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BEBE79" w14:textId="77777777">
      <w:pPr>
        <w:pStyle w:val="Title"/>
        <w:rPr>
          <w:caps w:val="0"/>
          <w:kern w:val="0"/>
        </w:rPr>
      </w:pPr>
      <w:r w:rsidRPr="002F6A28">
        <w:rPr>
          <w:caps w:val="0"/>
          <w:kern w:val="0"/>
        </w:rPr>
        <w:t>NOTIFICATION</w:t>
      </w:r>
    </w:p>
    <w:p w:rsidR="009239F7" w:rsidRPr="002F6A28" w:rsidP="002F6A28" w14:paraId="719DFF9F" w14:textId="77777777">
      <w:pPr>
        <w:jc w:val="center"/>
      </w:pPr>
      <w:r w:rsidRPr="002F6A28">
        <w:t>The following notification is being circulated in accordance with Article 10.6</w:t>
      </w:r>
    </w:p>
    <w:p w:rsidR="009239F7" w:rsidRPr="002F6A28" w:rsidP="002F6A28" w14:paraId="5564648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542AC7" w14:textId="77777777" w:rsidTr="00DB13FE">
        <w:tblPrEx>
          <w:tblW w:w="5000" w:type="pct"/>
          <w:tblLayout w:type="fixed"/>
          <w:tblLook w:val="0000"/>
        </w:tblPrEx>
        <w:tc>
          <w:tcPr>
            <w:tcW w:w="607" w:type="dxa"/>
            <w:tcBorders>
              <w:top w:val="double" w:sz="4" w:space="0" w:color="auto"/>
            </w:tcBorders>
          </w:tcPr>
          <w:p w:rsidR="00F85C99" w:rsidRPr="002F6A28" w:rsidP="002F6A28" w14:paraId="0771934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B2C6E94" w14:textId="77777777">
            <w:pPr>
              <w:spacing w:before="120" w:after="120"/>
            </w:pPr>
            <w:r w:rsidRPr="002F6A28">
              <w:rPr>
                <w:b/>
              </w:rPr>
              <w:t>Notifying Member:</w:t>
            </w:r>
            <w:r w:rsidRPr="00C92678" w:rsidR="00EE3A11">
              <w:t xml:space="preserve"> </w:t>
            </w:r>
            <w:r w:rsidRPr="00C92678" w:rsidR="00EE3A11">
              <w:rPr>
                <w:u w:val="single"/>
              </w:rPr>
              <w:t>MYANMAR</w:t>
            </w:r>
          </w:p>
          <w:p w:rsidR="00F85C99" w:rsidRPr="002F6A28" w:rsidP="002F6A28" w14:paraId="629ADE6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06C9F03" w14:textId="77777777" w:rsidTr="00DB13FE">
        <w:tblPrEx>
          <w:tblW w:w="5000" w:type="pct"/>
          <w:tblLayout w:type="fixed"/>
          <w:tblLook w:val="0000"/>
        </w:tblPrEx>
        <w:tc>
          <w:tcPr>
            <w:tcW w:w="607" w:type="dxa"/>
          </w:tcPr>
          <w:p w:rsidR="00F85C99" w:rsidRPr="002F6A28" w:rsidP="002F6A28" w14:paraId="39FA080F" w14:textId="77777777">
            <w:pPr>
              <w:spacing w:before="120" w:after="120"/>
              <w:jc w:val="left"/>
            </w:pPr>
            <w:r w:rsidRPr="002F6A28">
              <w:rPr>
                <w:b/>
              </w:rPr>
              <w:t>2.</w:t>
            </w:r>
          </w:p>
        </w:tc>
        <w:tc>
          <w:tcPr>
            <w:tcW w:w="8373" w:type="dxa"/>
          </w:tcPr>
          <w:p w:rsidR="00F85C99" w:rsidRPr="002F6A28" w:rsidP="000C3B6C" w14:paraId="4813F347" w14:textId="77777777">
            <w:pPr>
              <w:spacing w:before="120" w:after="120"/>
            </w:pPr>
            <w:r w:rsidRPr="002F6A28">
              <w:rPr>
                <w:b/>
              </w:rPr>
              <w:t>Agency responsible:</w:t>
            </w:r>
            <w:r w:rsidRPr="00C379C8" w:rsidR="00EE3A11">
              <w:t xml:space="preserve"> </w:t>
            </w:r>
          </w:p>
          <w:p w:rsidR="00EE3A11" w:rsidRPr="00C379C8" w:rsidP="000C3B6C" w14:paraId="4068BDBD" w14:textId="77777777">
            <w:r w:rsidRPr="00C379C8">
              <w:t>Prof. Dr. Ye Myint</w:t>
            </w:r>
          </w:p>
          <w:p w:rsidR="00EE3A11" w:rsidRPr="00C379C8" w:rsidP="000C3B6C" w14:paraId="0D43D86D" w14:textId="77777777">
            <w:r w:rsidRPr="00C379C8">
              <w:t>Director General</w:t>
            </w:r>
          </w:p>
          <w:p w:rsidR="00EE3A11" w:rsidRPr="00C379C8" w:rsidP="000C3B6C" w14:paraId="7ED27C20" w14:textId="77777777">
            <w:r w:rsidRPr="00C379C8">
              <w:t>Department of Food and Drug Administration,</w:t>
            </w:r>
          </w:p>
          <w:p w:rsidR="00EE3A11" w:rsidRPr="00C379C8" w:rsidP="000C3B6C" w14:paraId="6BF0D01B" w14:textId="77777777">
            <w:pPr>
              <w:spacing w:after="120"/>
            </w:pPr>
            <w:r w:rsidRPr="00C379C8">
              <w:t>Ministry of Health</w:t>
            </w:r>
          </w:p>
        </w:tc>
      </w:tr>
      <w:tr w14:paraId="2EDA91A9" w14:textId="77777777" w:rsidTr="00DB13FE">
        <w:tblPrEx>
          <w:tblW w:w="5000" w:type="pct"/>
          <w:tblLayout w:type="fixed"/>
          <w:tblLook w:val="0000"/>
        </w:tblPrEx>
        <w:tc>
          <w:tcPr>
            <w:tcW w:w="607" w:type="dxa"/>
          </w:tcPr>
          <w:p w:rsidR="00F85C99" w:rsidRPr="002F6A28" w:rsidP="002F6A28" w14:paraId="321CEBAA" w14:textId="77777777">
            <w:pPr>
              <w:spacing w:before="120" w:after="120"/>
              <w:jc w:val="left"/>
              <w:rPr>
                <w:b/>
              </w:rPr>
            </w:pPr>
            <w:r w:rsidRPr="002F6A28">
              <w:rPr>
                <w:b/>
              </w:rPr>
              <w:t>3.</w:t>
            </w:r>
          </w:p>
        </w:tc>
        <w:tc>
          <w:tcPr>
            <w:tcW w:w="8373" w:type="dxa"/>
          </w:tcPr>
          <w:p w:rsidR="00F85C99" w:rsidRPr="0058336F" w:rsidP="002F6A28" w14:paraId="1A89ADB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63FD9F" w14:textId="77777777" w:rsidTr="00DB13FE">
        <w:tblPrEx>
          <w:tblW w:w="5000" w:type="pct"/>
          <w:tblLayout w:type="fixed"/>
          <w:tblLook w:val="0000"/>
        </w:tblPrEx>
        <w:tc>
          <w:tcPr>
            <w:tcW w:w="607" w:type="dxa"/>
          </w:tcPr>
          <w:p w:rsidR="00F85C99" w:rsidRPr="002F6A28" w:rsidP="002F6A28" w14:paraId="1212D91D" w14:textId="77777777">
            <w:pPr>
              <w:spacing w:before="120" w:after="120"/>
              <w:jc w:val="left"/>
            </w:pPr>
            <w:r w:rsidRPr="002F6A28">
              <w:rPr>
                <w:b/>
              </w:rPr>
              <w:t>4.</w:t>
            </w:r>
          </w:p>
        </w:tc>
        <w:tc>
          <w:tcPr>
            <w:tcW w:w="8373" w:type="dxa"/>
          </w:tcPr>
          <w:p w:rsidR="00F85C99" w:rsidRPr="002F6A28" w:rsidP="002F6A28" w14:paraId="781FE36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All pre-packaged food products (HS Code – 15 to 22)</w:t>
            </w:r>
          </w:p>
        </w:tc>
      </w:tr>
      <w:tr w14:paraId="6DD6C91C" w14:textId="77777777" w:rsidTr="00DB13FE">
        <w:tblPrEx>
          <w:tblW w:w="5000" w:type="pct"/>
          <w:tblLayout w:type="fixed"/>
          <w:tblLook w:val="0000"/>
        </w:tblPrEx>
        <w:tc>
          <w:tcPr>
            <w:tcW w:w="607" w:type="dxa"/>
          </w:tcPr>
          <w:p w:rsidR="00F85C99" w:rsidRPr="002F6A28" w:rsidP="002F6A28" w14:paraId="6905ABE1" w14:textId="77777777">
            <w:pPr>
              <w:spacing w:before="120" w:after="120"/>
              <w:jc w:val="left"/>
            </w:pPr>
            <w:r w:rsidRPr="002F6A28">
              <w:rPr>
                <w:b/>
              </w:rPr>
              <w:t>5.</w:t>
            </w:r>
          </w:p>
        </w:tc>
        <w:tc>
          <w:tcPr>
            <w:tcW w:w="8373" w:type="dxa"/>
          </w:tcPr>
          <w:p w:rsidR="00EE3A11" w:rsidRPr="00C379C8" w:rsidP="002F6A28" w14:paraId="206DD69C" w14:textId="64431E95">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t xml:space="preserve"> Recommendation for Food Manufacturing</w:t>
            </w:r>
            <w:r w:rsidRPr="00C379C8">
              <w:t>; (5 page(s), in Burmese), (5 page(s), in English)</w:t>
            </w:r>
          </w:p>
          <w:p w:rsidR="000C3B6C" w:rsidRPr="000C3B6C" w:rsidP="002F6A28" w14:paraId="30CEE01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35CD7" w:rsidRPr="00CE6C29" w:rsidP="002F6A28" w14:paraId="0B77756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https://members.wto.org/crnattachments/2026/TBT/MMR/26_01457_00_x.pdf</w:t>
              </w:r>
            </w:hyperlink>
          </w:p>
          <w:p w:rsidR="00F35CD7" w:rsidRPr="00CE6C29" w:rsidP="002F6A28" w14:paraId="00E08A61" w14:textId="77777777">
            <w:pPr>
              <w:rPr>
                <w:iCs/>
              </w:rPr>
            </w:pPr>
            <w:r w:rsidRPr="00CE6C29">
              <w:rPr>
                <w:iCs/>
              </w:rPr>
              <w:t>Dr. Pyei Phyo</w:t>
            </w:r>
          </w:p>
          <w:p w:rsidR="00F35CD7" w:rsidRPr="00CE6C29" w:rsidP="002F6A28" w14:paraId="41294C0F" w14:textId="77777777">
            <w:pPr>
              <w:rPr>
                <w:iCs/>
              </w:rPr>
            </w:pPr>
            <w:r w:rsidRPr="00CE6C29">
              <w:rPr>
                <w:iCs/>
              </w:rPr>
              <w:t>Director (Food Control Division)</w:t>
            </w:r>
          </w:p>
          <w:p w:rsidR="00F35CD7" w:rsidRPr="00CE6C29" w:rsidP="002F6A28" w14:paraId="6857A45A" w14:textId="77777777">
            <w:pPr>
              <w:rPr>
                <w:iCs/>
              </w:rPr>
            </w:pPr>
            <w:r w:rsidRPr="00CE6C29">
              <w:rPr>
                <w:iCs/>
              </w:rPr>
              <w:t>Department of Food and Drug Administration,</w:t>
            </w:r>
          </w:p>
          <w:p w:rsidR="00F35CD7" w:rsidRPr="00CE6C29" w:rsidP="002F6A28" w14:paraId="05491240" w14:textId="77777777">
            <w:pPr>
              <w:rPr>
                <w:iCs/>
              </w:rPr>
            </w:pPr>
            <w:r w:rsidRPr="00CE6C29">
              <w:rPr>
                <w:iCs/>
              </w:rPr>
              <w:t>Ministry of Health</w:t>
            </w:r>
          </w:p>
          <w:p w:rsidR="00F35CD7" w:rsidRPr="00CE6C29" w:rsidP="002F6A28" w14:paraId="5F4DD6E6" w14:textId="77777777">
            <w:pPr>
              <w:rPr>
                <w:iCs/>
              </w:rPr>
            </w:pPr>
            <w:r w:rsidRPr="00CE6C29">
              <w:rPr>
                <w:iCs/>
              </w:rPr>
              <w:t>Contact: +95(9) 5161891, +95 673 403467</w:t>
            </w:r>
          </w:p>
          <w:p w:rsidR="00F35CD7" w:rsidRPr="00CE6C29" w:rsidP="002F6A28" w14:paraId="483A117E" w14:textId="77777777">
            <w:pPr>
              <w:rPr>
                <w:iCs/>
              </w:rPr>
            </w:pPr>
            <w:r w:rsidRPr="00CE6C29">
              <w:rPr>
                <w:iCs/>
              </w:rPr>
              <w:t xml:space="preserve">Email : </w:t>
            </w:r>
            <w:hyperlink r:id="rId7" w:history="1">
              <w:r w:rsidRPr="00CE6C29">
                <w:rPr>
                  <w:iCs/>
                  <w:color w:val="0000FF"/>
                  <w:u w:val="single"/>
                </w:rPr>
                <w:t>gurugyi@gmail.com</w:t>
              </w:r>
            </w:hyperlink>
            <w:r w:rsidRPr="00CE6C29">
              <w:rPr>
                <w:iCs/>
              </w:rPr>
              <w:t xml:space="preserve">, </w:t>
            </w:r>
            <w:hyperlink r:id="rId8" w:history="1">
              <w:r w:rsidRPr="00CE6C29">
                <w:rPr>
                  <w:iCs/>
                  <w:color w:val="0000FF"/>
                  <w:u w:val="single"/>
                </w:rPr>
                <w:t>foodasean3.mm@gmail.com</w:t>
              </w:r>
            </w:hyperlink>
          </w:p>
          <w:p w:rsidR="00F35CD7" w:rsidRPr="00CE6C29" w:rsidP="002F6A28" w14:paraId="76BDE3BD" w14:textId="77777777">
            <w:pPr>
              <w:spacing w:after="120"/>
              <w:rPr>
                <w:iCs/>
              </w:rPr>
            </w:pPr>
            <w:r w:rsidRPr="00CE6C29">
              <w:rPr>
                <w:iCs/>
              </w:rPr>
              <w:t>Website Address: www.fda.gov.mm</w:t>
            </w:r>
          </w:p>
        </w:tc>
      </w:tr>
      <w:tr w14:paraId="5388FCA6" w14:textId="77777777" w:rsidTr="00DB13FE">
        <w:tblPrEx>
          <w:tblW w:w="5000" w:type="pct"/>
          <w:tblLayout w:type="fixed"/>
          <w:tblLook w:val="0000"/>
        </w:tblPrEx>
        <w:tc>
          <w:tcPr>
            <w:tcW w:w="607" w:type="dxa"/>
          </w:tcPr>
          <w:p w:rsidR="00F85C99" w:rsidRPr="002F6A28" w:rsidP="002F6A28" w14:paraId="63EE3653" w14:textId="77777777">
            <w:pPr>
              <w:spacing w:before="120" w:after="120"/>
              <w:jc w:val="left"/>
              <w:rPr>
                <w:b/>
              </w:rPr>
            </w:pPr>
            <w:r w:rsidRPr="002F6A28">
              <w:rPr>
                <w:b/>
              </w:rPr>
              <w:t>6.</w:t>
            </w:r>
          </w:p>
        </w:tc>
        <w:tc>
          <w:tcPr>
            <w:tcW w:w="8373" w:type="dxa"/>
          </w:tcPr>
          <w:p w:rsidR="00F85C99" w:rsidRPr="002F6A28" w:rsidP="002F6A28" w14:paraId="44A6F16F" w14:textId="77777777">
            <w:pPr>
              <w:spacing w:before="120" w:after="120"/>
              <w:rPr>
                <w:b/>
              </w:rPr>
            </w:pPr>
            <w:r w:rsidRPr="002F6A28">
              <w:rPr>
                <w:b/>
              </w:rPr>
              <w:t>Description of content:</w:t>
            </w:r>
            <w:r w:rsidRPr="00C379C8" w:rsidR="00FE448B">
              <w:t xml:space="preserve"> This notification is to inform WTO Members that, pursuant to Directive (1/2026) and in accordance with the implementation of the e-submission system under the Department of Food and Drug Administration of the Ministry of Health, food business operators are required to display the Food Product Code on the labels of all pre-packaged food products (HS Code 15–22). The Food Product Code shall be obtained through the online Food Product Notification system and may be presented on the product label by direct printing, sticker application, or QR code. This measure is introduced to enhance consumer verification, strengthen traceability and risk-based control, and facilitate market access and international trade. Non-compliance after the prescribed grace period of one year and six months will be subject to action in accordance with Section 31 of the National Food Law.</w:t>
            </w:r>
          </w:p>
        </w:tc>
      </w:tr>
      <w:tr w14:paraId="7FCAA382" w14:textId="77777777" w:rsidTr="00DB13FE">
        <w:tblPrEx>
          <w:tblW w:w="5000" w:type="pct"/>
          <w:tblLayout w:type="fixed"/>
          <w:tblLook w:val="0000"/>
        </w:tblPrEx>
        <w:tc>
          <w:tcPr>
            <w:tcW w:w="607" w:type="dxa"/>
          </w:tcPr>
          <w:p w:rsidR="00F85C99" w:rsidRPr="002F6A28" w:rsidP="002F6A28" w14:paraId="49515787" w14:textId="77777777">
            <w:pPr>
              <w:spacing w:before="120" w:after="120"/>
              <w:jc w:val="left"/>
              <w:rPr>
                <w:b/>
              </w:rPr>
            </w:pPr>
            <w:r w:rsidRPr="002F6A28">
              <w:rPr>
                <w:b/>
              </w:rPr>
              <w:t>7.</w:t>
            </w:r>
          </w:p>
        </w:tc>
        <w:tc>
          <w:tcPr>
            <w:tcW w:w="8373" w:type="dxa"/>
          </w:tcPr>
          <w:p w:rsidR="0036315D" w:rsidP="002F6A28" w14:paraId="5AB31DE8" w14:textId="77777777">
            <w:pPr>
              <w:spacing w:before="120" w:after="120"/>
            </w:pPr>
            <w:r w:rsidRPr="002F6A28">
              <w:rPr>
                <w:b/>
              </w:rPr>
              <w:t>Objective and rationale, including the nature of urgent problems where applicable:</w:t>
            </w:r>
            <w:r w:rsidRPr="00C379C8" w:rsidR="00EE3A11">
              <w:t xml:space="preserve"> </w:t>
            </w:r>
          </w:p>
          <w:p w:rsidR="00F85C99" w:rsidRPr="002F6A28" w:rsidP="002F6A28" w14:paraId="5097AD1C" w14:textId="7DF92952">
            <w:pPr>
              <w:spacing w:before="120" w:after="120"/>
              <w:rPr>
                <w:b/>
              </w:rPr>
            </w:pPr>
            <w:r w:rsidRPr="00C379C8">
              <w:t>(a) To enable the consumers to easily verify the Food Product Code on labels, thereby facilitating the selection and consumption of accountable food.</w:t>
            </w:r>
          </w:p>
          <w:p w:rsidR="00EE3A11" w:rsidRPr="00C379C8" w:rsidP="002F6A28" w14:paraId="65D8E78E" w14:textId="77777777">
            <w:pPr>
              <w:spacing w:before="120" w:after="120"/>
            </w:pPr>
            <w:r w:rsidRPr="00C379C8">
              <w:t>(b) To improve the reputation of the product and market access for the international trades.</w:t>
            </w:r>
          </w:p>
          <w:p w:rsidR="00EE3A11" w:rsidRPr="00C379C8" w:rsidP="002F6A28" w14:paraId="4D38315D" w14:textId="77777777">
            <w:pPr>
              <w:spacing w:before="120" w:after="120"/>
            </w:pPr>
            <w:r w:rsidRPr="00C379C8">
              <w:t>(c) To enable the Food and Drug Authority Committees to obtain advantages such as traceability on the pre-packaged foods and quickly take action based on the risk level of the food products</w:t>
            </w:r>
          </w:p>
        </w:tc>
      </w:tr>
      <w:tr w14:paraId="6BF12E92" w14:textId="77777777" w:rsidTr="00DB13FE">
        <w:tblPrEx>
          <w:tblW w:w="5000" w:type="pct"/>
          <w:tblLayout w:type="fixed"/>
          <w:tblLook w:val="0000"/>
        </w:tblPrEx>
        <w:tc>
          <w:tcPr>
            <w:tcW w:w="607" w:type="dxa"/>
          </w:tcPr>
          <w:p w:rsidR="00F85C99" w:rsidRPr="002F6A28" w:rsidP="009E75ED" w14:paraId="1BEFB38E" w14:textId="77777777">
            <w:pPr>
              <w:spacing w:before="120" w:after="120"/>
              <w:jc w:val="left"/>
              <w:rPr>
                <w:b/>
              </w:rPr>
            </w:pPr>
            <w:r w:rsidRPr="002F6A28">
              <w:rPr>
                <w:b/>
              </w:rPr>
              <w:t>8.</w:t>
            </w:r>
          </w:p>
        </w:tc>
        <w:tc>
          <w:tcPr>
            <w:tcW w:w="8373" w:type="dxa"/>
          </w:tcPr>
          <w:p w:rsidR="00EE3A11" w:rsidRPr="002F6A28" w:rsidP="0036315D" w14:paraId="77FACF57" w14:textId="248F3582">
            <w:pPr>
              <w:spacing w:before="120" w:after="120"/>
            </w:pPr>
            <w:r w:rsidRPr="002F6A28">
              <w:rPr>
                <w:b/>
              </w:rPr>
              <w:t>Relevant documents:</w:t>
            </w:r>
            <w:r w:rsidRPr="002F6A28">
              <w:t xml:space="preserve"> </w:t>
            </w:r>
            <w:r w:rsidRPr="002F6A28">
              <w:t>-</w:t>
            </w:r>
          </w:p>
        </w:tc>
      </w:tr>
      <w:tr w14:paraId="3F511EAE" w14:textId="77777777" w:rsidTr="00DB13FE">
        <w:tblPrEx>
          <w:tblW w:w="5000" w:type="pct"/>
          <w:tblLayout w:type="fixed"/>
          <w:tblLook w:val="0000"/>
        </w:tblPrEx>
        <w:tc>
          <w:tcPr>
            <w:tcW w:w="607" w:type="dxa"/>
          </w:tcPr>
          <w:p w:rsidR="00EE3A11" w:rsidRPr="002F6A28" w:rsidP="002F6A28" w14:paraId="1E947B85" w14:textId="77777777">
            <w:pPr>
              <w:spacing w:before="120" w:after="120"/>
              <w:jc w:val="left"/>
              <w:rPr>
                <w:b/>
              </w:rPr>
            </w:pPr>
            <w:r w:rsidRPr="002F6A28">
              <w:rPr>
                <w:b/>
              </w:rPr>
              <w:t>9.</w:t>
            </w:r>
          </w:p>
        </w:tc>
        <w:tc>
          <w:tcPr>
            <w:tcW w:w="8373" w:type="dxa"/>
          </w:tcPr>
          <w:p w:rsidR="00EE3A11" w:rsidRPr="002F6A28" w:rsidP="008953C4" w14:paraId="4153671F" w14:textId="77777777">
            <w:pPr>
              <w:spacing w:before="120" w:after="120"/>
            </w:pPr>
            <w:r w:rsidRPr="002F6A28">
              <w:rPr>
                <w:b/>
              </w:rPr>
              <w:t>Proposed date of adoption:</w:t>
            </w:r>
            <w:r w:rsidRPr="00C379C8">
              <w:t xml:space="preserve"> </w:t>
            </w:r>
            <w:r w:rsidRPr="00C379C8">
              <w:t>20 January 2026</w:t>
            </w:r>
          </w:p>
          <w:p w:rsidR="00EE3A11" w:rsidRPr="002F6A28" w:rsidP="008953C4" w14:paraId="37A7E6E1" w14:textId="77777777">
            <w:pPr>
              <w:spacing w:after="120"/>
            </w:pPr>
            <w:r w:rsidRPr="002F6A28">
              <w:rPr>
                <w:b/>
              </w:rPr>
              <w:t>Proposed date of entry into force:</w:t>
            </w:r>
            <w:r w:rsidRPr="00C379C8">
              <w:t xml:space="preserve"> </w:t>
            </w:r>
            <w:r w:rsidRPr="00C379C8">
              <w:t>20 July 2027</w:t>
            </w:r>
          </w:p>
        </w:tc>
      </w:tr>
      <w:tr w14:paraId="3EC9AC8F" w14:textId="77777777" w:rsidTr="00DB13FE">
        <w:tblPrEx>
          <w:tblW w:w="5000" w:type="pct"/>
          <w:tblLayout w:type="fixed"/>
          <w:tblLook w:val="0000"/>
        </w:tblPrEx>
        <w:tc>
          <w:tcPr>
            <w:tcW w:w="607" w:type="dxa"/>
            <w:tcBorders>
              <w:bottom w:val="double" w:sz="4" w:space="0" w:color="auto"/>
            </w:tcBorders>
          </w:tcPr>
          <w:p w:rsidR="00F85C99" w:rsidRPr="002F6A28" w:rsidP="002F6A28" w14:paraId="2612C3F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8F5A56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2D6B70F" w14:textId="77777777">
            <w:pPr>
              <w:spacing w:before="120" w:after="120"/>
              <w:rPr>
                <w:bCs/>
              </w:rPr>
            </w:pPr>
            <w:r w:rsidRPr="002F6A28">
              <w:rPr>
                <w:b/>
              </w:rPr>
              <w:t>Final date for comments:</w:t>
            </w:r>
            <w:r w:rsidRPr="00C379C8" w:rsidR="00EE3A11">
              <w:t xml:space="preserve"> 30 June 2026</w:t>
            </w:r>
          </w:p>
          <w:p w:rsidR="000C3B6C" w:rsidRPr="00E3324D" w:rsidP="000C3B6C" w14:paraId="42398A1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473BE2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525BD8" w14:textId="77777777">
            <w:r w:rsidRPr="00CE6C29">
              <w:t>Dr. Pyei Phyo</w:t>
            </w:r>
          </w:p>
          <w:p w:rsidR="00CE6C29" w:rsidRPr="00CE6C29" w:rsidP="000C3B6C" w14:paraId="0D9A5579" w14:textId="77777777">
            <w:r w:rsidRPr="00CE6C29">
              <w:t>Director (Food Control Division)</w:t>
            </w:r>
          </w:p>
          <w:p w:rsidR="00CE6C29" w:rsidRPr="00CE6C29" w:rsidP="000C3B6C" w14:paraId="74CDBAED" w14:textId="77777777">
            <w:r w:rsidRPr="00CE6C29">
              <w:t>Department of Food and Drug Administration</w:t>
            </w:r>
          </w:p>
          <w:p w:rsidR="00CE6C29" w:rsidRPr="00CE6C29" w:rsidP="000C3B6C" w14:paraId="13890A3D" w14:textId="77777777">
            <w:r w:rsidRPr="00CE6C29">
              <w:t>Ministry of Health</w:t>
            </w:r>
          </w:p>
          <w:p w:rsidR="00CE6C29" w:rsidRPr="00CE6C29" w:rsidP="000C3B6C" w14:paraId="0B5A8E9F" w14:textId="77777777">
            <w:r w:rsidRPr="00CE6C29">
              <w:t>Contact: +95(9) 5161891, +95 673 403467</w:t>
            </w:r>
          </w:p>
          <w:p w:rsidR="00CE6C29" w:rsidRPr="00CE6C29" w:rsidP="000C3B6C" w14:paraId="2C1E0FAD" w14:textId="77777777">
            <w:r w:rsidRPr="00CE6C29">
              <w:t xml:space="preserve">Email : </w:t>
            </w:r>
            <w:hyperlink r:id="rId7" w:history="1">
              <w:r w:rsidRPr="00CE6C29">
                <w:rPr>
                  <w:color w:val="0000FF"/>
                  <w:u w:val="single"/>
                </w:rPr>
                <w:t>gurugyi@gmail.com</w:t>
              </w:r>
            </w:hyperlink>
            <w:r w:rsidRPr="00CE6C29">
              <w:t xml:space="preserve"> , </w:t>
            </w:r>
            <w:hyperlink r:id="rId8" w:history="1">
              <w:r w:rsidRPr="00CE6C29">
                <w:rPr>
                  <w:color w:val="0000FF"/>
                  <w:u w:val="single"/>
                </w:rPr>
                <w:t>foodasean3.mm@gmail.com</w:t>
              </w:r>
            </w:hyperlink>
          </w:p>
          <w:p w:rsidR="00CE6C29" w:rsidRPr="00CE6C29" w:rsidP="000C3B6C" w14:paraId="184C363E" w14:textId="77777777">
            <w:pPr>
              <w:spacing w:after="120"/>
            </w:pPr>
            <w:r w:rsidRPr="00CE6C29">
              <w:t>Website Address: www.fda.gov.mm</w:t>
            </w:r>
          </w:p>
        </w:tc>
      </w:tr>
    </w:tbl>
    <w:p w:rsidR="00EE3A11" w:rsidRPr="002F6A28" w:rsidP="00887259" w14:paraId="59EDC11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4E7BA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2C2AD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78E8A2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6F0E33" w14:textId="77777777">
    <w:pPr>
      <w:pStyle w:val="Header"/>
      <w:pBdr>
        <w:bottom w:val="single" w:sz="4" w:space="1" w:color="auto"/>
      </w:pBdr>
      <w:tabs>
        <w:tab w:val="clear" w:pos="4513"/>
        <w:tab w:val="clear" w:pos="9027"/>
      </w:tabs>
      <w:jc w:val="center"/>
    </w:pPr>
    <w:r w:rsidRPr="002F6A28">
      <w:t>tbtSymbol</w:t>
    </w:r>
  </w:p>
  <w:p w:rsidR="009239F7" w:rsidRPr="002F6A28" w:rsidP="009239F7" w14:paraId="5A8094BD" w14:textId="77777777">
    <w:pPr>
      <w:pStyle w:val="Header"/>
      <w:pBdr>
        <w:bottom w:val="single" w:sz="4" w:space="1" w:color="auto"/>
      </w:pBdr>
      <w:tabs>
        <w:tab w:val="clear" w:pos="4513"/>
        <w:tab w:val="clear" w:pos="9027"/>
      </w:tabs>
      <w:jc w:val="center"/>
    </w:pPr>
  </w:p>
  <w:p w:rsidR="009239F7" w:rsidRPr="002F6A28" w:rsidP="009239F7" w14:paraId="11D70B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D482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E37649" w14:textId="77777777">
    <w:pPr>
      <w:pStyle w:val="Header"/>
      <w:pBdr>
        <w:bottom w:val="single" w:sz="4" w:space="1" w:color="auto"/>
      </w:pBdr>
      <w:tabs>
        <w:tab w:val="clear" w:pos="4513"/>
        <w:tab w:val="clear" w:pos="9027"/>
      </w:tabs>
      <w:jc w:val="center"/>
    </w:pPr>
    <w:bookmarkStart w:id="0" w:name="spsSymbolHeader"/>
    <w:r w:rsidRPr="002F6A28">
      <w:t>G/TBT/N/MMR/13</w:t>
    </w:r>
    <w:bookmarkEnd w:id="0"/>
  </w:p>
  <w:p w:rsidR="009239F7" w:rsidRPr="002F6A28" w:rsidP="009239F7" w14:paraId="333DBD90" w14:textId="77777777">
    <w:pPr>
      <w:pStyle w:val="Header"/>
      <w:pBdr>
        <w:bottom w:val="single" w:sz="4" w:space="1" w:color="auto"/>
      </w:pBdr>
      <w:tabs>
        <w:tab w:val="clear" w:pos="4513"/>
        <w:tab w:val="clear" w:pos="9027"/>
      </w:tabs>
      <w:jc w:val="center"/>
    </w:pPr>
  </w:p>
  <w:p w:rsidR="009239F7" w:rsidRPr="002F6A28" w:rsidP="009239F7" w14:paraId="629E1EA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70A77E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CA919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CF5F2A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26BB9FB" w14:textId="77777777">
          <w:pPr>
            <w:jc w:val="right"/>
            <w:rPr>
              <w:b/>
              <w:color w:val="FF0000"/>
              <w:szCs w:val="16"/>
            </w:rPr>
          </w:pPr>
        </w:p>
      </w:tc>
    </w:tr>
    <w:bookmarkEnd w:id="1"/>
    <w:tr w14:paraId="223EB0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3F818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E58082E" w14:textId="77777777">
          <w:pPr>
            <w:jc w:val="right"/>
            <w:rPr>
              <w:b/>
              <w:szCs w:val="16"/>
            </w:rPr>
          </w:pPr>
        </w:p>
      </w:tc>
    </w:tr>
    <w:tr w14:paraId="7BE3BE4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9F8305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1635C97" w14:textId="77777777">
          <w:pPr>
            <w:jc w:val="right"/>
            <w:rPr>
              <w:b/>
              <w:szCs w:val="16"/>
            </w:rPr>
          </w:pPr>
          <w:bookmarkStart w:id="2" w:name="bmkSymbols"/>
          <w:r w:rsidRPr="002F6A28">
            <w:rPr>
              <w:b/>
              <w:szCs w:val="16"/>
            </w:rPr>
            <w:t>G/TBT/N/MMR/13</w:t>
          </w:r>
          <w:bookmarkEnd w:id="2"/>
        </w:p>
      </w:tc>
    </w:tr>
    <w:tr w14:paraId="58E7CFB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08B20A" w14:textId="77777777"/>
      </w:tc>
      <w:tc>
        <w:tcPr>
          <w:tcW w:w="5448" w:type="dxa"/>
          <w:gridSpan w:val="2"/>
          <w:shd w:val="clear" w:color="auto" w:fill="FFFFFF"/>
          <w:tcMar>
            <w:left w:w="108" w:type="dxa"/>
            <w:right w:w="108" w:type="dxa"/>
          </w:tcMar>
          <w:vAlign w:val="center"/>
        </w:tcPr>
        <w:p w:rsidR="00ED54E0" w:rsidRPr="009239F7" w:rsidP="00B801E9" w14:paraId="47A325A4" w14:textId="77777777">
          <w:pPr>
            <w:jc w:val="right"/>
            <w:rPr>
              <w:szCs w:val="16"/>
            </w:rPr>
          </w:pPr>
          <w:bookmarkStart w:id="3" w:name="spsDateDistribution"/>
          <w:bookmarkStart w:id="4" w:name="bmkDate"/>
          <w:r w:rsidRPr="009239F7">
            <w:rPr>
              <w:szCs w:val="16"/>
            </w:rPr>
            <w:t>16 March 2026</w:t>
          </w:r>
          <w:bookmarkEnd w:id="3"/>
          <w:bookmarkEnd w:id="4"/>
        </w:p>
      </w:tc>
    </w:tr>
    <w:tr w14:paraId="083BC3F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01919E4" w14:textId="77777777">
          <w:pPr>
            <w:jc w:val="left"/>
            <w:rPr>
              <w:b/>
            </w:rPr>
          </w:pPr>
          <w:bookmarkStart w:id="5" w:name="bmkSerial"/>
          <w:r>
            <w:rPr>
              <w:rFonts w:ascii="Verdana" w:eastAsia="Verdana" w:hAnsi="Verdana" w:cs="Verdana"/>
              <w:b w:val="0"/>
              <w:color w:val="FF0000"/>
              <w:sz w:val="18"/>
            </w:rPr>
            <w:t>(26-1998)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E031B5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4E2929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D90CB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CA386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31DCC0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67249475">
    <w:abstractNumId w:val="9"/>
  </w:num>
  <w:num w:numId="2" w16cid:durableId="1731033202">
    <w:abstractNumId w:val="7"/>
  </w:num>
  <w:num w:numId="3" w16cid:durableId="1230581796">
    <w:abstractNumId w:val="6"/>
  </w:num>
  <w:num w:numId="4" w16cid:durableId="663095462">
    <w:abstractNumId w:val="5"/>
  </w:num>
  <w:num w:numId="5" w16cid:durableId="228422399">
    <w:abstractNumId w:val="4"/>
  </w:num>
  <w:num w:numId="6" w16cid:durableId="267666847">
    <w:abstractNumId w:val="12"/>
  </w:num>
  <w:num w:numId="7" w16cid:durableId="117844742">
    <w:abstractNumId w:val="11"/>
  </w:num>
  <w:num w:numId="8" w16cid:durableId="1332877380">
    <w:abstractNumId w:val="10"/>
  </w:num>
  <w:num w:numId="9" w16cid:durableId="1582449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1066772">
    <w:abstractNumId w:val="13"/>
  </w:num>
  <w:num w:numId="11" w16cid:durableId="1472988685">
    <w:abstractNumId w:val="8"/>
  </w:num>
  <w:num w:numId="12" w16cid:durableId="237374641">
    <w:abstractNumId w:val="3"/>
  </w:num>
  <w:num w:numId="13" w16cid:durableId="1267689387">
    <w:abstractNumId w:val="2"/>
  </w:num>
  <w:num w:numId="14" w16cid:durableId="1744791290">
    <w:abstractNumId w:val="1"/>
  </w:num>
  <w:num w:numId="15" w16cid:durableId="967470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315D"/>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020EC"/>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35CD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D29FA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MR/26_01457_00_x.pdf" TargetMode="External" /><Relationship Id="rId7" Type="http://schemas.openxmlformats.org/officeDocument/2006/relationships/hyperlink" Target="mailto:gurugyi@gmail.com" TargetMode="External" /><Relationship Id="rId8" Type="http://schemas.openxmlformats.org/officeDocument/2006/relationships/hyperlink" Target="mailto:foodasean3.mm@gmail.c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CCC0D86-9BC2-434C-AE40-B95A760573B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2026-03-16T09:35:00Z</dcterms:created>
  <dcterms:modified xsi:type="dcterms:W3CDTF">2026-03-16T09:35:00Z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