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EEA488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CED543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7C3738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58D720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034D85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65B6B1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6C27950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2558A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5B746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58D0CF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F3794D5" w14:textId="77777777">
            <w:pPr>
              <w:spacing w:after="120"/>
            </w:pPr>
            <w:r w:rsidRPr="00C379C8">
              <w:t>Ministry of Ecology and Environment of the People's Republic of China</w:t>
            </w:r>
          </w:p>
        </w:tc>
      </w:tr>
      <w:tr w14:paraId="2C610C8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A6393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1ED6C50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AE570E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2AA49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8F8C68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Exhaust smoke from diesel locomotives (HS code(s): 860210); (ICS code(s): 13.040.50)</w:t>
            </w:r>
          </w:p>
        </w:tc>
      </w:tr>
      <w:tr w14:paraId="338142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282BE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329E1D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People's Republic of China, Limits and measurement methods for exhaust smoke from diesel locomotives; (20 page(s), in Chinese)</w:t>
            </w:r>
          </w:p>
          <w:p w:rsidR="000C3B6C" w:rsidRPr="000C3B6C" w:rsidP="002F6A28" w14:paraId="68C8C3A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97BD0" w:rsidRPr="00CE6C29" w:rsidP="002F6A28" w14:paraId="790798E3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https://members.wto.org/crnattachments/2026/TBT/CHN/26_05703_00_x.pdf</w:t>
              </w:r>
            </w:hyperlink>
          </w:p>
        </w:tc>
      </w:tr>
      <w:tr w14:paraId="4254D7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EFD33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B8682C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specifies the limits and measurement methods for exhaust smoke from diesel locomotives. It applies to exhaust smoke inspection of in-service, newly manufactured and imported diesel locomotives, as well as diesel locomotives undergoing performance restoration maintenance.</w:t>
            </w:r>
          </w:p>
        </w:tc>
      </w:tr>
      <w:tr w14:paraId="1551C5D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BDE22D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3EB4F6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the environment</w:t>
            </w:r>
          </w:p>
        </w:tc>
      </w:tr>
      <w:tr w14:paraId="11E1E89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D205F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DFE0A1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5D545C1" w14:textId="77777777">
            <w:pPr>
              <w:spacing w:before="120" w:after="120"/>
            </w:pPr>
            <w:r w:rsidRPr="002F6A28">
              <w:t>-</w:t>
            </w:r>
          </w:p>
        </w:tc>
      </w:tr>
      <w:tr w14:paraId="6BEF4C1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2A3A21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A8D6A7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E3B81C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1B47DB1" w14:textId="77777777" w:rsidTr="00987E4E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6471E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16A9A1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1A5A8D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 January 2027</w:t>
            </w:r>
          </w:p>
          <w:p w:rsidR="000C3B6C" w:rsidRPr="00E3324D" w:rsidP="000C3B6C" w14:paraId="7B4BF79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C65F7A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EDAAA7E" w14:textId="77777777">
            <w:r w:rsidRPr="00CE6C29">
              <w:t xml:space="preserve">WTO/TBT National Notification and Enquiry </w:t>
            </w:r>
            <w:r w:rsidRPr="00CE6C29">
              <w:t>Center</w:t>
            </w:r>
            <w:r w:rsidRPr="00CE6C29">
              <w:t xml:space="preserve"> of the People's Republic of China</w:t>
            </w:r>
          </w:p>
          <w:p w:rsidR="00CE6C29" w:rsidRPr="00987E4E" w:rsidP="000C3B6C" w14:paraId="05CB8209" w14:textId="77777777">
            <w:pPr>
              <w:rPr>
                <w:lang w:val="pt-PT"/>
              </w:rPr>
            </w:pPr>
            <w:r w:rsidRPr="00987E4E">
              <w:rPr>
                <w:lang w:val="pt-PT"/>
              </w:rPr>
              <w:t>Tel</w:t>
            </w:r>
            <w:r w:rsidRPr="00987E4E">
              <w:rPr>
                <w:rFonts w:ascii="MS Mincho" w:eastAsia="MS Mincho" w:hAnsi="MS Mincho" w:cs="MS Mincho"/>
                <w:lang w:val="pt-PT"/>
              </w:rPr>
              <w:t>：</w:t>
            </w:r>
            <w:r w:rsidRPr="00987E4E">
              <w:rPr>
                <w:lang w:val="pt-PT"/>
              </w:rPr>
              <w:t>+86 10 57954633/ 57954642</w:t>
            </w:r>
          </w:p>
          <w:p w:rsidR="00CE6C29" w:rsidRPr="00987E4E" w:rsidP="000C3B6C" w14:paraId="6B485A13" w14:textId="77777777">
            <w:pPr>
              <w:spacing w:after="120"/>
              <w:rPr>
                <w:lang w:val="pt-PT"/>
              </w:rPr>
            </w:pPr>
            <w:r w:rsidRPr="00987E4E">
              <w:rPr>
                <w:lang w:val="pt-PT"/>
              </w:rPr>
              <w:t xml:space="preserve">E_mail: </w:t>
            </w:r>
            <w:hyperlink r:id="rId7" w:history="1">
              <w:r w:rsidRPr="00987E4E">
                <w:rPr>
                  <w:color w:val="0000FF"/>
                  <w:u w:val="single"/>
                  <w:lang w:val="pt-PT"/>
                </w:rPr>
                <w:t>tbt@customs.gov.cn</w:t>
              </w:r>
            </w:hyperlink>
          </w:p>
        </w:tc>
      </w:tr>
    </w:tbl>
    <w:p w:rsidR="00EE3A11" w:rsidRPr="00987E4E" w:rsidP="00887259" w14:paraId="1446D3A2" w14:textId="77777777">
      <w:pPr>
        <w:jc w:val="center"/>
        <w:rPr>
          <w:lang w:val="pt-PT"/>
        </w:rPr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20A3D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0897E7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14530E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B5F0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3E35E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4AD75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D6E375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938A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G/TBT/N/CHN/2377</w:t>
    </w:r>
    <w:bookmarkEnd w:id="0"/>
  </w:p>
  <w:p w:rsidR="009239F7" w:rsidRPr="002F6A28" w:rsidP="009239F7" w14:paraId="483579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68D14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D4C7A4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E6C80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1A4ED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D4F511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0E05B9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E94AB4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87CA55B" w14:textId="77777777">
          <w:pPr>
            <w:jc w:val="right"/>
            <w:rPr>
              <w:b/>
              <w:szCs w:val="16"/>
            </w:rPr>
          </w:pPr>
        </w:p>
      </w:tc>
    </w:tr>
    <w:tr w14:paraId="6840AB1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A2781C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8AAB72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G/TBT/N/CHN/2377</w:t>
          </w:r>
          <w:bookmarkEnd w:id="2"/>
        </w:p>
      </w:tc>
    </w:tr>
    <w:tr w14:paraId="245B6D0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3F017A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C81F0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 November 2026</w:t>
          </w:r>
          <w:bookmarkEnd w:id="3"/>
          <w:bookmarkEnd w:id="4"/>
        </w:p>
      </w:tc>
    </w:tr>
    <w:tr w14:paraId="76CB556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27311A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(26-7799)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378A7D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78B4DF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197D46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8BBCBE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639E04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7555545">
    <w:abstractNumId w:val="9"/>
  </w:num>
  <w:num w:numId="2" w16cid:durableId="1258637649">
    <w:abstractNumId w:val="7"/>
  </w:num>
  <w:num w:numId="3" w16cid:durableId="288364901">
    <w:abstractNumId w:val="6"/>
  </w:num>
  <w:num w:numId="4" w16cid:durableId="312955315">
    <w:abstractNumId w:val="5"/>
  </w:num>
  <w:num w:numId="5" w16cid:durableId="1694528954">
    <w:abstractNumId w:val="4"/>
  </w:num>
  <w:num w:numId="6" w16cid:durableId="1290210163">
    <w:abstractNumId w:val="12"/>
  </w:num>
  <w:num w:numId="7" w16cid:durableId="90780258">
    <w:abstractNumId w:val="11"/>
  </w:num>
  <w:num w:numId="8" w16cid:durableId="566843819">
    <w:abstractNumId w:val="10"/>
  </w:num>
  <w:num w:numId="9" w16cid:durableId="5239083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9741344">
    <w:abstractNumId w:val="13"/>
  </w:num>
  <w:num w:numId="11" w16cid:durableId="139614532">
    <w:abstractNumId w:val="8"/>
  </w:num>
  <w:num w:numId="12" w16cid:durableId="1664122766">
    <w:abstractNumId w:val="3"/>
  </w:num>
  <w:num w:numId="13" w16cid:durableId="462819117">
    <w:abstractNumId w:val="2"/>
  </w:num>
  <w:num w:numId="14" w16cid:durableId="1919971367">
    <w:abstractNumId w:val="1"/>
  </w:num>
  <w:num w:numId="15" w16cid:durableId="362487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068A5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B484F"/>
    <w:rsid w:val="003C06D0"/>
    <w:rsid w:val="003D4D22"/>
    <w:rsid w:val="0041584A"/>
    <w:rsid w:val="004423A4"/>
    <w:rsid w:val="00467032"/>
    <w:rsid w:val="0046754A"/>
    <w:rsid w:val="00473B57"/>
    <w:rsid w:val="0048173D"/>
    <w:rsid w:val="00497BD0"/>
    <w:rsid w:val="004A1187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51547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87E4E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67E86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4A4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FB291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703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07017-BBCE-4975-924B-D8B4E8A0B3A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2026-11-03T14:24:00Z</dcterms:created>
  <dcterms:modified xsi:type="dcterms:W3CDTF">2026-11-03T14:30:00Z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