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1559C24" w14:textId="77777777">
      <w:pPr>
        <w:pStyle w:val="Title"/>
        <w:rPr>
          <w:caps w:val="0"/>
          <w:kern w:val="0"/>
        </w:rPr>
      </w:pPr>
      <w:r w:rsidRPr="002F6A28">
        <w:rPr>
          <w:caps w:val="0"/>
          <w:kern w:val="0"/>
        </w:rPr>
        <w:t>NOTIFICATION</w:t>
      </w:r>
    </w:p>
    <w:p w:rsidR="009239F7" w:rsidRPr="002F6A28" w:rsidP="002F6A28" w14:paraId="2C53F1BD" w14:textId="77777777">
      <w:pPr>
        <w:jc w:val="center"/>
      </w:pPr>
      <w:r w:rsidRPr="002F6A28">
        <w:t>The following notification is being circulated in accordance with Article 10.6</w:t>
      </w:r>
    </w:p>
    <w:p w:rsidR="009239F7" w:rsidRPr="002F6A28" w:rsidP="002F6A28" w14:paraId="2B6D9F4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AA4CD0D" w14:textId="77777777" w:rsidTr="00DB13FE">
        <w:tblPrEx>
          <w:tblW w:w="5000" w:type="pct"/>
          <w:tblLayout w:type="fixed"/>
          <w:tblLook w:val="0000"/>
        </w:tblPrEx>
        <w:tc>
          <w:tcPr>
            <w:tcW w:w="607" w:type="dxa"/>
            <w:tcBorders>
              <w:top w:val="double" w:sz="4" w:space="0" w:color="auto"/>
            </w:tcBorders>
          </w:tcPr>
          <w:p w:rsidR="00F85C99" w:rsidRPr="002F6A28" w:rsidP="002F6A28" w14:paraId="2784227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329ECA5" w14:textId="77777777">
            <w:pPr>
              <w:spacing w:before="120" w:after="120"/>
            </w:pPr>
            <w:r w:rsidRPr="002F6A28">
              <w:rPr>
                <w:b/>
              </w:rPr>
              <w:t>Notifying Member:</w:t>
            </w:r>
            <w:r w:rsidRPr="00C92678" w:rsidR="00EE3A11">
              <w:t xml:space="preserve"> </w:t>
            </w:r>
            <w:r w:rsidRPr="00C92678" w:rsidR="00EE3A11">
              <w:rPr>
                <w:u w:val="single"/>
              </w:rPr>
              <w:t>ZAMBIA</w:t>
            </w:r>
          </w:p>
          <w:p w:rsidR="00F85C99" w:rsidRPr="002F6A28" w:rsidP="002F6A28" w14:paraId="4A68342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10E40B0" w14:textId="77777777" w:rsidTr="00DB13FE">
        <w:tblPrEx>
          <w:tblW w:w="5000" w:type="pct"/>
          <w:tblLayout w:type="fixed"/>
          <w:tblLook w:val="0000"/>
        </w:tblPrEx>
        <w:tc>
          <w:tcPr>
            <w:tcW w:w="607" w:type="dxa"/>
          </w:tcPr>
          <w:p w:rsidR="00F85C99" w:rsidRPr="002F6A28" w:rsidP="002F6A28" w14:paraId="3F5B3740" w14:textId="77777777">
            <w:pPr>
              <w:spacing w:before="120" w:after="120"/>
              <w:jc w:val="left"/>
            </w:pPr>
            <w:r w:rsidRPr="002F6A28">
              <w:rPr>
                <w:b/>
              </w:rPr>
              <w:t>2.</w:t>
            </w:r>
          </w:p>
        </w:tc>
        <w:tc>
          <w:tcPr>
            <w:tcW w:w="8373" w:type="dxa"/>
          </w:tcPr>
          <w:p w:rsidR="00F85C99" w:rsidRPr="002F6A28" w:rsidP="000C3B6C" w14:paraId="29636FB0" w14:textId="77777777">
            <w:pPr>
              <w:spacing w:before="120" w:after="120"/>
            </w:pPr>
            <w:r w:rsidRPr="002F6A28">
              <w:rPr>
                <w:b/>
              </w:rPr>
              <w:t>Agency responsible:</w:t>
            </w:r>
            <w:r w:rsidRPr="00C379C8" w:rsidR="00EE3A11">
              <w:t xml:space="preserve"> </w:t>
            </w:r>
          </w:p>
          <w:p w:rsidR="00EE3A11" w:rsidRPr="00C379C8" w:rsidP="000C3B6C" w14:paraId="66C079D1" w14:textId="77777777">
            <w:pPr>
              <w:spacing w:after="120"/>
            </w:pPr>
            <w:r w:rsidRPr="00C379C8">
              <w:t>Zambia Compulsory Standards Agency</w:t>
            </w:r>
          </w:p>
        </w:tc>
      </w:tr>
      <w:tr w14:paraId="13968150" w14:textId="77777777" w:rsidTr="00DB13FE">
        <w:tblPrEx>
          <w:tblW w:w="5000" w:type="pct"/>
          <w:tblLayout w:type="fixed"/>
          <w:tblLook w:val="0000"/>
        </w:tblPrEx>
        <w:tc>
          <w:tcPr>
            <w:tcW w:w="607" w:type="dxa"/>
          </w:tcPr>
          <w:p w:rsidR="00F85C99" w:rsidRPr="002F6A28" w:rsidP="002F6A28" w14:paraId="1AD459C9" w14:textId="77777777">
            <w:pPr>
              <w:spacing w:before="120" w:after="120"/>
              <w:jc w:val="left"/>
              <w:rPr>
                <w:b/>
              </w:rPr>
            </w:pPr>
            <w:r w:rsidRPr="002F6A28">
              <w:rPr>
                <w:b/>
              </w:rPr>
              <w:t>3.</w:t>
            </w:r>
          </w:p>
        </w:tc>
        <w:tc>
          <w:tcPr>
            <w:tcW w:w="8373" w:type="dxa"/>
          </w:tcPr>
          <w:p w:rsidR="00F85C99" w:rsidRPr="0058336F" w:rsidP="002F6A28" w14:paraId="5F853030"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A4E1F5D" w14:textId="77777777" w:rsidTr="00DB13FE">
        <w:tblPrEx>
          <w:tblW w:w="5000" w:type="pct"/>
          <w:tblLayout w:type="fixed"/>
          <w:tblLook w:val="0000"/>
        </w:tblPrEx>
        <w:tc>
          <w:tcPr>
            <w:tcW w:w="607" w:type="dxa"/>
          </w:tcPr>
          <w:p w:rsidR="00F85C99" w:rsidRPr="002F6A28" w:rsidP="002F6A28" w14:paraId="0FEB8A05" w14:textId="77777777">
            <w:pPr>
              <w:spacing w:before="120" w:after="120"/>
              <w:jc w:val="left"/>
            </w:pPr>
            <w:r w:rsidRPr="002F6A28">
              <w:rPr>
                <w:b/>
              </w:rPr>
              <w:t>4.</w:t>
            </w:r>
          </w:p>
        </w:tc>
        <w:tc>
          <w:tcPr>
            <w:tcW w:w="8373" w:type="dxa"/>
          </w:tcPr>
          <w:p w:rsidR="00F85C99" w:rsidRPr="002F6A28" w:rsidP="002F6A28" w14:paraId="5A1A9EE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Sanitary towels (pads) and tampons, napkins (diapers), napkin liners and similar articles, of any material. (HS code(s): 9619); Health care technology (ICS code(s): 11)</w:t>
            </w:r>
          </w:p>
        </w:tc>
      </w:tr>
      <w:tr w14:paraId="35EE3113" w14:textId="77777777" w:rsidTr="00DB13FE">
        <w:tblPrEx>
          <w:tblW w:w="5000" w:type="pct"/>
          <w:tblLayout w:type="fixed"/>
          <w:tblLook w:val="0000"/>
        </w:tblPrEx>
        <w:tc>
          <w:tcPr>
            <w:tcW w:w="607" w:type="dxa"/>
          </w:tcPr>
          <w:p w:rsidR="00F85C99" w:rsidRPr="002F6A28" w:rsidP="002F6A28" w14:paraId="321615C4" w14:textId="77777777">
            <w:pPr>
              <w:spacing w:before="120" w:after="120"/>
              <w:jc w:val="left"/>
            </w:pPr>
            <w:r w:rsidRPr="002F6A28">
              <w:rPr>
                <w:b/>
              </w:rPr>
              <w:t>5.</w:t>
            </w:r>
          </w:p>
        </w:tc>
        <w:tc>
          <w:tcPr>
            <w:tcW w:w="8373" w:type="dxa"/>
          </w:tcPr>
          <w:p w:rsidR="00F85C99" w:rsidP="002F6A28" w14:paraId="144DD806"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ARS 1566(E) Disposable Diapers for Infant-Specification; (17 page(s), in English)</w:t>
            </w:r>
          </w:p>
          <w:p w:rsidR="000C3B6C" w:rsidRPr="000C3B6C" w:rsidP="002F6A28" w14:paraId="09650D2A"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9331F" w:rsidRPr="00CE6C29" w:rsidP="002F6A28" w14:paraId="04B6B377"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https://members.wto.org/crnattachments/2026/TBT/ZMB/26_05648_00_e.pdf</w:t>
              </w:r>
            </w:hyperlink>
          </w:p>
          <w:p w:rsidR="0059331F" w:rsidRPr="00CE6C29" w:rsidP="002F6A28" w14:paraId="700FA056" w14:textId="77777777">
            <w:pPr>
              <w:rPr>
                <w:iCs/>
              </w:rPr>
            </w:pPr>
            <w:r w:rsidRPr="00CE6C29">
              <w:rPr>
                <w:iCs/>
              </w:rPr>
              <w:t>Ministry of Commerce, Trade and Industry</w:t>
            </w:r>
          </w:p>
          <w:p w:rsidR="0059331F" w:rsidRPr="00CE6C29" w:rsidP="002F6A28" w14:paraId="228707B8" w14:textId="77777777">
            <w:pPr>
              <w:rPr>
                <w:iCs/>
              </w:rPr>
            </w:pPr>
            <w:r w:rsidRPr="00CE6C29">
              <w:rPr>
                <w:iCs/>
              </w:rPr>
              <w:t>Department of Technical Regulations</w:t>
            </w:r>
          </w:p>
          <w:p w:rsidR="0059331F" w:rsidRPr="00CE6C29" w:rsidP="002F6A28" w14:paraId="313FD6B7" w14:textId="77777777">
            <w:pPr>
              <w:rPr>
                <w:iCs/>
              </w:rPr>
            </w:pPr>
            <w:r w:rsidRPr="00CE6C29">
              <w:rPr>
                <w:iCs/>
              </w:rPr>
              <w:t xml:space="preserve">Email: </w:t>
            </w:r>
            <w:hyperlink r:id="rId7" w:history="1">
              <w:r w:rsidRPr="00CE6C29">
                <w:rPr>
                  <w:iCs/>
                  <w:color w:val="0000FF"/>
                  <w:u w:val="single"/>
                </w:rPr>
                <w:t>Moses.Ngosa@mcti.gov.zm</w:t>
              </w:r>
            </w:hyperlink>
          </w:p>
          <w:p w:rsidR="0059331F" w:rsidRPr="00CE6C29" w:rsidP="002F6A28" w14:paraId="791CFF25" w14:textId="77777777">
            <w:pPr>
              <w:rPr>
                <w:iCs/>
              </w:rPr>
            </w:pPr>
            <w:r w:rsidRPr="00CE6C29">
              <w:rPr>
                <w:iCs/>
              </w:rPr>
              <w:t>Contact: +260975615108</w:t>
            </w:r>
          </w:p>
          <w:p w:rsidR="0059331F" w:rsidRPr="00CE6C29" w:rsidP="002F6A28" w14:paraId="68753862" w14:textId="77777777">
            <w:pPr>
              <w:rPr>
                <w:iCs/>
              </w:rPr>
            </w:pPr>
            <w:r w:rsidRPr="00CE6C29">
              <w:rPr>
                <w:iCs/>
              </w:rPr>
              <w:t>Zambia Compulsory Standards Agency</w:t>
            </w:r>
          </w:p>
          <w:p w:rsidR="0059331F" w:rsidRPr="00CE6C29" w:rsidP="002F6A28" w14:paraId="7400F0DF" w14:textId="77777777">
            <w:pPr>
              <w:rPr>
                <w:iCs/>
              </w:rPr>
            </w:pPr>
            <w:r w:rsidRPr="00CE6C29">
              <w:rPr>
                <w:iCs/>
              </w:rPr>
              <w:t xml:space="preserve">Email: </w:t>
            </w:r>
            <w:hyperlink r:id="rId8" w:history="1">
              <w:r w:rsidRPr="00CE6C29">
                <w:rPr>
                  <w:iCs/>
                  <w:color w:val="0000FF"/>
                  <w:u w:val="single"/>
                </w:rPr>
                <w:t>saili.kancheya@zcsa.org.zm</w:t>
              </w:r>
            </w:hyperlink>
          </w:p>
          <w:p w:rsidR="0059331F" w:rsidRPr="00CE6C29" w:rsidP="002F6A28" w14:paraId="6325A314" w14:textId="77777777">
            <w:pPr>
              <w:spacing w:after="120"/>
              <w:rPr>
                <w:iCs/>
              </w:rPr>
            </w:pPr>
            <w:r w:rsidRPr="00CE6C29">
              <w:rPr>
                <w:iCs/>
              </w:rPr>
              <w:t>Contact: +260977584956</w:t>
            </w:r>
          </w:p>
        </w:tc>
      </w:tr>
      <w:tr w14:paraId="15D37D59" w14:textId="77777777" w:rsidTr="00DB13FE">
        <w:tblPrEx>
          <w:tblW w:w="5000" w:type="pct"/>
          <w:tblLayout w:type="fixed"/>
          <w:tblLook w:val="0000"/>
        </w:tblPrEx>
        <w:tc>
          <w:tcPr>
            <w:tcW w:w="607" w:type="dxa"/>
          </w:tcPr>
          <w:p w:rsidR="00F85C99" w:rsidRPr="002F6A28" w:rsidP="002F6A28" w14:paraId="0DDD7495" w14:textId="77777777">
            <w:pPr>
              <w:spacing w:before="120" w:after="120"/>
              <w:jc w:val="left"/>
              <w:rPr>
                <w:b/>
              </w:rPr>
            </w:pPr>
            <w:r w:rsidRPr="002F6A28">
              <w:rPr>
                <w:b/>
              </w:rPr>
              <w:t>6.</w:t>
            </w:r>
          </w:p>
        </w:tc>
        <w:tc>
          <w:tcPr>
            <w:tcW w:w="8373" w:type="dxa"/>
          </w:tcPr>
          <w:p w:rsidR="00F85C99" w:rsidRPr="002F6A28" w:rsidP="002F6A28" w14:paraId="03CE20F8" w14:textId="77777777">
            <w:pPr>
              <w:spacing w:before="120" w:after="120"/>
              <w:rPr>
                <w:b/>
              </w:rPr>
            </w:pPr>
            <w:r w:rsidRPr="002F6A28">
              <w:rPr>
                <w:b/>
              </w:rPr>
              <w:t>Description of content:</w:t>
            </w:r>
            <w:r w:rsidRPr="00C379C8" w:rsidR="00FE448B">
              <w:t xml:space="preserve"> This Regulation aims to establish minimum quality, safety, hygiene and performance requirements for disposable diapers intended for use by infants. Its main objective is to protect infants from health risks associated with poor quality, unsafe or substandard disposable diapers. It also seeks to ensure that diapers provide adequate </w:t>
            </w:r>
            <w:r w:rsidRPr="00C379C8" w:rsidR="00FE448B">
              <w:t>absorbence</w:t>
            </w:r>
            <w:r w:rsidRPr="00C379C8" w:rsidR="00FE448B">
              <w:t>, prevent leakage, are comfortable and do not cause skin irritation or other adverse effects.</w:t>
            </w:r>
          </w:p>
        </w:tc>
      </w:tr>
      <w:tr w14:paraId="4AD9CEFE" w14:textId="77777777" w:rsidTr="00DB13FE">
        <w:tblPrEx>
          <w:tblW w:w="5000" w:type="pct"/>
          <w:tblLayout w:type="fixed"/>
          <w:tblLook w:val="0000"/>
        </w:tblPrEx>
        <w:tc>
          <w:tcPr>
            <w:tcW w:w="607" w:type="dxa"/>
          </w:tcPr>
          <w:p w:rsidR="00F85C99" w:rsidRPr="002F6A28" w:rsidP="002F6A28" w14:paraId="6D7C7C19" w14:textId="77777777">
            <w:pPr>
              <w:spacing w:before="120" w:after="120"/>
              <w:jc w:val="left"/>
              <w:rPr>
                <w:b/>
              </w:rPr>
            </w:pPr>
            <w:r w:rsidRPr="002F6A28">
              <w:rPr>
                <w:b/>
              </w:rPr>
              <w:t>7.</w:t>
            </w:r>
          </w:p>
        </w:tc>
        <w:tc>
          <w:tcPr>
            <w:tcW w:w="8373" w:type="dxa"/>
          </w:tcPr>
          <w:p w:rsidR="00F85C99" w:rsidRPr="002F6A28" w:rsidP="002F6A28" w14:paraId="5BB1B0D5"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Protection of the environment; Quality requirements</w:t>
            </w:r>
          </w:p>
        </w:tc>
      </w:tr>
      <w:tr w14:paraId="3F1C305A" w14:textId="77777777" w:rsidTr="00DB13FE">
        <w:tblPrEx>
          <w:tblW w:w="5000" w:type="pct"/>
          <w:tblLayout w:type="fixed"/>
          <w:tblLook w:val="0000"/>
        </w:tblPrEx>
        <w:tc>
          <w:tcPr>
            <w:tcW w:w="607" w:type="dxa"/>
          </w:tcPr>
          <w:p w:rsidR="00F85C99" w:rsidRPr="002F6A28" w:rsidP="009E75ED" w14:paraId="20E6CA88" w14:textId="77777777">
            <w:pPr>
              <w:spacing w:before="120" w:after="120"/>
              <w:jc w:val="left"/>
              <w:rPr>
                <w:b/>
              </w:rPr>
            </w:pPr>
            <w:r w:rsidRPr="002F6A28">
              <w:rPr>
                <w:b/>
              </w:rPr>
              <w:t>8.</w:t>
            </w:r>
          </w:p>
        </w:tc>
        <w:tc>
          <w:tcPr>
            <w:tcW w:w="8373" w:type="dxa"/>
          </w:tcPr>
          <w:p w:rsidR="000C3B6C" w:rsidRPr="00EC00D2" w:rsidP="007F13E8" w14:paraId="50F4783B" w14:textId="77777777">
            <w:pPr>
              <w:spacing w:before="120" w:after="120"/>
              <w:rPr>
                <w:bCs/>
              </w:rPr>
            </w:pPr>
            <w:r w:rsidRPr="002F6A28">
              <w:rPr>
                <w:b/>
              </w:rPr>
              <w:t>Relevant documents:</w:t>
            </w:r>
            <w:r w:rsidRPr="002F6A28" w:rsidR="00EE3A11">
              <w:t xml:space="preserve"> </w:t>
            </w:r>
          </w:p>
          <w:p w:rsidR="00EE3A11" w:rsidRPr="002F6A28" w:rsidP="007F13E8" w14:paraId="4DB54B72" w14:textId="77777777">
            <w:pPr>
              <w:spacing w:before="120" w:after="120"/>
            </w:pPr>
            <w:r w:rsidRPr="002F6A28">
              <w:t>This regulation will be published in the national gazette upon adoption</w:t>
            </w:r>
          </w:p>
        </w:tc>
      </w:tr>
      <w:tr w14:paraId="3729C719" w14:textId="77777777" w:rsidTr="00DB13FE">
        <w:tblPrEx>
          <w:tblW w:w="5000" w:type="pct"/>
          <w:tblLayout w:type="fixed"/>
          <w:tblLook w:val="0000"/>
        </w:tblPrEx>
        <w:tc>
          <w:tcPr>
            <w:tcW w:w="607" w:type="dxa"/>
          </w:tcPr>
          <w:p w:rsidR="00EE3A11" w:rsidRPr="002F6A28" w:rsidP="002F6A28" w14:paraId="3777C1AA" w14:textId="77777777">
            <w:pPr>
              <w:spacing w:before="120" w:after="120"/>
              <w:jc w:val="left"/>
              <w:rPr>
                <w:b/>
              </w:rPr>
            </w:pPr>
            <w:r w:rsidRPr="002F6A28">
              <w:rPr>
                <w:b/>
              </w:rPr>
              <w:t>9.</w:t>
            </w:r>
          </w:p>
        </w:tc>
        <w:tc>
          <w:tcPr>
            <w:tcW w:w="8373" w:type="dxa"/>
          </w:tcPr>
          <w:p w:rsidR="00EE3A11" w:rsidRPr="002F6A28" w:rsidP="008953C4" w14:paraId="084D6FDA" w14:textId="77777777">
            <w:pPr>
              <w:spacing w:before="120" w:after="120"/>
            </w:pPr>
            <w:r w:rsidRPr="002F6A28">
              <w:rPr>
                <w:b/>
              </w:rPr>
              <w:t>Proposed date of adoption:</w:t>
            </w:r>
            <w:r w:rsidRPr="00C379C8">
              <w:t xml:space="preserve"> To be determined</w:t>
            </w:r>
          </w:p>
          <w:p w:rsidR="00EE3A11" w:rsidRPr="002F6A28" w:rsidP="008953C4" w14:paraId="1DC8B08D" w14:textId="77777777">
            <w:pPr>
              <w:spacing w:after="120"/>
            </w:pPr>
            <w:r w:rsidRPr="002F6A28">
              <w:rPr>
                <w:b/>
              </w:rPr>
              <w:t>Proposed date of entry into force:</w:t>
            </w:r>
            <w:r w:rsidRPr="00C379C8">
              <w:t xml:space="preserve"> To be determined</w:t>
            </w:r>
          </w:p>
        </w:tc>
      </w:tr>
      <w:tr w14:paraId="0D2A7222" w14:textId="77777777" w:rsidTr="00DB13FE">
        <w:tblPrEx>
          <w:tblW w:w="5000" w:type="pct"/>
          <w:tblLayout w:type="fixed"/>
          <w:tblLook w:val="0000"/>
        </w:tblPrEx>
        <w:tc>
          <w:tcPr>
            <w:tcW w:w="607" w:type="dxa"/>
            <w:tcBorders>
              <w:bottom w:val="double" w:sz="4" w:space="0" w:color="auto"/>
            </w:tcBorders>
          </w:tcPr>
          <w:p w:rsidR="00F85C99" w:rsidRPr="002F6A28" w:rsidP="002F6A28" w14:paraId="58C7D48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53260E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8BCF195" w14:textId="77777777">
            <w:pPr>
              <w:spacing w:before="120" w:after="120"/>
              <w:rPr>
                <w:bCs/>
              </w:rPr>
            </w:pPr>
            <w:r w:rsidRPr="002F6A28">
              <w:rPr>
                <w:b/>
              </w:rPr>
              <w:t>Final date for comments:</w:t>
            </w:r>
            <w:r w:rsidRPr="00C379C8" w:rsidR="00EE3A11">
              <w:t xml:space="preserve"> 29 December 2026</w:t>
            </w:r>
          </w:p>
          <w:p w:rsidR="000C3B6C" w:rsidRPr="00E3324D" w:rsidP="000C3B6C" w14:paraId="038CD5A5"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CECDFC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652928A" w14:textId="77777777">
            <w:r w:rsidRPr="00CE6C29">
              <w:t>Enquiry point of the Republic of Zambia</w:t>
            </w:r>
          </w:p>
          <w:p w:rsidR="00CE6C29" w:rsidRPr="00CE6C29" w:rsidP="000C3B6C" w14:paraId="18CC9486" w14:textId="77777777">
            <w:r w:rsidRPr="00CE6C29">
              <w:t>Zambia Bureau of Standards (</w:t>
            </w:r>
            <w:r w:rsidRPr="00CE6C29">
              <w:t>ZABS</w:t>
            </w:r>
            <w:r w:rsidRPr="00CE6C29">
              <w:t>)</w:t>
            </w:r>
          </w:p>
          <w:p w:rsidR="00CE6C29" w:rsidRPr="00CE6C29" w:rsidP="000C3B6C" w14:paraId="7B6A8ABA" w14:textId="77777777">
            <w:r w:rsidRPr="00CE6C29">
              <w:t>P.O. Box: 50259</w:t>
            </w:r>
          </w:p>
          <w:p w:rsidR="00CE6C29" w:rsidRPr="00CE6C29" w:rsidP="000C3B6C" w14:paraId="41590EA9" w14:textId="77777777">
            <w:r w:rsidRPr="00CE6C29">
              <w:t>Plot No. 4526, Lechwe House</w:t>
            </w:r>
          </w:p>
          <w:p w:rsidR="00CE6C29" w:rsidRPr="00CE6C29" w:rsidP="000C3B6C" w14:paraId="10944470" w14:textId="77777777">
            <w:r w:rsidRPr="00CE6C29">
              <w:t>Freedom Way - South-end</w:t>
            </w:r>
          </w:p>
          <w:p w:rsidR="00CE6C29" w:rsidRPr="00CE6C29" w:rsidP="000C3B6C" w14:paraId="23122467" w14:textId="77777777">
            <w:r w:rsidRPr="00CE6C29">
              <w:t>Lusaka</w:t>
            </w:r>
          </w:p>
          <w:p w:rsidR="00CE6C29" w:rsidRPr="00CE6C29" w:rsidP="000C3B6C" w14:paraId="0A0B413D" w14:textId="77777777">
            <w:r w:rsidRPr="00CE6C29">
              <w:t>Tel: (+260) (211) 231385 / (211) 227075/ (211) 227183</w:t>
            </w:r>
          </w:p>
          <w:p w:rsidR="00CE6C29" w:rsidRPr="00CE6C29" w:rsidP="000C3B6C" w14:paraId="6CD26F04" w14:textId="77777777">
            <w:r w:rsidRPr="00CE6C29">
              <w:t xml:space="preserve">Email: </w:t>
            </w:r>
            <w:hyperlink r:id="rId9" w:history="1">
              <w:r w:rsidRPr="00CE6C29">
                <w:rPr>
                  <w:color w:val="0000FF"/>
                  <w:u w:val="single"/>
                </w:rPr>
                <w:t>info@zabs.org.zm</w:t>
              </w:r>
            </w:hyperlink>
            <w:r w:rsidRPr="00CE6C29">
              <w:t xml:space="preserve">; </w:t>
            </w:r>
            <w:hyperlink r:id="rId10" w:history="1">
              <w:r w:rsidRPr="00CE6C29">
                <w:rPr>
                  <w:color w:val="0000FF"/>
                  <w:u w:val="single"/>
                </w:rPr>
                <w:t>certification@zabs.org.zm</w:t>
              </w:r>
            </w:hyperlink>
          </w:p>
          <w:p w:rsidR="00CE6C29" w:rsidRPr="00CE6C29" w:rsidP="000C3B6C" w14:paraId="5FF9CC96" w14:textId="77777777">
            <w:pPr>
              <w:spacing w:after="120"/>
            </w:pPr>
            <w:r w:rsidRPr="00CE6C29">
              <w:t xml:space="preserve">Website: </w:t>
            </w:r>
            <w:hyperlink r:id="rId11" w:tgtFrame="_blank" w:history="1">
              <w:r w:rsidRPr="00CE6C29">
                <w:rPr>
                  <w:color w:val="0000FF"/>
                  <w:u w:val="single"/>
                </w:rPr>
                <w:t>http://www.zabs.org.zm</w:t>
              </w:r>
            </w:hyperlink>
          </w:p>
        </w:tc>
      </w:tr>
    </w:tbl>
    <w:p w:rsidR="00EE3A11" w:rsidRPr="002F6A28" w:rsidP="00887259" w14:paraId="30693B73"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A063F2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2C5EE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83F71F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A6E859F" w14:textId="77777777">
    <w:pPr>
      <w:pStyle w:val="Header"/>
      <w:pBdr>
        <w:bottom w:val="single" w:sz="4" w:space="1" w:color="auto"/>
      </w:pBdr>
      <w:tabs>
        <w:tab w:val="clear" w:pos="4513"/>
        <w:tab w:val="clear" w:pos="9027"/>
      </w:tabs>
      <w:jc w:val="center"/>
    </w:pPr>
    <w:r w:rsidRPr="002F6A28">
      <w:t>tbtSymbol</w:t>
    </w:r>
  </w:p>
  <w:p w:rsidR="009239F7" w:rsidRPr="002F6A28" w:rsidP="009239F7" w14:paraId="1D08ECB2" w14:textId="77777777">
    <w:pPr>
      <w:pStyle w:val="Header"/>
      <w:pBdr>
        <w:bottom w:val="single" w:sz="4" w:space="1" w:color="auto"/>
      </w:pBdr>
      <w:tabs>
        <w:tab w:val="clear" w:pos="4513"/>
        <w:tab w:val="clear" w:pos="9027"/>
      </w:tabs>
      <w:jc w:val="center"/>
    </w:pPr>
  </w:p>
  <w:p w:rsidR="009239F7" w:rsidRPr="002F6A28" w:rsidP="009239F7" w14:paraId="7A6D2A8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90549E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338CEFA" w14:textId="77777777">
    <w:pPr>
      <w:pStyle w:val="Header"/>
      <w:pBdr>
        <w:bottom w:val="single" w:sz="4" w:space="1" w:color="auto"/>
      </w:pBdr>
      <w:tabs>
        <w:tab w:val="clear" w:pos="4513"/>
        <w:tab w:val="clear" w:pos="9027"/>
      </w:tabs>
      <w:jc w:val="center"/>
    </w:pPr>
    <w:bookmarkStart w:id="0" w:name="spsSymbolHeader"/>
    <w:r w:rsidRPr="002F6A28">
      <w:t>G/TBT/N/</w:t>
    </w:r>
    <w:r w:rsidRPr="002F6A28">
      <w:t>ZMB</w:t>
    </w:r>
    <w:r w:rsidRPr="002F6A28">
      <w:t>/103</w:t>
    </w:r>
    <w:bookmarkEnd w:id="0"/>
  </w:p>
  <w:p w:rsidR="009239F7" w:rsidRPr="002F6A28" w:rsidP="009239F7" w14:paraId="45691EDE" w14:textId="77777777">
    <w:pPr>
      <w:pStyle w:val="Header"/>
      <w:pBdr>
        <w:bottom w:val="single" w:sz="4" w:space="1" w:color="auto"/>
      </w:pBdr>
      <w:tabs>
        <w:tab w:val="clear" w:pos="4513"/>
        <w:tab w:val="clear" w:pos="9027"/>
      </w:tabs>
      <w:jc w:val="center"/>
    </w:pPr>
  </w:p>
  <w:p w:rsidR="009239F7" w:rsidRPr="002F6A28" w:rsidP="009239F7" w14:paraId="6CD2008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F6AA7F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02157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83494A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4373BE8" w14:textId="77777777">
          <w:pPr>
            <w:jc w:val="right"/>
            <w:rPr>
              <w:b/>
              <w:color w:val="FF0000"/>
              <w:szCs w:val="16"/>
            </w:rPr>
          </w:pPr>
        </w:p>
      </w:tc>
    </w:tr>
    <w:bookmarkEnd w:id="1"/>
    <w:tr w14:paraId="011B7BB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8FD419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6C9A715" w14:textId="77777777">
          <w:pPr>
            <w:jc w:val="right"/>
            <w:rPr>
              <w:b/>
              <w:szCs w:val="16"/>
            </w:rPr>
          </w:pPr>
        </w:p>
      </w:tc>
    </w:tr>
    <w:tr w14:paraId="0FC9DCE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665DFF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D4DE152" w14:textId="77777777">
          <w:pPr>
            <w:jc w:val="right"/>
            <w:rPr>
              <w:b/>
              <w:szCs w:val="16"/>
            </w:rPr>
          </w:pPr>
          <w:bookmarkStart w:id="2" w:name="bmkSymbols"/>
          <w:r w:rsidRPr="002F6A28">
            <w:rPr>
              <w:b/>
              <w:szCs w:val="16"/>
            </w:rPr>
            <w:t>G/TBT/N/</w:t>
          </w:r>
          <w:r w:rsidRPr="002F6A28">
            <w:rPr>
              <w:b/>
              <w:szCs w:val="16"/>
            </w:rPr>
            <w:t>ZMB</w:t>
          </w:r>
          <w:r w:rsidRPr="002F6A28">
            <w:rPr>
              <w:b/>
              <w:szCs w:val="16"/>
            </w:rPr>
            <w:t>/103</w:t>
          </w:r>
          <w:bookmarkEnd w:id="2"/>
        </w:p>
      </w:tc>
    </w:tr>
    <w:tr w14:paraId="72EAAFC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E2D0886" w14:textId="77777777"/>
      </w:tc>
      <w:tc>
        <w:tcPr>
          <w:tcW w:w="5448" w:type="dxa"/>
          <w:gridSpan w:val="2"/>
          <w:shd w:val="clear" w:color="auto" w:fill="FFFFFF"/>
          <w:tcMar>
            <w:left w:w="108" w:type="dxa"/>
            <w:right w:w="108" w:type="dxa"/>
          </w:tcMar>
          <w:vAlign w:val="center"/>
        </w:tcPr>
        <w:p w:rsidR="00ED54E0" w:rsidRPr="009239F7" w:rsidP="00B801E9" w14:paraId="30ACDEC3" w14:textId="77777777">
          <w:pPr>
            <w:jc w:val="right"/>
            <w:rPr>
              <w:szCs w:val="16"/>
            </w:rPr>
          </w:pPr>
          <w:bookmarkStart w:id="3" w:name="spsDateDistribution"/>
          <w:bookmarkStart w:id="4" w:name="bmkDate"/>
          <w:r w:rsidRPr="009239F7">
            <w:rPr>
              <w:szCs w:val="16"/>
            </w:rPr>
            <w:t>30 October 2026</w:t>
          </w:r>
          <w:bookmarkEnd w:id="3"/>
          <w:bookmarkEnd w:id="4"/>
        </w:p>
      </w:tc>
    </w:tr>
    <w:tr w14:paraId="4BFE5EB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065AC46" w14:textId="77777777">
          <w:pPr>
            <w:jc w:val="left"/>
            <w:rPr>
              <w:b/>
            </w:rPr>
          </w:pPr>
          <w:bookmarkStart w:id="5" w:name="bmkSerial"/>
          <w:r>
            <w:rPr>
              <w:rFonts w:ascii="Verdana" w:eastAsia="Verdana" w:hAnsi="Verdana" w:cs="Verdana"/>
              <w:b w:val="0"/>
              <w:color w:val="FF0000"/>
              <w:sz w:val="18"/>
            </w:rPr>
            <w:t>(26-7675)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78ECA9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52DF63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88563B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04FEC6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F4BE6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72427701">
    <w:abstractNumId w:val="9"/>
  </w:num>
  <w:num w:numId="2" w16cid:durableId="538274598">
    <w:abstractNumId w:val="7"/>
  </w:num>
  <w:num w:numId="3" w16cid:durableId="1387097321">
    <w:abstractNumId w:val="6"/>
  </w:num>
  <w:num w:numId="4" w16cid:durableId="1393507347">
    <w:abstractNumId w:val="5"/>
  </w:num>
  <w:num w:numId="5" w16cid:durableId="1366246220">
    <w:abstractNumId w:val="4"/>
  </w:num>
  <w:num w:numId="6" w16cid:durableId="1105155411">
    <w:abstractNumId w:val="12"/>
  </w:num>
  <w:num w:numId="7" w16cid:durableId="1041783667">
    <w:abstractNumId w:val="11"/>
  </w:num>
  <w:num w:numId="8" w16cid:durableId="1944192360">
    <w:abstractNumId w:val="10"/>
  </w:num>
  <w:num w:numId="9" w16cid:durableId="11951205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3217135">
    <w:abstractNumId w:val="13"/>
  </w:num>
  <w:num w:numId="11" w16cid:durableId="2021613817">
    <w:abstractNumId w:val="8"/>
  </w:num>
  <w:num w:numId="12" w16cid:durableId="670841757">
    <w:abstractNumId w:val="3"/>
  </w:num>
  <w:num w:numId="13" w16cid:durableId="1876649581">
    <w:abstractNumId w:val="2"/>
  </w:num>
  <w:num w:numId="14" w16cid:durableId="1585845569">
    <w:abstractNumId w:val="1"/>
  </w:num>
  <w:num w:numId="15" w16cid:durableId="2143762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B4DE6"/>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22C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7419A"/>
    <w:rsid w:val="00381B96"/>
    <w:rsid w:val="00383194"/>
    <w:rsid w:val="00383F7A"/>
    <w:rsid w:val="00386659"/>
    <w:rsid w:val="00396AF4"/>
    <w:rsid w:val="003B0B96"/>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331F"/>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D677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0795C"/>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2A3A"/>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476A86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certification@zabs.org.zm" TargetMode="External" /><Relationship Id="rId11" Type="http://schemas.openxmlformats.org/officeDocument/2006/relationships/hyperlink" Target="http://www.zabs.org.zm"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ZMB/26_05648_00_e.pdf" TargetMode="External" /><Relationship Id="rId7" Type="http://schemas.openxmlformats.org/officeDocument/2006/relationships/hyperlink" Target="mailto:Moses.Ngosa@mcti.gov.zm" TargetMode="External" /><Relationship Id="rId8" Type="http://schemas.openxmlformats.org/officeDocument/2006/relationships/hyperlink" Target="mailto:saili.kancheya@zcsa.org.zm" TargetMode="External" /><Relationship Id="rId9" Type="http://schemas.openxmlformats.org/officeDocument/2006/relationships/hyperlink" Target="mailto:info@zabs.org.z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E1EF1-A0C6-4F52-9863-AE1FF5BBE995}">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2026-10-30T13:11:00Z</dcterms:created>
  <dcterms:modified xsi:type="dcterms:W3CDTF">2026-10-30T13:15:00Z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