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897F4CB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896F07B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1946545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350684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4FDBF9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25ABCE30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TANZANIA</w:t>
            </w:r>
          </w:p>
          <w:p w:rsidR="00F85C99" w:rsidRPr="002F6A28" w:rsidP="002F6A28" w14:paraId="4B11C21B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00E1671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EBCC61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6B08C5A3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A92E82A" w14:textId="77777777">
            <w:pPr>
              <w:spacing w:after="120"/>
            </w:pPr>
            <w:r w:rsidRPr="00C379C8">
              <w:t>Tanzania Bureau of Standards (TBS)</w:t>
            </w:r>
          </w:p>
        </w:tc>
      </w:tr>
      <w:tr w14:paraId="0791E05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23D341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104934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697E25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257EDC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24AB1E9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Petroleum coke: (HS code(s): 27131); Liquid fuels (ICS code(s): 75.160.20)</w:t>
            </w:r>
          </w:p>
        </w:tc>
      </w:tr>
      <w:tr w14:paraId="1B4B1DF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BD39C1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016F04F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MMDC 3 (4957) DTZS, Petroleum Coke — Specification, First edition; (9 page(s), in English)</w:t>
            </w:r>
          </w:p>
          <w:p w:rsidR="000C3B6C" w:rsidRPr="000C3B6C" w:rsidP="002F6A28" w14:paraId="1B0DF94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FF4B91" w:rsidRPr="00CE6C29" w:rsidP="002F6A28" w14:paraId="0221E507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https://members.wto.org/crnattachments/2026/TBT/TZA/26_05624_00_e.pdf</w:t>
              </w:r>
            </w:hyperlink>
          </w:p>
          <w:p w:rsidR="00FF4B91" w:rsidRPr="00CE6C29" w:rsidP="002F6A28" w14:paraId="695C0027" w14:textId="77777777">
            <w:pPr>
              <w:rPr>
                <w:iCs/>
              </w:rPr>
            </w:pPr>
            <w:r w:rsidRPr="00CE6C29">
              <w:rPr>
                <w:iCs/>
              </w:rPr>
              <w:t>Tanzania Bureau of Standards</w:t>
            </w:r>
          </w:p>
          <w:p w:rsidR="00FF4B91" w:rsidRPr="00CE6C29" w:rsidP="002F6A28" w14:paraId="097EC45F" w14:textId="77777777">
            <w:pPr>
              <w:rPr>
                <w:iCs/>
              </w:rPr>
            </w:pPr>
            <w:r w:rsidRPr="00CE6C29">
              <w:rPr>
                <w:iCs/>
              </w:rPr>
              <w:t>Ubungo, Morogoro Road/Sam Nujoma Road</w:t>
            </w:r>
          </w:p>
          <w:p w:rsidR="00FF4B91" w:rsidRPr="00CE6C29" w:rsidP="002F6A28" w14:paraId="5F401FB7" w14:textId="77777777">
            <w:pPr>
              <w:rPr>
                <w:iCs/>
              </w:rPr>
            </w:pPr>
            <w:r w:rsidRPr="00CE6C29">
              <w:rPr>
                <w:iCs/>
              </w:rPr>
              <w:t>P. O. Box 9524</w:t>
            </w:r>
          </w:p>
          <w:p w:rsidR="00FF4B91" w:rsidRPr="00CE6C29" w:rsidP="002F6A28" w14:paraId="3A0D99F4" w14:textId="77777777">
            <w:pPr>
              <w:rPr>
                <w:iCs/>
              </w:rPr>
            </w:pPr>
            <w:r w:rsidRPr="00CE6C29">
              <w:rPr>
                <w:iCs/>
              </w:rPr>
              <w:t>DAR ES SALAAM, TANZANIA</w:t>
            </w:r>
          </w:p>
          <w:p w:rsidR="00FF4B91" w:rsidRPr="00CE6C29" w:rsidP="002F6A28" w14:paraId="36D803C0" w14:textId="77777777">
            <w:pPr>
              <w:rPr>
                <w:iCs/>
              </w:rPr>
            </w:pPr>
            <w:r w:rsidRPr="00CE6C29">
              <w:rPr>
                <w:iCs/>
              </w:rPr>
              <w:t>Tel. No: +255 22 245 0298/+255 22 245 0206</w:t>
            </w:r>
          </w:p>
          <w:p w:rsidR="00FF4B91" w:rsidRPr="00CE6C29" w:rsidP="002F6A28" w14:paraId="1814BBFD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nep@tbs.go.tz</w:t>
              </w:r>
            </w:hyperlink>
          </w:p>
          <w:p w:rsidR="00FF4B91" w:rsidRPr="00CE6C29" w:rsidP="002F6A28" w14:paraId="6E7C8737" w14:textId="77777777">
            <w:pPr>
              <w:rPr>
                <w:iCs/>
              </w:rPr>
            </w:pPr>
            <w:r w:rsidRPr="00CE6C29">
              <w:rPr>
                <w:iCs/>
              </w:rPr>
              <w:t>Website: www.tbs.go.tz</w:t>
            </w:r>
          </w:p>
          <w:p w:rsidR="00FF4B91" w:rsidRPr="00CE6C29" w:rsidP="002F6A28" w14:paraId="3A5C2C90" w14:textId="77777777">
            <w:pPr>
              <w:rPr>
                <w:iCs/>
              </w:rPr>
            </w:pPr>
            <w:r w:rsidRPr="00CE6C29">
              <w:rPr>
                <w:iCs/>
              </w:rPr>
              <w:t>Telefax: +255 22 2450959</w:t>
            </w:r>
          </w:p>
          <w:p w:rsidR="00FF4B91" w:rsidRPr="00CE6C29" w:rsidP="002F6A28" w14:paraId="7D265338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info@tbs.go.tz</w:t>
              </w:r>
            </w:hyperlink>
          </w:p>
          <w:p w:rsidR="00FF4B91" w:rsidRPr="00CE6C29" w:rsidP="002F6A28" w14:paraId="4253936A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http://www.tbs.go.tz</w:t>
              </w:r>
            </w:hyperlink>
          </w:p>
        </w:tc>
      </w:tr>
      <w:tr w14:paraId="364866C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BC8E85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55853AA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Tanzania Standard prescribes the technical requirements, sampling methods, and test procedures for Raw Petroleum Coke (RPC) and Calcined Petroleum Coke (CPC). </w:t>
            </w:r>
          </w:p>
          <w:p w:rsidR="00FE448B" w:rsidRPr="00C379C8" w:rsidP="002F6A28" w14:paraId="7326E5BD" w14:textId="77777777">
            <w:pPr>
              <w:spacing w:before="120" w:after="120"/>
            </w:pPr>
            <w:r w:rsidRPr="00C379C8">
              <w:t>It applies to petroleum coke intended for use in the manufacture of electrodes, carbon and graphite products, carbon anodes, cement production, and other industrial applications.</w:t>
            </w:r>
          </w:p>
        </w:tc>
      </w:tr>
      <w:tr w14:paraId="0660522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29C393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E4BA0B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Protection of human health or safety; Protection of the environment; Quality requirements; Harmonization; Reducing trade barriers and facilitating trade; Cost saving and productivity enhancement</w:t>
            </w:r>
          </w:p>
        </w:tc>
      </w:tr>
      <w:tr w14:paraId="18A5CB3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83BC62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682DC44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ECF7FCE" w14:textId="77777777">
            <w:pPr>
              <w:spacing w:before="120" w:after="120"/>
            </w:pPr>
            <w:r w:rsidRPr="002F6A28">
              <w:t>1. TZS 4, Rules for rounding off numerical values.</w:t>
            </w:r>
          </w:p>
          <w:p w:rsidR="00EE3A11" w:rsidRPr="002F6A28" w:rsidP="007F13E8" w14:paraId="3966DB87" w14:textId="77777777">
            <w:pPr>
              <w:spacing w:before="120" w:after="120"/>
            </w:pPr>
            <w:r w:rsidRPr="002F6A28">
              <w:t>2. ISO 18283, Hard coal and coke — Manual sampling and sample preparation.</w:t>
            </w:r>
          </w:p>
          <w:p w:rsidR="00EE3A11" w:rsidRPr="002F6A28" w:rsidP="007F13E8" w14:paraId="3A008DC7" w14:textId="77777777">
            <w:pPr>
              <w:spacing w:before="120" w:after="120"/>
            </w:pPr>
            <w:r w:rsidRPr="002F6A28">
              <w:t>3. ISO 11722, Solid mineral fuels — Hard coal — Determination of moisture in the general analysis test sample by drying in nitrogen.</w:t>
            </w:r>
          </w:p>
          <w:p w:rsidR="00EE3A11" w:rsidRPr="002F6A28" w:rsidP="007F13E8" w14:paraId="424BECED" w14:textId="77777777">
            <w:pPr>
              <w:spacing w:before="120" w:after="120"/>
            </w:pPr>
            <w:r w:rsidRPr="002F6A28">
              <w:t>4. ISO 1171, Solid mineral fuels — Determination of ash.</w:t>
            </w:r>
          </w:p>
          <w:p w:rsidR="00EE3A11" w:rsidRPr="002F6A28" w:rsidP="007F13E8" w14:paraId="75CD0D92" w14:textId="77777777">
            <w:pPr>
              <w:spacing w:before="120" w:after="120"/>
            </w:pPr>
            <w:r w:rsidRPr="002F6A28">
              <w:t>5. ISO 562, Hard coal and coke — Determination of volatile matter.</w:t>
            </w:r>
          </w:p>
          <w:p w:rsidR="00EE3A11" w:rsidRPr="002F6A28" w:rsidP="007F13E8" w14:paraId="568E9332" w14:textId="77777777">
            <w:pPr>
              <w:spacing w:before="120" w:after="120"/>
            </w:pPr>
            <w:r w:rsidRPr="002F6A28">
              <w:t>6. ISO 19579, Solid mineral fuels — Determination of sulfur by IR spectrometry.</w:t>
            </w:r>
          </w:p>
          <w:p w:rsidR="00EE3A11" w:rsidRPr="002F6A28" w:rsidP="007F13E8" w14:paraId="36B1DA6D" w14:textId="77777777">
            <w:pPr>
              <w:spacing w:before="120" w:after="120"/>
            </w:pPr>
            <w:r w:rsidRPr="002F6A28">
              <w:t>7. ISO 20884, Petroleum products — Determination of sulfur content of automotive fuels — Wavelength dispersive X-ray fluorescence spectrometry.</w:t>
            </w:r>
          </w:p>
          <w:p w:rsidR="00EE3A11" w:rsidRPr="002F6A28" w:rsidP="007F13E8" w14:paraId="60156BB3" w14:textId="77777777">
            <w:pPr>
              <w:spacing w:before="120" w:after="120"/>
            </w:pPr>
            <w:r w:rsidRPr="002F6A28">
              <w:t>8. ISO 12980, Carbonaceous materials used in the production of aluminium — Calcined coke — Determination of grain density using xylene by pyknometer.</w:t>
            </w:r>
          </w:p>
          <w:p w:rsidR="00EE3A11" w:rsidRPr="002F6A28" w:rsidP="007F13E8" w14:paraId="30D1A5A5" w14:textId="77777777">
            <w:pPr>
              <w:spacing w:before="120" w:after="120"/>
            </w:pPr>
            <w:r w:rsidRPr="002F6A28">
              <w:t>9. ISO 10142, Carbonaceous materials used in the production of aluminium — Calcined coke — Determination of grain density using toluene by pyknometer.</w:t>
            </w:r>
          </w:p>
          <w:p w:rsidR="00EE3A11" w:rsidRPr="002F6A28" w:rsidP="007F13E8" w14:paraId="75CC68D4" w14:textId="77777777">
            <w:pPr>
              <w:spacing w:before="120" w:after="120"/>
            </w:pPr>
            <w:r w:rsidRPr="002F6A28">
              <w:t>10. ISO 10143, Carbonaceous materials used in the production of aluminium — Calcined coke — Determination of electrical resistivity of granules.</w:t>
            </w:r>
          </w:p>
          <w:p w:rsidR="00EE3A11" w:rsidRPr="002F6A28" w:rsidP="007F13E8" w14:paraId="3DDE8E91" w14:textId="77777777">
            <w:pPr>
              <w:spacing w:before="120" w:after="120"/>
            </w:pPr>
            <w:r w:rsidRPr="002F6A28">
              <w:t>11. ASTM D6357, Standard Test Methods for Determination of Trace Elements in Coal and Coke by ICP-AES / ICP-MS.</w:t>
            </w:r>
          </w:p>
          <w:p w:rsidR="00EE3A11" w:rsidRPr="002F6A28" w:rsidP="007F13E8" w14:paraId="1E102CC4" w14:textId="77777777">
            <w:pPr>
              <w:spacing w:before="120" w:after="120"/>
            </w:pPr>
            <w:r w:rsidRPr="002F6A28">
              <w:t>12. ASTM D6376, Standard Test Method for Determination of Trace Metals in Petroleum Coke by Wavelength Dispersive X-Ray Fluorescence Spectroscopy.</w:t>
            </w:r>
          </w:p>
          <w:p w:rsidR="00EE3A11" w:rsidRPr="002F6A28" w:rsidP="007F13E8" w14:paraId="6D9217BE" w14:textId="77777777">
            <w:pPr>
              <w:spacing w:before="120" w:after="120"/>
            </w:pPr>
            <w:r w:rsidRPr="002F6A28">
              <w:t>13. TZS 1963/ISO 13909 Hard coal and coke — Mechanical sampling.</w:t>
            </w:r>
          </w:p>
        </w:tc>
      </w:tr>
      <w:tr w14:paraId="744143F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2B72965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5FE3D67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6586824A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668BE73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6D9814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142125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EC70D6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28 December 2026</w:t>
            </w:r>
          </w:p>
          <w:p w:rsidR="000C3B6C" w:rsidRPr="00E3324D" w:rsidP="000C3B6C" w14:paraId="755A8BF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</w:t>
            </w:r>
            <w:r w:rsidRPr="00E3324D">
              <w:rPr>
                <w:b/>
                <w:bCs/>
              </w:rPr>
              <w:t xml:space="preserve">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DB8C1F3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3F54FBC" w14:textId="77777777">
            <w:r w:rsidRPr="00CE6C29">
              <w:t>Contact person(s):</w:t>
            </w:r>
          </w:p>
          <w:p w:rsidR="00CE6C29" w:rsidRPr="00CE6C29" w:rsidP="000C3B6C" w14:paraId="1500AB94" w14:textId="77777777">
            <w:r w:rsidRPr="00CE6C29">
              <w:t>Ms. Bahati Samillani (NEP officer)</w:t>
            </w:r>
          </w:p>
          <w:p w:rsidR="00CE6C29" w:rsidRPr="00CE6C29" w:rsidP="000C3B6C" w14:paraId="55C2FCCB" w14:textId="77777777">
            <w:r w:rsidRPr="00CE6C29">
              <w:t>Tanzania Bureau of Standards (TBS)</w:t>
            </w:r>
          </w:p>
          <w:p w:rsidR="00CE6C29" w:rsidRPr="00CE6C29" w:rsidP="000C3B6C" w14:paraId="3468E225" w14:textId="77777777">
            <w:r w:rsidRPr="00CE6C29">
              <w:t>Morogoro/Sam Nujoma Road, Ubungo</w:t>
            </w:r>
          </w:p>
          <w:p w:rsidR="00CE6C29" w:rsidRPr="00CE6C29" w:rsidP="000C3B6C" w14:paraId="36B87C95" w14:textId="77777777">
            <w:r w:rsidRPr="00CE6C29">
              <w:t>P O Box 9524</w:t>
            </w:r>
          </w:p>
          <w:p w:rsidR="00CE6C29" w:rsidRPr="00CE6C29" w:rsidP="000C3B6C" w14:paraId="5E90437B" w14:textId="77777777">
            <w:r w:rsidRPr="00CE6C29">
              <w:t>Dar Es Salaam</w:t>
            </w:r>
          </w:p>
          <w:p w:rsidR="00CE6C29" w:rsidRPr="00CE6C29" w:rsidP="000C3B6C" w14:paraId="5F79C057" w14:textId="77777777">
            <w:r w:rsidRPr="00CE6C29">
              <w:t>Tel: +(255) 22 2450206</w:t>
            </w:r>
          </w:p>
          <w:p w:rsidR="00CE6C29" w:rsidRPr="00CE6C29" w:rsidP="000C3B6C" w14:paraId="5CD4B0B5" w14:textId="77777777">
            <w:pPr>
              <w:spacing w:after="120"/>
            </w:pPr>
            <w:r w:rsidRPr="00CE6C29">
              <w:t xml:space="preserve">Email: </w:t>
            </w:r>
            <w:hyperlink r:id="rId6" w:history="1">
              <w:r w:rsidRPr="00CE6C29">
                <w:rPr>
                  <w:color w:val="0000FF"/>
                  <w:u w:val="single"/>
                </w:rPr>
                <w:t>nep@tbs.go.tz</w:t>
              </w:r>
            </w:hyperlink>
            <w:r w:rsidRPr="00CE6C29">
              <w:t xml:space="preserve">; </w:t>
            </w:r>
            <w:hyperlink r:id="rId9" w:history="1">
              <w:r w:rsidRPr="00CE6C29">
                <w:rPr>
                  <w:color w:val="0000FF"/>
                  <w:u w:val="single"/>
                </w:rPr>
                <w:t>bahati.samillani@tbs.go.tz</w:t>
              </w:r>
            </w:hyperlink>
          </w:p>
        </w:tc>
      </w:tr>
    </w:tbl>
    <w:p w:rsidR="00EE3A11" w:rsidRPr="002F6A28" w:rsidP="00887259" w14:paraId="20314208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30B714B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C9D4669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E9B4B34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56E34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FD704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6CA90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41906F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71A921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G/TBT/N/TZA/1686</w:t>
    </w:r>
    <w:bookmarkEnd w:id="0"/>
  </w:p>
  <w:p w:rsidR="009239F7" w:rsidRPr="002F6A28" w:rsidP="009239F7" w14:paraId="516359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B6748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454636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240423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48E61AC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545CFC3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69235AD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639BBD4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FE7B186" w14:textId="77777777">
          <w:pPr>
            <w:jc w:val="right"/>
            <w:rPr>
              <w:b/>
              <w:szCs w:val="16"/>
            </w:rPr>
          </w:pPr>
        </w:p>
      </w:tc>
    </w:tr>
    <w:tr w14:paraId="4EE6DD62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221F91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C5D35D3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G/TBT/N/TZA/1686</w:t>
          </w:r>
          <w:bookmarkEnd w:id="2"/>
        </w:p>
      </w:tc>
    </w:tr>
    <w:tr w14:paraId="44F4C28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9C7E19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425B099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29 October 2026</w:t>
          </w:r>
          <w:bookmarkEnd w:id="3"/>
          <w:bookmarkEnd w:id="4"/>
        </w:p>
      </w:tc>
    </w:tr>
    <w:tr w14:paraId="04638ECC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CD6E8C3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(26-7625)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BAC847D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32818E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A69E459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B6A2C0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74513D1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22982136">
    <w:abstractNumId w:val="9"/>
  </w:num>
  <w:num w:numId="2" w16cid:durableId="1523128455">
    <w:abstractNumId w:val="7"/>
  </w:num>
  <w:num w:numId="3" w16cid:durableId="2118523802">
    <w:abstractNumId w:val="6"/>
  </w:num>
  <w:num w:numId="4" w16cid:durableId="815342611">
    <w:abstractNumId w:val="5"/>
  </w:num>
  <w:num w:numId="5" w16cid:durableId="1707564696">
    <w:abstractNumId w:val="4"/>
  </w:num>
  <w:num w:numId="6" w16cid:durableId="1057630185">
    <w:abstractNumId w:val="12"/>
  </w:num>
  <w:num w:numId="7" w16cid:durableId="1941717383">
    <w:abstractNumId w:val="11"/>
  </w:num>
  <w:num w:numId="8" w16cid:durableId="1424180135">
    <w:abstractNumId w:val="10"/>
  </w:num>
  <w:num w:numId="9" w16cid:durableId="35855369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3541542">
    <w:abstractNumId w:val="13"/>
  </w:num>
  <w:num w:numId="11" w16cid:durableId="105002168">
    <w:abstractNumId w:val="8"/>
  </w:num>
  <w:num w:numId="12" w16cid:durableId="903612941">
    <w:abstractNumId w:val="3"/>
  </w:num>
  <w:num w:numId="13" w16cid:durableId="477646875">
    <w:abstractNumId w:val="2"/>
  </w:num>
  <w:num w:numId="14" w16cid:durableId="1196969190">
    <w:abstractNumId w:val="1"/>
  </w:num>
  <w:num w:numId="15" w16cid:durableId="1292903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22C5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03A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113E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4B91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8B8336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TBT/TZA/26_05624_00_e.pdf" TargetMode="External" /><Relationship Id="rId6" Type="http://schemas.openxmlformats.org/officeDocument/2006/relationships/hyperlink" Target="mailto:nep@tbs.go.tz" TargetMode="External" /><Relationship Id="rId7" Type="http://schemas.openxmlformats.org/officeDocument/2006/relationships/hyperlink" Target="mailto:info@tbs.go.tz" TargetMode="External" /><Relationship Id="rId8" Type="http://schemas.openxmlformats.org/officeDocument/2006/relationships/hyperlink" Target="http://www.tbs.go.tz" TargetMode="External" /><Relationship Id="rId9" Type="http://schemas.openxmlformats.org/officeDocument/2006/relationships/hyperlink" Target="mailto:bahati.samillani@tbs.go.tz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2026-10-29T13:33:00Z</dcterms:created>
  <dcterms:modified xsi:type="dcterms:W3CDTF">2026-10-29T13:33:00Z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