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1D2D9F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101FE3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481E06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E0215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58A2B7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0B1D3C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6116AD4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FBF2B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FD870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9324F3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A14EC6F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5B3B52D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002A4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56267F7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B34A2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E5A8F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E90FC8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Medium oils and preparations, of petroleum or bituminous minerals, not containing biodiesel, n.e.s. (HS code(s): 271019); Lubricants, industrial oils and related products (ICS code(s): 75.100); Liquid fuels (ICS code(s): 75.160.20)</w:t>
            </w:r>
          </w:p>
        </w:tc>
      </w:tr>
      <w:tr w14:paraId="76D94E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408D7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07F2A5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CHDC 17 (4954) DTZS: 2026, Automotive Compressed Natural Gas (CNG), Liquefied Natural Gas (LNG), and Liquefied Petroleum Gas (LPG) Engine Oils — Specification, First edition; (9 page(s), in English)</w:t>
            </w:r>
          </w:p>
          <w:p w:rsidR="000C3B6C" w:rsidRPr="000C3B6C" w:rsidP="002F6A28" w14:paraId="298893A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22527" w:rsidRPr="00CE6C29" w:rsidP="002F6A28" w14:paraId="7795B9D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https://members.wto.org/crnattachments/2026/TBT/TZA/26_05548_00_e.pdf</w:t>
              </w:r>
            </w:hyperlink>
          </w:p>
          <w:p w:rsidR="00022527" w:rsidRPr="00CE6C29" w:rsidP="002F6A28" w14:paraId="46079E0C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022527" w:rsidRPr="00CE6C29" w:rsidP="002F6A28" w14:paraId="2D471D49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022527" w:rsidRPr="00CE6C29" w:rsidP="002F6A28" w14:paraId="1C3B34B7" w14:textId="77777777">
            <w:pPr>
              <w:rPr>
                <w:iCs/>
              </w:rPr>
            </w:pPr>
            <w:r w:rsidRPr="00CE6C29">
              <w:rPr>
                <w:iCs/>
              </w:rPr>
              <w:t>P. O. Box 9524</w:t>
            </w:r>
          </w:p>
          <w:p w:rsidR="00022527" w:rsidRPr="00CE6C29" w:rsidP="002F6A28" w14:paraId="266216FD" w14:textId="77777777">
            <w:pPr>
              <w:rPr>
                <w:iCs/>
              </w:rPr>
            </w:pPr>
            <w:r w:rsidRPr="00CE6C29">
              <w:rPr>
                <w:iCs/>
              </w:rPr>
              <w:t>DAR ES SALAAM, TANZANIA</w:t>
            </w:r>
          </w:p>
          <w:p w:rsidR="00022527" w:rsidRPr="00CE6C29" w:rsidP="002F6A28" w14:paraId="1C18BED4" w14:textId="77777777">
            <w:pPr>
              <w:rPr>
                <w:iCs/>
              </w:rPr>
            </w:pPr>
            <w:r w:rsidRPr="00CE6C29">
              <w:rPr>
                <w:iCs/>
              </w:rPr>
              <w:t>Tel. No: +255 22 245 0298/+255 22 245 0206</w:t>
            </w:r>
          </w:p>
          <w:p w:rsidR="00022527" w:rsidRPr="00CE6C29" w:rsidP="002F6A28" w14:paraId="7C5D9976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nep@tbs.go.tz</w:t>
              </w:r>
            </w:hyperlink>
          </w:p>
          <w:p w:rsidR="00022527" w:rsidRPr="00CE6C29" w:rsidP="002F6A28" w14:paraId="2DD54AE4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022527" w:rsidRPr="00CE6C29" w:rsidP="002F6A28" w14:paraId="6AA6CC97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022527" w:rsidRPr="00CE6C29" w:rsidP="002F6A28" w14:paraId="1C03ACC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022527" w:rsidRPr="00CE6C29" w:rsidP="002F6A28" w14:paraId="5408F62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7C2F291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A0A8E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37C21F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Tanzania Standard specifies performance requirements, physical and chemical parameters, anti-nitration capabilities, sampling, and test methods for automotive-type internal combustion engine oils specifically formulated for dedicated engines operating on Compressed Natural Gas (CNG), Liquefied Natural Gas (LNG), Liquefied Petroleum Gas (LPG), or purified biomethane.</w:t>
            </w:r>
          </w:p>
        </w:tc>
      </w:tr>
      <w:tr w14:paraId="7B9213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47373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F1ECC5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</w:t>
            </w:r>
            <w:r w:rsidRPr="00C379C8" w:rsidR="00EE3A11">
              <w:t>Quality requirements; Harmonization; Reducing trade barriers and facilitating trade; Cost saving and productivity enhancement</w:t>
            </w:r>
          </w:p>
        </w:tc>
      </w:tr>
      <w:tr w14:paraId="667A167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E0C870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1A55FD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05A0FA6" w14:textId="77777777">
            <w:pPr>
              <w:spacing w:before="120" w:after="120"/>
            </w:pPr>
            <w:r w:rsidRPr="002F6A28">
              <w:t>1. EAS 159, Automotive engine oils — Specification</w:t>
            </w:r>
          </w:p>
          <w:p w:rsidR="00EE3A11" w:rsidRPr="002F6A28" w:rsidP="007F13E8" w14:paraId="0A171FA9" w14:textId="77777777">
            <w:pPr>
              <w:spacing w:before="120" w:after="120"/>
            </w:pPr>
            <w:r w:rsidRPr="002F6A28">
              <w:t>2. EAS 1103, Base oils — Specification</w:t>
            </w:r>
          </w:p>
          <w:p w:rsidR="00EE3A11" w:rsidRPr="002F6A28" w:rsidP="007F13E8" w14:paraId="34264D65" w14:textId="77777777">
            <w:pPr>
              <w:spacing w:before="120" w:after="120"/>
            </w:pPr>
            <w:r w:rsidRPr="002F6A28">
              <w:t>3. SAE J300, Engine Oil Viscosity Classification</w:t>
            </w:r>
          </w:p>
          <w:p w:rsidR="00EE3A11" w:rsidRPr="002F6A28" w:rsidP="007F13E8" w14:paraId="3C73DB9B" w14:textId="77777777">
            <w:pPr>
              <w:spacing w:before="120" w:after="120"/>
            </w:pPr>
            <w:r w:rsidRPr="002F6A28">
              <w:t>4. ASTM D92, Standard Test Method for Flash and Fire Points by Cleveland Open Cup Tester</w:t>
            </w:r>
          </w:p>
          <w:p w:rsidR="00EE3A11" w:rsidRPr="002F6A28" w:rsidP="007F13E8" w14:paraId="43BCA0D3" w14:textId="77777777">
            <w:pPr>
              <w:spacing w:before="120" w:after="120"/>
            </w:pPr>
            <w:r w:rsidRPr="002F6A28">
              <w:t>5. ASTM D97, Standard Test Method for Pour Point of Petroleum Products</w:t>
            </w:r>
          </w:p>
          <w:p w:rsidR="00EE3A11" w:rsidRPr="002F6A28" w:rsidP="007F13E8" w14:paraId="36729E7D" w14:textId="77777777">
            <w:pPr>
              <w:spacing w:before="120" w:after="120"/>
            </w:pPr>
            <w:r w:rsidRPr="002F6A28">
              <w:t>6. ASTM D445, Standard Test Method for Kinematic Viscosity of Transparent and Opaque Liquids (and Calculation of Dynamic Viscosity)</w:t>
            </w:r>
          </w:p>
          <w:p w:rsidR="00EE3A11" w:rsidRPr="002F6A28" w:rsidP="007F13E8" w14:paraId="6636E119" w14:textId="77777777">
            <w:pPr>
              <w:spacing w:before="120" w:after="120"/>
            </w:pPr>
            <w:r w:rsidRPr="002F6A28">
              <w:t>7. ASTM D874, Standard Test Method for Sulfated Ash from Lubricating Oils and Additives</w:t>
            </w:r>
          </w:p>
          <w:p w:rsidR="00EE3A11" w:rsidRPr="002F6A28" w:rsidP="007F13E8" w14:paraId="6266650E" w14:textId="77777777">
            <w:pPr>
              <w:spacing w:before="120" w:after="120"/>
            </w:pPr>
            <w:r w:rsidRPr="002F6A28">
              <w:t>8. ASTM D2270, Standard Practice for Calculating Viscosity Index from Kinematic Viscosity at 40 °C and 100 °C</w:t>
            </w:r>
          </w:p>
          <w:p w:rsidR="00EE3A11" w:rsidRPr="002F6A28" w:rsidP="007F13E8" w14:paraId="0D3FB649" w14:textId="77777777">
            <w:pPr>
              <w:spacing w:before="120" w:after="120"/>
            </w:pPr>
            <w:r w:rsidRPr="002F6A28">
              <w:t>9. ASTM D2896, Standard Test Method for Base Number of Petroleum Products by Potentiometric Perchloric Acid Titration</w:t>
            </w:r>
          </w:p>
          <w:p w:rsidR="00EE3A11" w:rsidRPr="002F6A28" w:rsidP="007F13E8" w14:paraId="6040CD15" w14:textId="77777777">
            <w:pPr>
              <w:spacing w:before="120" w:after="120"/>
            </w:pPr>
            <w:r w:rsidRPr="002F6A28">
              <w:t>10. ASTM D4057, Standard Practice for Manual Sampling of Petroleum and Petroleum Products</w:t>
            </w:r>
          </w:p>
          <w:p w:rsidR="00EE3A11" w:rsidRPr="002F6A28" w:rsidP="007F13E8" w14:paraId="3108922B" w14:textId="77777777">
            <w:pPr>
              <w:spacing w:before="120" w:after="120"/>
            </w:pPr>
            <w:r w:rsidRPr="002F6A28">
              <w:t>11. ASTM D4177, Standard Practice for Automatic Sampling of Petroleum and Petroleum Products</w:t>
            </w:r>
          </w:p>
          <w:p w:rsidR="00EE3A11" w:rsidRPr="002F6A28" w:rsidP="007F13E8" w14:paraId="30DC58E8" w14:textId="77777777">
            <w:pPr>
              <w:spacing w:before="120" w:after="120"/>
            </w:pPr>
            <w:r w:rsidRPr="002F6A28">
              <w:t>12. ASTM D4951, Standard Test Method for Determination of Additive Elements in Lubricating Oils by Inductively Coupled Plasma Atomic Emission Spectrometry (ICP-AES)</w:t>
            </w:r>
          </w:p>
          <w:p w:rsidR="00EE3A11" w:rsidRPr="002F6A28" w:rsidP="007F13E8" w14:paraId="104B9B98" w14:textId="77777777">
            <w:pPr>
              <w:spacing w:before="120" w:after="120"/>
            </w:pPr>
            <w:r w:rsidRPr="002F6A28">
              <w:t>13. ASTM D5185, Standard Test Method for Multielement Determination of Used and Unused Lubricating Oils and Base Oils by ICP-AES</w:t>
            </w:r>
          </w:p>
          <w:p w:rsidR="00EE3A11" w:rsidRPr="002F6A28" w:rsidP="007F13E8" w14:paraId="3F9CCB7E" w14:textId="77777777">
            <w:pPr>
              <w:spacing w:before="120" w:after="120"/>
            </w:pPr>
            <w:r w:rsidRPr="002F6A28">
              <w:t>14. ASTM D5293, Standard Test Method for Apparent Viscosity of Engine Oils and Base Stocks Between -5 °C and -35 °C Using Cold-Cranking Simulator (CCS)</w:t>
            </w:r>
          </w:p>
          <w:p w:rsidR="00EE3A11" w:rsidRPr="002F6A28" w:rsidP="007F13E8" w14:paraId="7D37803B" w14:textId="77777777">
            <w:pPr>
              <w:spacing w:before="120" w:after="120"/>
            </w:pPr>
            <w:r w:rsidRPr="002F6A28">
              <w:t>15. ASTM D5800, Standard Test Method for Evaporation Loss of Lubricating Oils by the Noack Method</w:t>
            </w:r>
          </w:p>
          <w:p w:rsidR="00EE3A11" w:rsidRPr="002F6A28" w:rsidP="007F13E8" w14:paraId="553F4102" w14:textId="77777777">
            <w:pPr>
              <w:spacing w:before="120" w:after="120"/>
            </w:pPr>
            <w:r w:rsidRPr="002F6A28">
              <w:t>16. ASTM E168, Standard Practices for General Techniques of Infrared Quantitative Analysis (for FTIR Nitration and Oxidation Analysis)</w:t>
            </w:r>
          </w:p>
          <w:p w:rsidR="00EE3A11" w:rsidRPr="002F6A28" w:rsidP="007F13E8" w14:paraId="76ADC104" w14:textId="77777777">
            <w:pPr>
              <w:spacing w:before="120" w:after="120"/>
            </w:pPr>
            <w:r w:rsidRPr="002F6A28">
              <w:t>17. TZS 4, Rounding off numerical values</w:t>
            </w:r>
          </w:p>
          <w:p w:rsidR="00EE3A11" w:rsidRPr="002F6A28" w:rsidP="007F13E8" w14:paraId="02D2A7C0" w14:textId="77777777">
            <w:pPr>
              <w:spacing w:before="120" w:after="120"/>
            </w:pPr>
            <w:r w:rsidRPr="002F6A28">
              <w:t>18. TZS 668, Petroleum industry — Terminology</w:t>
            </w:r>
          </w:p>
        </w:tc>
      </w:tr>
      <w:tr w14:paraId="7DB5689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4BBAE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F23CB8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B4413B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CCDA4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37A2E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14F9B9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610B23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1992CBF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FA79B9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C090064" w14:textId="77777777">
            <w:r w:rsidRPr="00CE6C29">
              <w:t>Contact person(s):</w:t>
            </w:r>
          </w:p>
          <w:p w:rsidR="00CE6C29" w:rsidRPr="00CE6C29" w:rsidP="000C3B6C" w14:paraId="1060E4EE" w14:textId="77777777">
            <w:r w:rsidRPr="00CE6C29">
              <w:t>Ms. Bahati Samillani (NEP officer)</w:t>
            </w:r>
          </w:p>
          <w:p w:rsidR="00CE6C29" w:rsidRPr="00CE6C29" w:rsidP="000C3B6C" w14:paraId="703B47D0" w14:textId="77777777">
            <w:r w:rsidRPr="00CE6C29">
              <w:t>Tanzania Bureau of Standards (TBS)</w:t>
            </w:r>
          </w:p>
          <w:p w:rsidR="00CE6C29" w:rsidRPr="00CE6C29" w:rsidP="000C3B6C" w14:paraId="2D3EF019" w14:textId="77777777">
            <w:r w:rsidRPr="00CE6C29">
              <w:t>Morogoro/Sam Nujoma Road, Ubungo</w:t>
            </w:r>
          </w:p>
          <w:p w:rsidR="00CE6C29" w:rsidRPr="00CE6C29" w:rsidP="000C3B6C" w14:paraId="628DBA88" w14:textId="77777777">
            <w:r w:rsidRPr="00CE6C29">
              <w:t>P O Box 9524</w:t>
            </w:r>
          </w:p>
          <w:p w:rsidR="00CE6C29" w:rsidRPr="00CE6C29" w:rsidP="000C3B6C" w14:paraId="7239F03C" w14:textId="77777777">
            <w:r w:rsidRPr="00CE6C29">
              <w:t>Dar Es Salaam</w:t>
            </w:r>
          </w:p>
          <w:p w:rsidR="00CE6C29" w:rsidRPr="00CE6C29" w:rsidP="000C3B6C" w14:paraId="33C21F2A" w14:textId="77777777">
            <w:r w:rsidRPr="00CE6C29">
              <w:t>Tel: +(255) 22 2450206</w:t>
            </w:r>
          </w:p>
          <w:p w:rsidR="00CE6C29" w:rsidRPr="00CE6C29" w:rsidP="000C3B6C" w14:paraId="3932615B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10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58288358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3C5FC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42692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25261F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06EB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776E9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7E849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55700A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B7ED7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G/TBT/N/TZA/1678</w:t>
    </w:r>
    <w:bookmarkEnd w:id="0"/>
  </w:p>
  <w:p w:rsidR="009239F7" w:rsidRPr="002F6A28" w:rsidP="009239F7" w14:paraId="0C2CCE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E0440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7429EF3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1D1A5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8AD815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346B1B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796B99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988596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EDB213B" w14:textId="77777777">
          <w:pPr>
            <w:jc w:val="right"/>
            <w:rPr>
              <w:b/>
              <w:szCs w:val="16"/>
            </w:rPr>
          </w:pPr>
        </w:p>
      </w:tc>
    </w:tr>
    <w:tr w14:paraId="4E87755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C5A91B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995451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G/TBT/N/TZA/1678</w:t>
          </w:r>
          <w:bookmarkEnd w:id="2"/>
        </w:p>
      </w:tc>
    </w:tr>
    <w:tr w14:paraId="338ACA3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AE68F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FDD96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590C643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E7C92D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(26-7449)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C1A53C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4363F2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B6E506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2103E6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022415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2637012">
    <w:abstractNumId w:val="9"/>
  </w:num>
  <w:num w:numId="2" w16cid:durableId="871765056">
    <w:abstractNumId w:val="7"/>
  </w:num>
  <w:num w:numId="3" w16cid:durableId="633289481">
    <w:abstractNumId w:val="6"/>
  </w:num>
  <w:num w:numId="4" w16cid:durableId="1987318105">
    <w:abstractNumId w:val="5"/>
  </w:num>
  <w:num w:numId="5" w16cid:durableId="892037812">
    <w:abstractNumId w:val="4"/>
  </w:num>
  <w:num w:numId="6" w16cid:durableId="1098789068">
    <w:abstractNumId w:val="12"/>
  </w:num>
  <w:num w:numId="7" w16cid:durableId="1890070094">
    <w:abstractNumId w:val="11"/>
  </w:num>
  <w:num w:numId="8" w16cid:durableId="1582443292">
    <w:abstractNumId w:val="10"/>
  </w:num>
  <w:num w:numId="9" w16cid:durableId="48964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7162004">
    <w:abstractNumId w:val="13"/>
  </w:num>
  <w:num w:numId="11" w16cid:durableId="48043110">
    <w:abstractNumId w:val="8"/>
  </w:num>
  <w:num w:numId="12" w16cid:durableId="1673677387">
    <w:abstractNumId w:val="3"/>
  </w:num>
  <w:num w:numId="13" w16cid:durableId="341277708">
    <w:abstractNumId w:val="2"/>
  </w:num>
  <w:num w:numId="14" w16cid:durableId="1931230858">
    <w:abstractNumId w:val="1"/>
  </w:num>
  <w:num w:numId="15" w16cid:durableId="1969893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2527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25233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4BBA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0588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6C9DA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548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9E0ACB-DA27-4F66-B147-10A89707488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2026-10-26T08:42:00Z</dcterms:created>
  <dcterms:modified xsi:type="dcterms:W3CDTF">2026-10-26T08:42:00Z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