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194471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078179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A2D0A3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D8D74D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CECBE9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158509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3418915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ABA6D8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6C7B86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6FA1F4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48E8613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2FFC01D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D09B4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861836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ED40CB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E001C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9B20E1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Natural honey. (HS code(s): 0409); Sugar and sugar products (ICS code(s): 67.180.10)</w:t>
            </w:r>
          </w:p>
        </w:tc>
      </w:tr>
      <w:tr w14:paraId="1D3A08B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7F9437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09EFF6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1385: 2026, Honey mix — Specification, First edition; (9 page(s), in English)</w:t>
            </w:r>
          </w:p>
          <w:p w:rsidR="000C3B6C" w:rsidRPr="000C3B6C" w:rsidP="002F6A28" w14:paraId="0EBA03D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CE6B9F" w:rsidRPr="00CE6C29" w:rsidP="002F6A28" w14:paraId="11312F23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https://members.wto.org/crnattachments/2026/TBT/TZA/26_05546_00_e.pdf</w:t>
              </w:r>
            </w:hyperlink>
          </w:p>
          <w:p w:rsidR="00CE6B9F" w:rsidRPr="00CE6C29" w:rsidP="002F6A28" w14:paraId="26EA0CC3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CE6B9F" w:rsidRPr="00CE6C29" w:rsidP="002F6A28" w14:paraId="7BF84D68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CE6B9F" w:rsidRPr="00877C18" w:rsidP="002F6A28" w14:paraId="7FBE944D" w14:textId="77777777">
            <w:pPr>
              <w:rPr>
                <w:iCs/>
                <w:lang w:val="es-ES_tradnl"/>
              </w:rPr>
            </w:pPr>
            <w:r w:rsidRPr="00877C18">
              <w:rPr>
                <w:iCs/>
                <w:lang w:val="es-ES_tradnl"/>
              </w:rPr>
              <w:t>P. O. Box 9524</w:t>
            </w:r>
          </w:p>
          <w:p w:rsidR="00CE6B9F" w:rsidRPr="00877C18" w:rsidP="002F6A28" w14:paraId="4D4C4230" w14:textId="77777777">
            <w:pPr>
              <w:rPr>
                <w:iCs/>
                <w:lang w:val="es-ES_tradnl"/>
              </w:rPr>
            </w:pPr>
            <w:r w:rsidRPr="00877C18">
              <w:rPr>
                <w:iCs/>
                <w:lang w:val="es-ES_tradnl"/>
              </w:rPr>
              <w:t>DAR ES SALAAM, TANZANIA</w:t>
            </w:r>
          </w:p>
          <w:p w:rsidR="00CE6B9F" w:rsidRPr="00877C18" w:rsidP="002F6A28" w14:paraId="0193FACA" w14:textId="77777777">
            <w:pPr>
              <w:rPr>
                <w:iCs/>
                <w:lang w:val="es-ES_tradnl"/>
              </w:rPr>
            </w:pPr>
            <w:r w:rsidRPr="00877C18">
              <w:rPr>
                <w:iCs/>
                <w:lang w:val="es-ES_tradnl"/>
              </w:rPr>
              <w:t>Tel. No: +255 22 245 0298/+255 22 245 0206</w:t>
            </w:r>
          </w:p>
          <w:p w:rsidR="00CE6B9F" w:rsidRPr="00877C18" w:rsidP="002F6A28" w14:paraId="2508D893" w14:textId="77777777">
            <w:pPr>
              <w:rPr>
                <w:iCs/>
                <w:lang w:val="es-ES_tradnl"/>
              </w:rPr>
            </w:pPr>
            <w:r w:rsidRPr="00877C18">
              <w:rPr>
                <w:iCs/>
                <w:lang w:val="es-ES_tradnl"/>
              </w:rPr>
              <w:t xml:space="preserve">Email: </w:t>
            </w:r>
            <w:hyperlink r:id="rId7" w:history="1">
              <w:r w:rsidRPr="00877C18">
                <w:rPr>
                  <w:iCs/>
                  <w:color w:val="0000FF"/>
                  <w:u w:val="single"/>
                  <w:lang w:val="es-ES_tradnl"/>
                </w:rPr>
                <w:t>nep@tbs.go.tz</w:t>
              </w:r>
            </w:hyperlink>
          </w:p>
          <w:p w:rsidR="00CE6B9F" w:rsidRPr="00CE6C29" w:rsidP="002F6A28" w14:paraId="5F6933ED" w14:textId="77777777">
            <w:pPr>
              <w:rPr>
                <w:iCs/>
              </w:rPr>
            </w:pPr>
            <w:r w:rsidRPr="00CE6C29">
              <w:rPr>
                <w:iCs/>
              </w:rPr>
              <w:t>Website: www.tbs.go.tz</w:t>
            </w:r>
          </w:p>
          <w:p w:rsidR="00CE6B9F" w:rsidRPr="00CE6C29" w:rsidP="002F6A28" w14:paraId="61F9FD19" w14:textId="77777777">
            <w:pPr>
              <w:rPr>
                <w:iCs/>
              </w:rPr>
            </w:pPr>
            <w:r w:rsidRPr="00CE6C29">
              <w:rPr>
                <w:iCs/>
              </w:rPr>
              <w:t>Telefax: +255 22 2450959</w:t>
            </w:r>
          </w:p>
          <w:p w:rsidR="00CE6B9F" w:rsidRPr="00CE6C29" w:rsidP="002F6A28" w14:paraId="4E6FA31D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info@tbs.go.tz</w:t>
              </w:r>
            </w:hyperlink>
          </w:p>
          <w:p w:rsidR="00CE6B9F" w:rsidRPr="00CE6C29" w:rsidP="002F6A28" w14:paraId="2BD1731E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584DE6B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6DEF0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27804D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specifies requirements, sampling and test methods for honey mix intended for human consumption.</w:t>
            </w:r>
          </w:p>
          <w:p w:rsidR="00FE448B" w:rsidRPr="00C379C8" w:rsidP="002F6A28" w14:paraId="615E540A" w14:textId="77777777">
            <w:pPr>
              <w:spacing w:before="120" w:after="120"/>
            </w:pPr>
            <w:r w:rsidRPr="00C379C8">
              <w:t>This standard does not apply to products with therapeutic purposes.</w:t>
            </w:r>
          </w:p>
          <w:p w:rsidR="00FE448B" w:rsidRPr="00C379C8" w:rsidP="002F6A28" w14:paraId="7ACAFCB7" w14:textId="77777777">
            <w:pPr>
              <w:spacing w:before="120" w:after="120"/>
            </w:pPr>
            <w:r w:rsidRPr="00C379C8">
              <w:t>Note: This Draft Tanzania Standard was also notified under SPS committee.</w:t>
            </w:r>
          </w:p>
        </w:tc>
      </w:tr>
      <w:tr w14:paraId="7CF4083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98425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F369B6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animal or plant life or health; Protection of the environment; Quality requirements; Harmonization; Reducing trade barriers and facilitating trade; Cost saving and productivity enhancement</w:t>
            </w:r>
          </w:p>
        </w:tc>
      </w:tr>
      <w:tr w14:paraId="6D484C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8ED263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CDFD0D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15B9F2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AOAC 920.181, </w:t>
            </w:r>
            <w:r w:rsidRPr="002F6A28">
              <w:rPr>
                <w:i/>
                <w:iCs/>
              </w:rPr>
              <w:t xml:space="preserve">Ash of honey </w:t>
            </w:r>
          </w:p>
          <w:p w:rsidR="00EE3A11" w:rsidRPr="002F6A28" w:rsidP="007F13E8" w14:paraId="22F6378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AOAC 920.184, </w:t>
            </w:r>
            <w:r w:rsidRPr="002F6A28">
              <w:rPr>
                <w:i/>
                <w:iCs/>
              </w:rPr>
              <w:t xml:space="preserve">Sucrose in honey </w:t>
            </w:r>
          </w:p>
          <w:p w:rsidR="00EE3A11" w:rsidRPr="002F6A28" w:rsidP="007F13E8" w14:paraId="5ABCCFA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952.13, Arsenic in food. Silver diethyldithiocarbamate method</w:t>
            </w:r>
          </w:p>
          <w:p w:rsidR="00EE3A11" w:rsidRPr="002F6A28" w:rsidP="007F13E8" w14:paraId="1877B19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AOAC 958.09, </w:t>
            </w:r>
            <w:r w:rsidRPr="002F6A28">
              <w:rPr>
                <w:i/>
                <w:iCs/>
              </w:rPr>
              <w:t xml:space="preserve">Diastatic activity of honey </w:t>
            </w:r>
          </w:p>
          <w:p w:rsidR="00EE3A11" w:rsidRPr="002F6A28" w:rsidP="007F13E8" w14:paraId="42E5630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AOAC 962.19, </w:t>
            </w:r>
            <w:r w:rsidRPr="002F6A28">
              <w:rPr>
                <w:i/>
                <w:iCs/>
              </w:rPr>
              <w:t xml:space="preserve">Determination of acidity (free, lactone, and total). Titrimetric method </w:t>
            </w:r>
          </w:p>
          <w:p w:rsidR="00EE3A11" w:rsidRPr="002F6A28" w:rsidP="007F13E8" w14:paraId="75149D3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969.38, Moisture in honey</w:t>
            </w:r>
          </w:p>
          <w:p w:rsidR="00EE3A11" w:rsidRPr="002F6A28" w:rsidP="007F13E8" w14:paraId="32E138F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AOAC 980.23, </w:t>
            </w:r>
            <w:r w:rsidRPr="002F6A28">
              <w:rPr>
                <w:i/>
                <w:iCs/>
              </w:rPr>
              <w:t xml:space="preserve">Hydroxymethylfurfural (HMF) in honey. Spectrophotometric method </w:t>
            </w:r>
          </w:p>
          <w:p w:rsidR="00EE3A11" w:rsidRPr="002F6A28" w:rsidP="007F13E8" w14:paraId="0553A69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999.11</w:t>
            </w:r>
            <w:r w:rsidRPr="002F6A28">
              <w:rPr>
                <w:i/>
                <w:iCs/>
              </w:rPr>
              <w:t xml:space="preserve">, Lead, Cadmium, Copper, Iron and Zinc in Food, Atomic Absorption Spectrophotometry </w:t>
            </w:r>
          </w:p>
          <w:p w:rsidR="00EE3A11" w:rsidRPr="002F6A28" w:rsidP="007F13E8" w14:paraId="7529B0A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AOAC, 920.183, </w:t>
            </w:r>
            <w:r w:rsidRPr="002F6A28">
              <w:rPr>
                <w:i/>
                <w:iCs/>
              </w:rPr>
              <w:t xml:space="preserve">Sugars (reducing) in honey </w:t>
            </w:r>
          </w:p>
          <w:p w:rsidR="00EE3A11" w:rsidRPr="002F6A28" w:rsidP="007F13E8" w14:paraId="5B6C29A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CAC/GL 50</w:t>
            </w:r>
            <w:r w:rsidRPr="002F6A28">
              <w:rPr>
                <w:i/>
                <w:iCs/>
              </w:rPr>
              <w:t xml:space="preserve">, General guidelines on sampling </w:t>
            </w:r>
          </w:p>
          <w:p w:rsidR="00EE3A11" w:rsidRPr="002F6A28" w:rsidP="007F13E8" w14:paraId="5F85C94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CAC/GL 66</w:t>
            </w:r>
            <w:r w:rsidRPr="002F6A28">
              <w:rPr>
                <w:i/>
                <w:iCs/>
              </w:rPr>
              <w:t xml:space="preserve">, Guidelines for the use of flavourings </w:t>
            </w:r>
          </w:p>
          <w:p w:rsidR="00EE3A11" w:rsidRPr="002F6A28" w:rsidP="007F13E8" w14:paraId="2A88513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</w:t>
            </w:r>
            <w:r w:rsidRPr="002F6A28">
              <w:rPr>
                <w:i/>
                <w:iCs/>
              </w:rPr>
              <w:t xml:space="preserve">, Labelling of pre-packaged foods — Requirements </w:t>
            </w:r>
          </w:p>
          <w:p w:rsidR="00EE3A11" w:rsidRPr="002F6A28" w:rsidP="007F13E8" w14:paraId="4AA04DF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4833-1, </w:t>
            </w:r>
            <w:r w:rsidRPr="002F6A28">
              <w:rPr>
                <w:i/>
                <w:iCs/>
              </w:rPr>
              <w:t xml:space="preserve">Microbiology of the food chain — Horizontal method for the enumeration of microorganisms — Part 1: Colony count at 30 degrees C by the pour plate technique </w:t>
            </w:r>
          </w:p>
          <w:p w:rsidR="00EE3A11" w:rsidRPr="002F6A28" w:rsidP="007F13E8" w14:paraId="02DC1CA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6579-1, </w:t>
            </w:r>
            <w:r w:rsidRPr="002F6A28">
              <w:rPr>
                <w:i/>
                <w:iCs/>
              </w:rPr>
              <w:t xml:space="preserve">Microbiology of the food chain — Horizontal method for the detection, enumeration and serotyping of Salmonella — Part 1: Detection of Salmonella spp. </w:t>
            </w:r>
          </w:p>
          <w:p w:rsidR="00EE3A11" w:rsidRPr="002F6A28" w:rsidP="007F13E8" w14:paraId="514317C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16050, </w:t>
            </w:r>
            <w:r w:rsidRPr="002F6A28">
              <w:rPr>
                <w:i/>
                <w:iCs/>
              </w:rPr>
              <w:t>Foodstuffs Determination of aflatoxin B1, and the total content of aflatoxins B1, B2, G1 and G2 in cereals, nuts and derived products — High-performance liquid chromatographic method</w:t>
            </w:r>
          </w:p>
          <w:p w:rsidR="00EE3A11" w:rsidRPr="002F6A28" w:rsidP="007F13E8" w14:paraId="15F48F4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16649-2, </w:t>
            </w:r>
            <w:r w:rsidRPr="002F6A28">
              <w:rPr>
                <w:i/>
                <w:iCs/>
              </w:rPr>
              <w:t xml:space="preserve">Microbiology of food and animal feeding stuffs — Horizontal method for the enumeration of beta-glucuronidase-positive Escherichia coli — Part 2: Colony-count technique at 44 degrees C using 5-bromo-4-chloro-3-indolyl beta-D-glucuronide </w:t>
            </w:r>
          </w:p>
          <w:p w:rsidR="00EE3A11" w:rsidRPr="002F6A28" w:rsidP="007F13E8" w14:paraId="6229810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21527-2, </w:t>
            </w:r>
            <w:r w:rsidRPr="002F6A28">
              <w:rPr>
                <w:i/>
                <w:iCs/>
              </w:rPr>
              <w:t>Microbiology of food and animal feeding stuffs — Horizontal method for the enumeration of yeasts and moulds — Part 2: Colony count technique in products with water activity less than or equal to 0.95</w:t>
            </w:r>
          </w:p>
        </w:tc>
      </w:tr>
      <w:tr w14:paraId="4C076F7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9A02C2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0C99B2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152AEC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34E58FA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44D09E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A8156D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EEDE00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December 2026</w:t>
            </w:r>
          </w:p>
          <w:p w:rsidR="000C3B6C" w:rsidRPr="00E3324D" w:rsidP="000C3B6C" w14:paraId="46B86FE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CA967A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9F9513E" w14:textId="77777777">
            <w:r w:rsidRPr="00CE6C29">
              <w:t>Contact person(s):</w:t>
            </w:r>
          </w:p>
          <w:p w:rsidR="00CE6C29" w:rsidRPr="00CE6C29" w:rsidP="000C3B6C" w14:paraId="6CAEBBD8" w14:textId="77777777">
            <w:r w:rsidRPr="00CE6C29">
              <w:t>Ms. Bahati Samillani (NEP officer)</w:t>
            </w:r>
          </w:p>
          <w:p w:rsidR="00CE6C29" w:rsidRPr="00CE6C29" w:rsidP="000C3B6C" w14:paraId="06694548" w14:textId="77777777">
            <w:r w:rsidRPr="00CE6C29">
              <w:t>Tanzania Bureau of Standards (TBS)</w:t>
            </w:r>
          </w:p>
          <w:p w:rsidR="00CE6C29" w:rsidRPr="00877C18" w:rsidP="000C3B6C" w14:paraId="0F939FB8" w14:textId="77777777">
            <w:pPr>
              <w:rPr>
                <w:lang w:val="es-ES_tradnl"/>
              </w:rPr>
            </w:pPr>
            <w:r w:rsidRPr="00877C18">
              <w:rPr>
                <w:lang w:val="es-ES_tradnl"/>
              </w:rPr>
              <w:t>Morogoro/Sam Nujoma Road, Ubungo</w:t>
            </w:r>
          </w:p>
          <w:p w:rsidR="00CE6C29" w:rsidRPr="00877C18" w:rsidP="000C3B6C" w14:paraId="2D63110A" w14:textId="77777777">
            <w:pPr>
              <w:rPr>
                <w:lang w:val="es-ES_tradnl"/>
              </w:rPr>
            </w:pPr>
            <w:r w:rsidRPr="00877C18">
              <w:rPr>
                <w:lang w:val="es-ES_tradnl"/>
              </w:rPr>
              <w:t>P O Box 9524</w:t>
            </w:r>
          </w:p>
          <w:p w:rsidR="00CE6C29" w:rsidRPr="00877C18" w:rsidP="000C3B6C" w14:paraId="4C917324" w14:textId="77777777">
            <w:pPr>
              <w:rPr>
                <w:lang w:val="es-ES_tradnl"/>
              </w:rPr>
            </w:pPr>
            <w:r w:rsidRPr="00877C18">
              <w:rPr>
                <w:lang w:val="es-ES_tradnl"/>
              </w:rPr>
              <w:t>Dar Es Salaam</w:t>
            </w:r>
          </w:p>
          <w:p w:rsidR="00CE6C29" w:rsidRPr="00877C18" w:rsidP="000C3B6C" w14:paraId="02FB0300" w14:textId="77777777">
            <w:pPr>
              <w:rPr>
                <w:lang w:val="es-ES_tradnl"/>
              </w:rPr>
            </w:pPr>
            <w:r w:rsidRPr="00877C18">
              <w:rPr>
                <w:lang w:val="es-ES_tradnl"/>
              </w:rPr>
              <w:t>Tel: +(255) 22 2450206</w:t>
            </w:r>
          </w:p>
          <w:p w:rsidR="00CE6C29" w:rsidRPr="00877C18" w:rsidP="000C3B6C" w14:paraId="72AEBF15" w14:textId="77777777">
            <w:pPr>
              <w:spacing w:after="120"/>
              <w:rPr>
                <w:lang w:val="es-ES_tradnl"/>
              </w:rPr>
            </w:pPr>
            <w:r w:rsidRPr="00877C18">
              <w:rPr>
                <w:lang w:val="es-ES_tradnl"/>
              </w:rPr>
              <w:t xml:space="preserve">Email: </w:t>
            </w:r>
            <w:hyperlink r:id="rId7" w:history="1">
              <w:r w:rsidRPr="00877C18">
                <w:rPr>
                  <w:color w:val="0000FF"/>
                  <w:u w:val="single"/>
                  <w:lang w:val="es-ES_tradnl"/>
                </w:rPr>
                <w:t>nep@tbs.go.tz</w:t>
              </w:r>
            </w:hyperlink>
            <w:r w:rsidRPr="00877C18">
              <w:rPr>
                <w:lang w:val="es-ES_tradnl"/>
              </w:rPr>
              <w:t xml:space="preserve">; </w:t>
            </w:r>
            <w:hyperlink r:id="rId10" w:history="1">
              <w:r w:rsidRPr="00877C18">
                <w:rPr>
                  <w:color w:val="0000FF"/>
                  <w:u w:val="single"/>
                  <w:lang w:val="es-ES_tradnl"/>
                </w:rPr>
                <w:t>bahati.samillani@tbs.go.tz</w:t>
              </w:r>
            </w:hyperlink>
          </w:p>
        </w:tc>
      </w:tr>
    </w:tbl>
    <w:p w:rsidR="00EE3A11" w:rsidRPr="00877C18" w:rsidP="00887259" w14:paraId="65C4D05C" w14:textId="77777777">
      <w:pPr>
        <w:jc w:val="center"/>
        <w:rPr>
          <w:lang w:val="es-ES_tradnl"/>
        </w:rPr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20553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DF0101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F17378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86D3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57EAC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7B281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61FB90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G/TBT/N/BDI/828, G/TBT/N/KEN/2135</w:t>
    </w:r>
  </w:p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G/TBT/N/RWA/1501, G/TBT/N/TZA/1677</w:t>
    </w:r>
  </w:p>
  <w:p w:rsidR="009239F7" w:rsidRPr="002F6A28" w:rsidP="009239F7" w14:paraId="19575E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G/TBT/N/UGA/2448</w:t>
    </w:r>
    <w:bookmarkEnd w:id="0"/>
  </w:p>
  <w:p w:rsidR="009239F7" w:rsidRPr="002F6A28" w:rsidP="009239F7" w14:paraId="47CC9A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F6297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448CD7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CBC028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0463C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73E8E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0BE33E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3BA9A0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8B3472B" w14:textId="77777777">
          <w:pPr>
            <w:jc w:val="right"/>
            <w:rPr>
              <w:b/>
              <w:szCs w:val="16"/>
            </w:rPr>
          </w:pPr>
        </w:p>
      </w:tc>
    </w:tr>
    <w:tr w14:paraId="36D8FB9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BDA2BB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A28" w:rsidP="00B801E9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G/TBT/N/BDI/828, G/TBT/N/KEN/2135</w:t>
          </w:r>
        </w:p>
        <w:p w:rsidRPr="002F6A28" w:rsidP="00B801E9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G/TBT/N/RWA/1501, G/TBT/N/TZA/1677</w:t>
          </w:r>
        </w:p>
        <w:p w:rsidR="009239F7" w:rsidRPr="002F6A28" w:rsidP="00B801E9" w14:paraId="5BCBDC8D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G/TBT/N/UGA/2448</w:t>
          </w:r>
          <w:bookmarkEnd w:id="2"/>
        </w:p>
      </w:tc>
    </w:tr>
    <w:tr w14:paraId="16CC167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D38BF0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061E7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October 2026</w:t>
          </w:r>
          <w:bookmarkEnd w:id="3"/>
          <w:bookmarkEnd w:id="4"/>
        </w:p>
      </w:tc>
    </w:tr>
    <w:tr w14:paraId="4A44432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E86E5DE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(26-7451)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82D3B3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A2981C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7D026A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7678A1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563841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6564340">
    <w:abstractNumId w:val="9"/>
  </w:num>
  <w:num w:numId="2" w16cid:durableId="1666318385">
    <w:abstractNumId w:val="7"/>
  </w:num>
  <w:num w:numId="3" w16cid:durableId="1999653901">
    <w:abstractNumId w:val="6"/>
  </w:num>
  <w:num w:numId="4" w16cid:durableId="1375959441">
    <w:abstractNumId w:val="5"/>
  </w:num>
  <w:num w:numId="5" w16cid:durableId="1174340260">
    <w:abstractNumId w:val="4"/>
  </w:num>
  <w:num w:numId="6" w16cid:durableId="1424491233">
    <w:abstractNumId w:val="12"/>
  </w:num>
  <w:num w:numId="7" w16cid:durableId="1960142281">
    <w:abstractNumId w:val="11"/>
  </w:num>
  <w:num w:numId="8" w16cid:durableId="1433013725">
    <w:abstractNumId w:val="10"/>
  </w:num>
  <w:num w:numId="9" w16cid:durableId="4804659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6411104">
    <w:abstractNumId w:val="13"/>
  </w:num>
  <w:num w:numId="11" w16cid:durableId="926888777">
    <w:abstractNumId w:val="8"/>
  </w:num>
  <w:num w:numId="12" w16cid:durableId="130053408">
    <w:abstractNumId w:val="3"/>
  </w:num>
  <w:num w:numId="13" w16cid:durableId="407272619">
    <w:abstractNumId w:val="2"/>
  </w:num>
  <w:num w:numId="14" w16cid:durableId="2062749357">
    <w:abstractNumId w:val="1"/>
  </w:num>
  <w:num w:numId="15" w16cid:durableId="650863952">
    <w:abstractNumId w:val="0"/>
  </w:num>
  <w:num w:numId="16" w16cid:durableId="1667970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81E8E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77C18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66A04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B9F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19D3D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ZA/26_05546_00_e.pdf" TargetMode="External" /><Relationship Id="rId7" Type="http://schemas.openxmlformats.org/officeDocument/2006/relationships/hyperlink" Target="mailto:nep@tbs.go.tz" TargetMode="External" /><Relationship Id="rId8" Type="http://schemas.openxmlformats.org/officeDocument/2006/relationships/hyperlink" Target="mailto:info@tbs.go.tz" TargetMode="External" /><Relationship Id="rId9" Type="http://schemas.openxmlformats.org/officeDocument/2006/relationships/hyperlink" Target="http://www.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7C25D6-0672-41BE-8836-A7672E4DBF6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2026-10-26T08:41:00Z</dcterms:created>
  <dcterms:modified xsi:type="dcterms:W3CDTF">2026-10-26T08:41:00Z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