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F5B45B6" w14:textId="77777777">
      <w:pPr>
        <w:pStyle w:val="Title"/>
      </w:pPr>
      <w:r w:rsidRPr="002F663C">
        <w:t>NOTIFICATION</w:t>
      </w:r>
    </w:p>
    <w:p w:rsidR="002F663C" w:rsidRPr="002F663C" w:rsidP="00DD3DD7" w14:paraId="1B8E3741" w14:textId="77777777">
      <w:pPr>
        <w:pStyle w:val="Title3"/>
      </w:pPr>
      <w:r w:rsidRPr="002F663C">
        <w:t>Addendum</w:t>
      </w:r>
    </w:p>
    <w:p w:rsidR="002F663C" w:rsidP="001E2E4A" w14:paraId="39EA796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73412901" w14:textId="77777777">
      <w:pPr>
        <w:rPr>
          <w:rFonts w:eastAsia="Calibri" w:cs="Times New Roman"/>
        </w:rPr>
      </w:pPr>
    </w:p>
    <w:p w:rsidR="002F663C" w:rsidRPr="002F663C" w:rsidP="002F663C" w14:paraId="25CF067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2381438" w14:textId="77777777">
      <w:pPr>
        <w:rPr>
          <w:rFonts w:eastAsia="Calibri" w:cs="Times New Roman"/>
        </w:rPr>
      </w:pPr>
    </w:p>
    <w:p w:rsidR="00C14444" w:rsidRPr="002F663C" w:rsidP="002F663C" w14:paraId="0C6C6E08" w14:textId="77777777">
      <w:pPr>
        <w:rPr>
          <w:rFonts w:eastAsia="Calibri" w:cs="Times New Roman"/>
        </w:rPr>
      </w:pPr>
    </w:p>
    <w:p w:rsidR="002F663C" w:rsidRPr="002F663C" w:rsidP="002F663C" w14:paraId="36C5D98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of the Egyptian Standard ES 4 for "Aluminium </w:t>
      </w:r>
      <w:r w:rsidRPr="00022513">
        <w:rPr>
          <w:rFonts w:eastAsia="Calibri" w:cs="Times New Roman"/>
          <w:bCs/>
          <w:szCs w:val="18"/>
        </w:rPr>
        <w:t>sulfate</w:t>
      </w:r>
      <w:r w:rsidRPr="00022513">
        <w:rPr>
          <w:rFonts w:eastAsia="Calibri" w:cs="Times New Roman"/>
          <w:bCs/>
          <w:szCs w:val="18"/>
        </w:rPr>
        <w:t xml:space="preserve"> (solid) used for treatment of water intended for human consumption"</w:t>
      </w:r>
    </w:p>
    <w:p w:rsidR="002F663C" w:rsidRPr="002F663C" w:rsidP="002F663C" w14:paraId="5F37323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BA931C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38D37F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A0AA7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E8B0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DCF05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8AAC6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D9D4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0B4F1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1810E2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8C7E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AE941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7BD00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09CB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BEE7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EF466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CAA0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7B22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DF312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11DD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57599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B9428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47F04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090D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35EE7E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5AF3C0B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Draft of the Egyptian Standard ES 4 for "Aluminium </w:t>
            </w:r>
            <w:r>
              <w:rPr>
                <w:rFonts w:eastAsia="Calibri" w:cs="Times New Roman"/>
              </w:rPr>
              <w:t>sulfate</w:t>
            </w:r>
            <w:r>
              <w:rPr>
                <w:rFonts w:eastAsia="Calibri" w:cs="Times New Roman"/>
              </w:rPr>
              <w:t xml:space="preserve"> (solid) used for treatment of water intended for human consumption"; (18 page(s), in Arabic)</w:t>
            </w:r>
          </w:p>
          <w:p w:rsidR="002F663C" w:rsidRPr="002F663C" w:rsidP="00C14444" w14:paraId="54351BF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3FC97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CC97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EE2F5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6EF36E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C448EE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D2A32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1A599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7EAF01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</w:t>
      </w:r>
      <w:r w:rsidRPr="002F663C">
        <w:rPr>
          <w:rFonts w:eastAsia="Calibri" w:cs="Times New Roman"/>
          <w:b/>
          <w:bCs/>
          <w:szCs w:val="18"/>
        </w:rPr>
        <w:t>:</w:t>
      </w:r>
      <w:r w:rsidRPr="002F663C">
        <w:rPr>
          <w:rFonts w:eastAsia="Calibri" w:cs="Times New Roman"/>
          <w:szCs w:val="18"/>
        </w:rPr>
        <w:t xml:space="preserve"> Chemicals for purification of water (ICS code(s): 71.100.80).</w:t>
      </w:r>
    </w:p>
    <w:p w:rsidR="00325AEC" w:rsidRPr="002F663C" w:rsidP="00B16ACF" w14:paraId="5B0A333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addendum concerns the notification of the draft of the Egyptian Standard ES 4for "Aluminium </w:t>
      </w:r>
      <w:r w:rsidRPr="002F663C">
        <w:rPr>
          <w:rFonts w:eastAsia="Calibri" w:cs="Times New Roman"/>
          <w:szCs w:val="18"/>
        </w:rPr>
        <w:t>sulfate</w:t>
      </w:r>
      <w:r w:rsidRPr="002F663C">
        <w:rPr>
          <w:rFonts w:eastAsia="Calibri" w:cs="Times New Roman"/>
          <w:szCs w:val="18"/>
        </w:rPr>
        <w:t xml:space="preserve"> (solid) used for treatment of water intended for human consumption"; (18 page(s), in Arabic).</w:t>
      </w:r>
    </w:p>
    <w:p w:rsidR="00325AEC" w:rsidRPr="002F663C" w:rsidP="00B16ACF" w14:paraId="315CBFE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Ministerial Decree No. 423/2005 (25 pages, in Arabic) which was formerly notified in G/TBT/N/EGY/3 dated 14 December 2005, mandated among others the earlier version of this Egyptian standard.</w:t>
      </w:r>
    </w:p>
    <w:p w:rsidR="00325AEC" w:rsidRPr="002F663C" w:rsidP="00B16ACF" w14:paraId="4E3A7D0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draft standard is technically identical with EN 878:2016.</w:t>
      </w:r>
    </w:p>
    <w:p w:rsidR="00325AEC" w:rsidRPr="002F663C" w:rsidP="00B16ACF" w14:paraId="34DB17F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325AEC" w:rsidRPr="002F663C" w:rsidP="00B16ACF" w14:paraId="543213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to be determined.</w:t>
      </w:r>
    </w:p>
    <w:p w:rsidR="00325AEC" w:rsidRPr="002F663C" w:rsidP="00B16ACF" w14:paraId="203523B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entry into force</w:t>
      </w:r>
      <w:r w:rsidRPr="002F663C">
        <w:rPr>
          <w:rFonts w:eastAsia="Calibri" w:cs="Times New Roman"/>
          <w:szCs w:val="18"/>
        </w:rPr>
        <w:t>: to be determined</w:t>
      </w:r>
    </w:p>
    <w:p w:rsidR="00325AEC" w:rsidRPr="002F663C" w:rsidP="00B16ACF" w14:paraId="31A8827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325AEC" w:rsidRPr="002F663C" w:rsidP="00B16ACF" w14:paraId="28A1FEA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325AEC" w:rsidRPr="002F663C" w:rsidP="00B16ACF" w14:paraId="69B303F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325AEC" w:rsidRPr="002F663C" w:rsidP="00B16ACF" w14:paraId="13ABF68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325AEC" w:rsidRPr="002F663C" w:rsidP="00B16ACF" w14:paraId="471D135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 ,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325AEC" w:rsidRPr="002F663C" w:rsidP="00B16ACF" w14:paraId="417C1E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325AEC" w:rsidRPr="002F663C" w:rsidP="00B16ACF" w14:paraId="51B137B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325AEC" w:rsidRPr="002F663C" w:rsidP="00B16ACF" w14:paraId="16B3977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02C763B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64A0E85" w14:textId="77777777">
      <w:pPr>
        <w:jc w:val="center"/>
        <w:rPr>
          <w:b/>
        </w:rPr>
      </w:pPr>
    </w:p>
    <w:p w:rsidR="00A1565D" w:rsidP="003971FF" w14:paraId="521BDB62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AB768F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7C9459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0423D" w:rsidP="00ED54E0" w14:paraId="69F5E5CD" w14:textId="77777777">
      <w:r>
        <w:separator/>
      </w:r>
    </w:p>
  </w:footnote>
  <w:footnote w:type="continuationSeparator" w:id="1">
    <w:p w:rsidR="00B0423D" w:rsidP="00ED54E0" w14:paraId="0CC2974F" w14:textId="77777777">
      <w:r>
        <w:continuationSeparator/>
      </w:r>
    </w:p>
  </w:footnote>
  <w:footnote w:id="2">
    <w:p w:rsidR="007F6EA2" w14:paraId="0B9A4AD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C58A4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FB557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ECBB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6E014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EF8FF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G/TBT/N/EGY/3/Add.108</w:t>
    </w:r>
    <w:bookmarkEnd w:id="3"/>
  </w:p>
  <w:p w:rsidR="00DD3DD7" w:rsidRPr="00DD3DD7" w:rsidP="00DD3DD7" w14:paraId="215F0E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CDEC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4E3A6C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5B46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CFFD2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2F79A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4394A3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ABDAA1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9336868" w14:textId="77777777">
          <w:pPr>
            <w:jc w:val="right"/>
            <w:rPr>
              <w:b/>
              <w:szCs w:val="16"/>
            </w:rPr>
          </w:pPr>
        </w:p>
      </w:tc>
    </w:tr>
    <w:tr w14:paraId="4F9C540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4E0805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3A9309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G/TBT/N/EGY/3/Add.108</w:t>
          </w:r>
          <w:bookmarkEnd w:id="4"/>
        </w:p>
        <w:p w:rsidR="00C14444" w:rsidRPr="00C14444" w:rsidP="00C14444" w14:paraId="3CBA3BFE" w14:textId="77777777">
          <w:pPr>
            <w:jc w:val="center"/>
            <w:rPr>
              <w:szCs w:val="16"/>
            </w:rPr>
          </w:pPr>
        </w:p>
      </w:tc>
    </w:tr>
    <w:tr w14:paraId="787B53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50080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84FCD1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October 2026</w:t>
          </w:r>
          <w:bookmarkEnd w:id="5"/>
        </w:p>
      </w:tc>
    </w:tr>
    <w:tr w14:paraId="3110217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3A854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617FB4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19C96E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2DFEAE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438D9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F54FD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6250259">
    <w:abstractNumId w:val="9"/>
  </w:num>
  <w:num w:numId="2" w16cid:durableId="1728722890">
    <w:abstractNumId w:val="7"/>
  </w:num>
  <w:num w:numId="3" w16cid:durableId="1981882777">
    <w:abstractNumId w:val="6"/>
  </w:num>
  <w:num w:numId="4" w16cid:durableId="2103641554">
    <w:abstractNumId w:val="5"/>
  </w:num>
  <w:num w:numId="5" w16cid:durableId="2027053106">
    <w:abstractNumId w:val="4"/>
  </w:num>
  <w:num w:numId="6" w16cid:durableId="409621963">
    <w:abstractNumId w:val="12"/>
  </w:num>
  <w:num w:numId="7" w16cid:durableId="2135057263">
    <w:abstractNumId w:val="11"/>
  </w:num>
  <w:num w:numId="8" w16cid:durableId="1943411280">
    <w:abstractNumId w:val="10"/>
  </w:num>
  <w:num w:numId="9" w16cid:durableId="21107304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335533">
    <w:abstractNumId w:val="13"/>
  </w:num>
  <w:num w:numId="11" w16cid:durableId="138768101">
    <w:abstractNumId w:val="8"/>
  </w:num>
  <w:num w:numId="12" w16cid:durableId="1505166796">
    <w:abstractNumId w:val="3"/>
  </w:num>
  <w:num w:numId="13" w16cid:durableId="1438479279">
    <w:abstractNumId w:val="2"/>
  </w:num>
  <w:num w:numId="14" w16cid:durableId="920599581">
    <w:abstractNumId w:val="1"/>
  </w:num>
  <w:num w:numId="15" w16cid:durableId="925576186">
    <w:abstractNumId w:val="0"/>
  </w:num>
  <w:num w:numId="16" w16cid:durableId="174348015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73F15"/>
    <w:rsid w:val="00281997"/>
    <w:rsid w:val="002B2435"/>
    <w:rsid w:val="002B2F95"/>
    <w:rsid w:val="002D78C9"/>
    <w:rsid w:val="002F663C"/>
    <w:rsid w:val="00304F14"/>
    <w:rsid w:val="003156C6"/>
    <w:rsid w:val="00325AEC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5198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423D"/>
    <w:rsid w:val="00B053E7"/>
    <w:rsid w:val="00B125B7"/>
    <w:rsid w:val="00B16ACF"/>
    <w:rsid w:val="00B17BD8"/>
    <w:rsid w:val="00B230EC"/>
    <w:rsid w:val="00B27953"/>
    <w:rsid w:val="00B407F6"/>
    <w:rsid w:val="00B41614"/>
    <w:rsid w:val="00B52738"/>
    <w:rsid w:val="00B56EDC"/>
    <w:rsid w:val="00B65A73"/>
    <w:rsid w:val="00B7709B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33E3A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54B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eos.org.eg%20,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E79A2-E109-47D8-A178-C2AA375A10A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347</Words>
  <Characters>1955</Characters>
  <Application>Microsoft Office Word</Application>
  <DocSecurity>0</DocSecurity>
  <Lines>63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2026-10-21T13:05:00Z</dcterms:created>
  <dcterms:modified xsi:type="dcterms:W3CDTF">2026-10-21T13:18:00Z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