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078756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83CB0A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B5103E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46A4A1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E0E9E1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1D3998B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0DB6446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8971C4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CA9B3D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5661F1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9C4A914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7E791E8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825FDC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486B275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E2A3A7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795DE3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B7AB97A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Surface-active preparations, washing preparations, auxiliary washing preparations and cleaning preparations put up for retail sale (excl. organic surface-active agents, soap and organic surface-active preparations in the form of bars, cakes, moulded pieces or shapes, and products and preparations for washing the skin in the form of liquid or cream) (HS code(s): 340250); Surface-active preparations, washing preparations, incl. auxiliary washing preparations and cleaning preparations (excl. those put up for retail sale, organic surface-active agents, soap and organic surface-active preparations in the form of bars, cakes, moulded pieces or shapes, and products and preparations for washing the skin in the form of liquid or cream) (HS code(s): 340290); Surface active agents (ICS code(s): 71.100.40)</w:t>
            </w:r>
          </w:p>
        </w:tc>
      </w:tr>
      <w:tr w14:paraId="16419BD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511A31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0AAD4F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1386: 2026, Dishwashing paste — Specification, First edition; (9 page(s), in English)</w:t>
            </w:r>
          </w:p>
          <w:p w:rsidR="000C3B6C" w:rsidRPr="000C3B6C" w:rsidP="002F6A28" w14:paraId="44B7F9B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8119BA" w:rsidRPr="00CE6C29" w:rsidP="002F6A28" w14:paraId="60F4BFD8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https://members.wto.org/crnattachments/2026/TBT/TZA/26_05470_00_e.pdf</w:t>
              </w:r>
            </w:hyperlink>
          </w:p>
          <w:p w:rsidR="008119BA" w:rsidRPr="00CE6C29" w:rsidP="002F6A28" w14:paraId="2870A8CC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8119BA" w:rsidRPr="00CE6C29" w:rsidP="002F6A28" w14:paraId="05086019" w14:textId="77777777">
            <w:pPr>
              <w:rPr>
                <w:iCs/>
              </w:rPr>
            </w:pPr>
            <w:r w:rsidRPr="00CE6C29">
              <w:rPr>
                <w:iCs/>
              </w:rPr>
              <w:t>Ubungo, Morogoro Road/Sam Nujoma Road</w:t>
            </w:r>
          </w:p>
          <w:p w:rsidR="008119BA" w:rsidRPr="0099790F" w:rsidP="002F6A28" w14:paraId="2D5B4539" w14:textId="77777777">
            <w:pPr>
              <w:rPr>
                <w:iCs/>
                <w:lang w:val="es-ES"/>
              </w:rPr>
            </w:pPr>
            <w:r w:rsidRPr="0099790F">
              <w:rPr>
                <w:iCs/>
                <w:lang w:val="es-ES"/>
              </w:rPr>
              <w:t>P. O. Box 9524</w:t>
            </w:r>
          </w:p>
          <w:p w:rsidR="008119BA" w:rsidRPr="0099790F" w:rsidP="002F6A28" w14:paraId="217B60A5" w14:textId="77777777">
            <w:pPr>
              <w:rPr>
                <w:iCs/>
                <w:lang w:val="es-ES"/>
              </w:rPr>
            </w:pPr>
            <w:r w:rsidRPr="0099790F">
              <w:rPr>
                <w:iCs/>
                <w:lang w:val="es-ES"/>
              </w:rPr>
              <w:t>DAR ES SALAAM, TANZANIA</w:t>
            </w:r>
          </w:p>
          <w:p w:rsidR="008119BA" w:rsidRPr="0099790F" w:rsidP="002F6A28" w14:paraId="1537519E" w14:textId="77777777">
            <w:pPr>
              <w:rPr>
                <w:iCs/>
                <w:lang w:val="es-ES"/>
              </w:rPr>
            </w:pPr>
            <w:r w:rsidRPr="0099790F">
              <w:rPr>
                <w:iCs/>
                <w:lang w:val="es-ES"/>
              </w:rPr>
              <w:t>Tel. No: +255 22 245 0298/+255 22 245 0206</w:t>
            </w:r>
          </w:p>
          <w:p w:rsidR="008119BA" w:rsidRPr="0099790F" w:rsidP="002F6A28" w14:paraId="0642CC4E" w14:textId="77777777">
            <w:pPr>
              <w:rPr>
                <w:iCs/>
                <w:lang w:val="es-ES"/>
              </w:rPr>
            </w:pPr>
            <w:r w:rsidRPr="0099790F">
              <w:rPr>
                <w:iCs/>
                <w:lang w:val="es-ES"/>
              </w:rPr>
              <w:t xml:space="preserve">Email: </w:t>
            </w:r>
            <w:hyperlink r:id="rId7" w:history="1">
              <w:r w:rsidRPr="0099790F">
                <w:rPr>
                  <w:iCs/>
                  <w:color w:val="0000FF"/>
                  <w:u w:val="single"/>
                  <w:lang w:val="es-ES"/>
                </w:rPr>
                <w:t>nep@tbs.go.tz</w:t>
              </w:r>
            </w:hyperlink>
          </w:p>
          <w:p w:rsidR="008119BA" w:rsidRPr="00CE6C29" w:rsidP="002F6A28" w14:paraId="4BA47EC3" w14:textId="77777777">
            <w:pPr>
              <w:rPr>
                <w:iCs/>
              </w:rPr>
            </w:pPr>
            <w:r w:rsidRPr="00CE6C29">
              <w:rPr>
                <w:iCs/>
              </w:rPr>
              <w:t>Website: www.tbs.go.tz</w:t>
            </w:r>
          </w:p>
          <w:p w:rsidR="008119BA" w:rsidRPr="00CE6C29" w:rsidP="002F6A28" w14:paraId="009FE20D" w14:textId="77777777">
            <w:pPr>
              <w:rPr>
                <w:iCs/>
              </w:rPr>
            </w:pPr>
            <w:r w:rsidRPr="00CE6C29">
              <w:rPr>
                <w:iCs/>
              </w:rPr>
              <w:t>Telefax: +255 22 2450959</w:t>
            </w:r>
          </w:p>
          <w:p w:rsidR="008119BA" w:rsidRPr="00CE6C29" w:rsidP="002F6A28" w14:paraId="10AFACB8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info@tbs.go.tz</w:t>
              </w:r>
            </w:hyperlink>
          </w:p>
          <w:p w:rsidR="008119BA" w:rsidRPr="00CE6C29" w:rsidP="002F6A28" w14:paraId="3E81D7D3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51AC402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E049C0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1E3EF8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East Africa Standard specifies the requirements, sampling and test methods for dishwashing paste with or without antibacterial claims.</w:t>
            </w:r>
          </w:p>
          <w:p w:rsidR="00FE448B" w:rsidRPr="00C379C8" w:rsidP="002F6A28" w14:paraId="6069B0B0" w14:textId="77777777">
            <w:pPr>
              <w:spacing w:before="120" w:after="120"/>
            </w:pPr>
            <w:r w:rsidRPr="00C379C8">
              <w:t>This standard does not cover dishwashing bar.</w:t>
            </w:r>
          </w:p>
        </w:tc>
      </w:tr>
      <w:tr w14:paraId="0C54311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827024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B8FF26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Quality requirements; Harmonization; Reducing trade barriers and facilitating trade; Cost saving and productivity enhancement</w:t>
            </w:r>
          </w:p>
        </w:tc>
      </w:tr>
      <w:tr w14:paraId="4CF631A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4ED069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421CB2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F7AA4C0" w14:textId="77777777">
            <w:pPr>
              <w:spacing w:before="120" w:after="120"/>
            </w:pPr>
            <w:r w:rsidRPr="002F6A28">
              <w:t>1. EAS 794, Determination of the microbial inhibition of cosmetic soap bars and liquid hand and body washes — Test method</w:t>
            </w:r>
          </w:p>
          <w:p w:rsidR="00EE3A11" w:rsidRPr="002F6A28" w:rsidP="007F13E8" w14:paraId="1F0F4BF1" w14:textId="77777777">
            <w:pPr>
              <w:spacing w:before="120" w:after="120"/>
            </w:pPr>
            <w:r w:rsidRPr="002F6A28">
              <w:t>2. EAS 814, Determination of biodegradability of surfactants — Test method</w:t>
            </w:r>
          </w:p>
          <w:p w:rsidR="00EE3A11" w:rsidRPr="002F6A28" w:rsidP="007F13E8" w14:paraId="28E12F80" w14:textId="77777777">
            <w:pPr>
              <w:spacing w:before="120" w:after="120"/>
            </w:pPr>
            <w:r w:rsidRPr="002F6A28">
              <w:t>3. ISO 4315, Surface active agents -- Determination of alkalinity -- Titrimetric method</w:t>
            </w:r>
          </w:p>
          <w:p w:rsidR="00EE3A11" w:rsidRPr="002F6A28" w:rsidP="007F13E8" w14:paraId="61E7F7E5" w14:textId="77777777">
            <w:pPr>
              <w:spacing w:before="120" w:after="120"/>
            </w:pPr>
            <w:r w:rsidRPr="002F6A28">
              <w:t>4. ISO 456, Surface active agents — Analysis of soaps — Determination of free caustic alkali</w:t>
            </w:r>
          </w:p>
          <w:p w:rsidR="00EE3A11" w:rsidRPr="002F6A28" w:rsidP="007F13E8" w14:paraId="1B1E0773" w14:textId="77777777">
            <w:pPr>
              <w:spacing w:before="120" w:after="120"/>
            </w:pPr>
            <w:r w:rsidRPr="002F6A28">
              <w:t>5. ISO 672, Soaps — Determination of moisture and volatile matter content — Oven method</w:t>
            </w:r>
          </w:p>
          <w:p w:rsidR="00EE3A11" w:rsidRPr="002F6A28" w:rsidP="007F13E8" w14:paraId="6A1098E6" w14:textId="77777777">
            <w:pPr>
              <w:spacing w:before="120" w:after="120"/>
            </w:pPr>
            <w:r w:rsidRPr="002F6A28">
              <w:t>6. ISO 685, Analysis of soap — Determination of alkali content and total fatty matter content</w:t>
            </w:r>
          </w:p>
          <w:p w:rsidR="00EE3A11" w:rsidRPr="002F6A28" w:rsidP="007F13E8" w14:paraId="19C68C65" w14:textId="77777777">
            <w:pPr>
              <w:spacing w:before="120" w:after="120"/>
            </w:pPr>
            <w:r w:rsidRPr="002F6A28">
              <w:t>7. ISO 862, Surface active agents — Vocabulary</w:t>
            </w:r>
          </w:p>
          <w:p w:rsidR="00EE3A11" w:rsidRPr="002F6A28" w:rsidP="007F13E8" w14:paraId="7104B430" w14:textId="77777777">
            <w:pPr>
              <w:spacing w:before="120" w:after="120"/>
            </w:pPr>
            <w:r w:rsidRPr="002F6A28">
              <w:t>8. ISO 2871-2, Surface active agents — Detergents — Determination of cationic-active matter content — Part 2: Cationic-active matter of low molecular mass (between 200 and 500)</w:t>
            </w:r>
          </w:p>
          <w:p w:rsidR="00EE3A11" w:rsidRPr="002F6A28" w:rsidP="007F13E8" w14:paraId="5C8189CD" w14:textId="77777777">
            <w:pPr>
              <w:spacing w:before="120" w:after="120"/>
            </w:pPr>
            <w:r w:rsidRPr="002F6A28">
              <w:t>9. ISO 2870, Surface active agents — Detergents — Determination of anionic-active matter hydrolysable and non-hydrolysable under acid conditions</w:t>
            </w:r>
          </w:p>
          <w:p w:rsidR="00EE3A11" w:rsidRPr="002F6A28" w:rsidP="007F13E8" w14:paraId="70905AC1" w14:textId="77777777">
            <w:pPr>
              <w:spacing w:before="120" w:after="120"/>
            </w:pPr>
            <w:r w:rsidRPr="002F6A28">
              <w:t>10. ISO 2871-1, Surface active agents — Detergents — Determination of cationic-active matter content — Part 1: High-molecular-mass cationic-active matter</w:t>
            </w:r>
          </w:p>
          <w:p w:rsidR="00EE3A11" w:rsidRPr="002F6A28" w:rsidP="007F13E8" w14:paraId="6CF6A3C8" w14:textId="77777777">
            <w:pPr>
              <w:spacing w:before="120" w:after="120"/>
            </w:pPr>
            <w:r w:rsidRPr="002F6A28">
              <w:t>11. ISO 4317, Surface-active agents and detergents — Determination of water content — Karl Fischer methods</w:t>
            </w:r>
          </w:p>
        </w:tc>
      </w:tr>
      <w:tr w14:paraId="2E73665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BDBD99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C3659DA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C21F9A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4598F2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C2AF0C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664BB5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173F4C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20 December 2026</w:t>
            </w:r>
          </w:p>
          <w:p w:rsidR="000C3B6C" w:rsidRPr="00E3324D" w:rsidP="000C3B6C" w14:paraId="6881B5D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32A644E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C56E4B2" w14:textId="77777777">
            <w:r w:rsidRPr="00CE6C29">
              <w:t>Contact person(s):</w:t>
            </w:r>
          </w:p>
          <w:p w:rsidR="00CE6C29" w:rsidRPr="00CE6C29" w:rsidP="000C3B6C" w14:paraId="4C904AC5" w14:textId="77777777">
            <w:r w:rsidRPr="00CE6C29">
              <w:t>Ms. Bahati Samillani (NEP officer)</w:t>
            </w:r>
          </w:p>
          <w:p w:rsidR="00CE6C29" w:rsidRPr="00CE6C29" w:rsidP="000C3B6C" w14:paraId="569133B1" w14:textId="77777777">
            <w:r w:rsidRPr="00CE6C29">
              <w:t>Tanzania Bureau of Standards (TBS)</w:t>
            </w:r>
          </w:p>
          <w:p w:rsidR="00CE6C29" w:rsidRPr="0099790F" w:rsidP="000C3B6C" w14:paraId="1B78FC1F" w14:textId="77777777">
            <w:pPr>
              <w:rPr>
                <w:lang w:val="es-ES"/>
              </w:rPr>
            </w:pPr>
            <w:r w:rsidRPr="0099790F">
              <w:rPr>
                <w:lang w:val="es-ES"/>
              </w:rPr>
              <w:t>Morogoro/Sam Nujoma Road, Ubungo</w:t>
            </w:r>
          </w:p>
          <w:p w:rsidR="00CE6C29" w:rsidRPr="0099790F" w:rsidP="000C3B6C" w14:paraId="0B6CFD8B" w14:textId="77777777">
            <w:pPr>
              <w:rPr>
                <w:lang w:val="es-ES"/>
              </w:rPr>
            </w:pPr>
            <w:r w:rsidRPr="0099790F">
              <w:rPr>
                <w:lang w:val="es-ES"/>
              </w:rPr>
              <w:t>P O Box 9524</w:t>
            </w:r>
          </w:p>
          <w:p w:rsidR="00CE6C29" w:rsidRPr="0099790F" w:rsidP="000C3B6C" w14:paraId="6F476D86" w14:textId="77777777">
            <w:pPr>
              <w:rPr>
                <w:lang w:val="es-ES"/>
              </w:rPr>
            </w:pPr>
            <w:r w:rsidRPr="0099790F">
              <w:rPr>
                <w:lang w:val="es-ES"/>
              </w:rPr>
              <w:t>Dar Es Salaam</w:t>
            </w:r>
          </w:p>
          <w:p w:rsidR="00CE6C29" w:rsidRPr="0099790F" w:rsidP="000C3B6C" w14:paraId="22419814" w14:textId="77777777">
            <w:pPr>
              <w:rPr>
                <w:lang w:val="es-ES"/>
              </w:rPr>
            </w:pPr>
            <w:r w:rsidRPr="0099790F">
              <w:rPr>
                <w:lang w:val="es-ES"/>
              </w:rPr>
              <w:t>Tel: +(255) 22 2450206</w:t>
            </w:r>
          </w:p>
          <w:p w:rsidR="00CE6C29" w:rsidRPr="0099790F" w:rsidP="000C3B6C" w14:paraId="49740E68" w14:textId="77777777">
            <w:pPr>
              <w:spacing w:after="120"/>
              <w:rPr>
                <w:lang w:val="es-ES"/>
              </w:rPr>
            </w:pPr>
            <w:r w:rsidRPr="0099790F">
              <w:rPr>
                <w:lang w:val="es-ES"/>
              </w:rPr>
              <w:t xml:space="preserve">Email: </w:t>
            </w:r>
            <w:hyperlink r:id="rId7" w:history="1">
              <w:r w:rsidRPr="0099790F">
                <w:rPr>
                  <w:color w:val="0000FF"/>
                  <w:u w:val="single"/>
                  <w:lang w:val="es-ES"/>
                </w:rPr>
                <w:t>nep@tbs.go.tz</w:t>
              </w:r>
            </w:hyperlink>
            <w:r w:rsidRPr="0099790F">
              <w:rPr>
                <w:lang w:val="es-ES"/>
              </w:rPr>
              <w:t xml:space="preserve">; </w:t>
            </w:r>
            <w:hyperlink r:id="rId10" w:history="1">
              <w:r w:rsidRPr="0099790F">
                <w:rPr>
                  <w:color w:val="0000FF"/>
                  <w:u w:val="single"/>
                  <w:lang w:val="es-ES"/>
                </w:rPr>
                <w:t>bahati.samillani@tbs.go.tz</w:t>
              </w:r>
            </w:hyperlink>
          </w:p>
        </w:tc>
      </w:tr>
    </w:tbl>
    <w:p w:rsidR="00EE3A11" w:rsidRPr="0099790F" w:rsidP="00887259" w14:paraId="7AD50602" w14:textId="77777777">
      <w:pPr>
        <w:jc w:val="center"/>
        <w:rPr>
          <w:lang w:val="es-ES"/>
        </w:rPr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007CF1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0D581A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856940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25E91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0F888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99FE3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5F168F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2F6A28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G/TBT/N/BDI/823, G/TBT/N/KEN/2130</w:t>
    </w:r>
  </w:p>
  <w:p w:rsidRPr="002F6A28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G/TBT/N/RWA/1496, G/TBT/N/TZA/1672</w:t>
    </w:r>
  </w:p>
  <w:p w:rsidR="009239F7" w:rsidRPr="002F6A28" w:rsidP="009239F7" w14:paraId="43BE5A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G/TBT/N/UGA/2443</w:t>
    </w:r>
    <w:bookmarkEnd w:id="0"/>
  </w:p>
  <w:p w:rsidR="009239F7" w:rsidRPr="002F6A28" w:rsidP="009239F7" w14:paraId="7899F3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51B13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AC7FD2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8BDDCF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EED342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CF6F26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8334C3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6D1D1B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A66E386" w14:textId="77777777">
          <w:pPr>
            <w:jc w:val="right"/>
            <w:rPr>
              <w:b/>
              <w:szCs w:val="16"/>
            </w:rPr>
          </w:pPr>
        </w:p>
      </w:tc>
    </w:tr>
    <w:tr w14:paraId="045B3AA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2FEDCB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A28" w:rsidP="00B801E9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G/TBT/N/BDI/823, G/TBT/N/KEN/2130</w:t>
          </w:r>
        </w:p>
        <w:p w:rsidRPr="002F6A28" w:rsidP="00B801E9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G/TBT/N/RWA/1496, G/TBT/N/TZA/1672</w:t>
          </w:r>
        </w:p>
        <w:p w:rsidR="009239F7" w:rsidRPr="002F6A28" w:rsidP="00B801E9" w14:paraId="0665A442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G/TBT/N/UGA/2443</w:t>
          </w:r>
          <w:bookmarkEnd w:id="2"/>
        </w:p>
      </w:tc>
    </w:tr>
    <w:tr w14:paraId="34AF7D3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AE66F8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552631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21 October 2026</w:t>
          </w:r>
          <w:bookmarkEnd w:id="3"/>
          <w:bookmarkEnd w:id="4"/>
        </w:p>
      </w:tc>
    </w:tr>
    <w:tr w14:paraId="42BFE3D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B643C8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(26-7358)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F7265F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C75200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6959BA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480637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045B7FA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3541605">
    <w:abstractNumId w:val="9"/>
  </w:num>
  <w:num w:numId="2" w16cid:durableId="1567960769">
    <w:abstractNumId w:val="7"/>
  </w:num>
  <w:num w:numId="3" w16cid:durableId="742678317">
    <w:abstractNumId w:val="6"/>
  </w:num>
  <w:num w:numId="4" w16cid:durableId="1470434905">
    <w:abstractNumId w:val="5"/>
  </w:num>
  <w:num w:numId="5" w16cid:durableId="440879659">
    <w:abstractNumId w:val="4"/>
  </w:num>
  <w:num w:numId="6" w16cid:durableId="102576469">
    <w:abstractNumId w:val="12"/>
  </w:num>
  <w:num w:numId="7" w16cid:durableId="369770298">
    <w:abstractNumId w:val="11"/>
  </w:num>
  <w:num w:numId="8" w16cid:durableId="1217398760">
    <w:abstractNumId w:val="10"/>
  </w:num>
  <w:num w:numId="9" w16cid:durableId="10706880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6522264">
    <w:abstractNumId w:val="13"/>
  </w:num>
  <w:num w:numId="11" w16cid:durableId="1642342480">
    <w:abstractNumId w:val="8"/>
  </w:num>
  <w:num w:numId="12" w16cid:durableId="1030765943">
    <w:abstractNumId w:val="3"/>
  </w:num>
  <w:num w:numId="13" w16cid:durableId="758721885">
    <w:abstractNumId w:val="2"/>
  </w:num>
  <w:num w:numId="14" w16cid:durableId="1862668977">
    <w:abstractNumId w:val="1"/>
  </w:num>
  <w:num w:numId="15" w16cid:durableId="1573268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19BA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9790F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6467E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112A0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AE800E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bahati.samillani@tbs.go.tz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ZA/26_05470_00_e.pdf" TargetMode="External" /><Relationship Id="rId7" Type="http://schemas.openxmlformats.org/officeDocument/2006/relationships/hyperlink" Target="mailto:nep@tbs.go.tz" TargetMode="External" /><Relationship Id="rId8" Type="http://schemas.openxmlformats.org/officeDocument/2006/relationships/hyperlink" Target="mailto:info@tbs.go.tz" TargetMode="External" /><Relationship Id="rId9" Type="http://schemas.openxmlformats.org/officeDocument/2006/relationships/hyperlink" Target="http://www.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EEBAE5-7B48-442E-B688-663CC95040C5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2026-10-21T09:49:00Z</dcterms:created>
  <dcterms:modified xsi:type="dcterms:W3CDTF">2026-10-21T09:49:00Z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