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0D8CC73" w14:textId="77777777">
      <w:pPr>
        <w:pStyle w:val="Title"/>
        <w:rPr>
          <w:caps w:val="0"/>
          <w:kern w:val="0"/>
        </w:rPr>
      </w:pPr>
      <w:r w:rsidRPr="002F6A28">
        <w:rPr>
          <w:caps w:val="0"/>
          <w:kern w:val="0"/>
        </w:rPr>
        <w:t>NOTIFICATION</w:t>
      </w:r>
    </w:p>
    <w:p w:rsidR="009239F7" w:rsidRPr="002F6A28" w:rsidP="002F6A28" w14:paraId="5828233B" w14:textId="77777777">
      <w:pPr>
        <w:jc w:val="center"/>
      </w:pPr>
      <w:r w:rsidRPr="002F6A28">
        <w:t>The following notification is being circulated in accordance with Article 10.6</w:t>
      </w:r>
    </w:p>
    <w:p w:rsidR="009239F7" w:rsidRPr="002F6A28" w:rsidP="002F6A28" w14:paraId="16DC64E7"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9B3BE3F" w14:textId="77777777" w:rsidTr="00DB13FE">
        <w:tblPrEx>
          <w:tblW w:w="5000" w:type="pct"/>
          <w:tblLayout w:type="fixed"/>
          <w:tblLook w:val="0000"/>
        </w:tblPrEx>
        <w:tc>
          <w:tcPr>
            <w:tcW w:w="607" w:type="dxa"/>
            <w:tcBorders>
              <w:top w:val="double" w:sz="4" w:space="0" w:color="auto"/>
            </w:tcBorders>
          </w:tcPr>
          <w:p w:rsidR="00F85C99" w:rsidRPr="002F6A28" w:rsidP="002F6A28" w14:paraId="2017BCEC"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9B77CC1" w14:textId="77777777">
            <w:pPr>
              <w:spacing w:before="120" w:after="120"/>
            </w:pPr>
            <w:r w:rsidRPr="002F6A28">
              <w:rPr>
                <w:b/>
              </w:rPr>
              <w:t>Notifying Member:</w:t>
            </w:r>
            <w:r w:rsidRPr="00C92678" w:rsidR="00EE3A11">
              <w:t xml:space="preserve"> </w:t>
            </w:r>
            <w:r w:rsidRPr="00C92678" w:rsidR="00EE3A11">
              <w:rPr>
                <w:u w:val="single"/>
              </w:rPr>
              <w:t>KINGDOM OF BAHRAIN</w:t>
            </w:r>
          </w:p>
          <w:p w:rsidR="00F85C99" w:rsidRPr="002F6A28" w:rsidP="002F6A28" w14:paraId="1F39DBD8"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FD42793" w14:textId="77777777" w:rsidTr="00DB13FE">
        <w:tblPrEx>
          <w:tblW w:w="5000" w:type="pct"/>
          <w:tblLayout w:type="fixed"/>
          <w:tblLook w:val="0000"/>
        </w:tblPrEx>
        <w:tc>
          <w:tcPr>
            <w:tcW w:w="607" w:type="dxa"/>
          </w:tcPr>
          <w:p w:rsidR="00F85C99" w:rsidRPr="002F6A28" w:rsidP="002F6A28" w14:paraId="4F962305" w14:textId="77777777">
            <w:pPr>
              <w:spacing w:before="120" w:after="120"/>
              <w:jc w:val="left"/>
            </w:pPr>
            <w:r w:rsidRPr="002F6A28">
              <w:rPr>
                <w:b/>
              </w:rPr>
              <w:t>2.</w:t>
            </w:r>
          </w:p>
        </w:tc>
        <w:tc>
          <w:tcPr>
            <w:tcW w:w="8373" w:type="dxa"/>
          </w:tcPr>
          <w:p w:rsidR="00F85C99" w:rsidRPr="002F6A28" w:rsidP="000C3B6C" w14:paraId="4DCA5021" w14:textId="77777777">
            <w:pPr>
              <w:spacing w:before="120" w:after="120"/>
            </w:pPr>
            <w:r w:rsidRPr="002F6A28">
              <w:rPr>
                <w:b/>
              </w:rPr>
              <w:t>Agency responsible:</w:t>
            </w:r>
            <w:r w:rsidRPr="00C379C8" w:rsidR="00EE3A11">
              <w:t xml:space="preserve"> </w:t>
            </w:r>
          </w:p>
          <w:p w:rsidR="00EE3A11" w:rsidRPr="00C379C8" w:rsidP="000C3B6C" w14:paraId="6570EF9B" w14:textId="77777777">
            <w:r w:rsidRPr="00C379C8">
              <w:t>Ministry of Industry &amp; Commerce</w:t>
            </w:r>
          </w:p>
          <w:p w:rsidR="00EE3A11" w:rsidRPr="00C379C8" w:rsidP="000C3B6C" w14:paraId="38A5038C" w14:textId="77777777">
            <w:r w:rsidRPr="00C379C8">
              <w:t>Kingdom of Bahrain</w:t>
            </w:r>
          </w:p>
          <w:p w:rsidR="00EE3A11" w:rsidRPr="00C379C8" w:rsidP="000C3B6C" w14:paraId="2D85DD77" w14:textId="77777777">
            <w:r w:rsidRPr="00C379C8">
              <w:t>P.O. Box 5479</w:t>
            </w:r>
          </w:p>
          <w:p w:rsidR="00EE3A11" w:rsidRPr="00C379C8" w:rsidP="000C3B6C" w14:paraId="038DDC46" w14:textId="77777777">
            <w:r w:rsidRPr="00C379C8">
              <w:t>Tel.: +973 17574881 Fax: +973 17530730</w:t>
            </w:r>
          </w:p>
          <w:p w:rsidR="00EE3A11" w:rsidRPr="00C379C8" w:rsidP="000C3B6C" w14:paraId="74482C30" w14:textId="77777777">
            <w:pPr>
              <w:spacing w:after="120"/>
            </w:pPr>
            <w:r w:rsidRPr="00C379C8">
              <w:t xml:space="preserve">E-mail : </w:t>
            </w:r>
            <w:hyperlink r:id="rId6" w:history="1">
              <w:r w:rsidRPr="00C379C8">
                <w:rPr>
                  <w:color w:val="0000FF"/>
                  <w:u w:val="single"/>
                </w:rPr>
                <w:t>bsmd@moic.gov.bh</w:t>
              </w:r>
            </w:hyperlink>
            <w:r w:rsidRPr="00C379C8">
              <w:t xml:space="preserve">. Web site: </w:t>
            </w:r>
            <w:hyperlink r:id="rId7" w:tgtFrame="_blank" w:history="1">
              <w:r w:rsidRPr="00C379C8">
                <w:rPr>
                  <w:color w:val="0000FF"/>
                  <w:u w:val="single"/>
                </w:rPr>
                <w:t>http://www.moic.gov.bh</w:t>
              </w:r>
            </w:hyperlink>
          </w:p>
        </w:tc>
      </w:tr>
      <w:tr w14:paraId="088DB32A" w14:textId="77777777" w:rsidTr="00DB13FE">
        <w:tblPrEx>
          <w:tblW w:w="5000" w:type="pct"/>
          <w:tblLayout w:type="fixed"/>
          <w:tblLook w:val="0000"/>
        </w:tblPrEx>
        <w:tc>
          <w:tcPr>
            <w:tcW w:w="607" w:type="dxa"/>
          </w:tcPr>
          <w:p w:rsidR="00F85C99" w:rsidRPr="002F6A28" w:rsidP="002F6A28" w14:paraId="58FEE8E0" w14:textId="77777777">
            <w:pPr>
              <w:spacing w:before="120" w:after="120"/>
              <w:jc w:val="left"/>
              <w:rPr>
                <w:b/>
              </w:rPr>
            </w:pPr>
            <w:r w:rsidRPr="002F6A28">
              <w:rPr>
                <w:b/>
              </w:rPr>
              <w:t>3.</w:t>
            </w:r>
          </w:p>
        </w:tc>
        <w:tc>
          <w:tcPr>
            <w:tcW w:w="8373" w:type="dxa"/>
          </w:tcPr>
          <w:p w:rsidR="00F85C99" w:rsidRPr="0058336F" w:rsidP="002F6A28" w14:paraId="4638B53D"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2107691" w14:textId="77777777" w:rsidTr="00DB13FE">
        <w:tblPrEx>
          <w:tblW w:w="5000" w:type="pct"/>
          <w:tblLayout w:type="fixed"/>
          <w:tblLook w:val="0000"/>
        </w:tblPrEx>
        <w:tc>
          <w:tcPr>
            <w:tcW w:w="607" w:type="dxa"/>
          </w:tcPr>
          <w:p w:rsidR="00F85C99" w:rsidRPr="002F6A28" w:rsidP="002F6A28" w14:paraId="3F1F091B" w14:textId="77777777">
            <w:pPr>
              <w:spacing w:before="120" w:after="120"/>
              <w:jc w:val="left"/>
            </w:pPr>
            <w:r w:rsidRPr="002F6A28">
              <w:rPr>
                <w:b/>
              </w:rPr>
              <w:t>4.</w:t>
            </w:r>
          </w:p>
        </w:tc>
        <w:tc>
          <w:tcPr>
            <w:tcW w:w="8373" w:type="dxa"/>
          </w:tcPr>
          <w:p w:rsidR="00F85C99" w:rsidRPr="002F6A28" w:rsidP="002F6A28" w14:paraId="24AD2927"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Putting Calories on Food Establishments Menu's Selling Away-From-Home Foods (ICS: 67.040)</w:t>
            </w:r>
          </w:p>
        </w:tc>
      </w:tr>
      <w:tr w14:paraId="46020F84" w14:textId="77777777" w:rsidTr="00DB13FE">
        <w:tblPrEx>
          <w:tblW w:w="5000" w:type="pct"/>
          <w:tblLayout w:type="fixed"/>
          <w:tblLook w:val="0000"/>
        </w:tblPrEx>
        <w:tc>
          <w:tcPr>
            <w:tcW w:w="607" w:type="dxa"/>
          </w:tcPr>
          <w:p w:rsidR="00F85C99" w:rsidRPr="002F6A28" w:rsidP="002F6A28" w14:paraId="6CA15165" w14:textId="77777777">
            <w:pPr>
              <w:spacing w:before="120" w:after="120"/>
              <w:jc w:val="left"/>
            </w:pPr>
            <w:r w:rsidRPr="002F6A28">
              <w:rPr>
                <w:b/>
              </w:rPr>
              <w:t>5.</w:t>
            </w:r>
          </w:p>
        </w:tc>
        <w:tc>
          <w:tcPr>
            <w:tcW w:w="8373" w:type="dxa"/>
          </w:tcPr>
          <w:p w:rsidR="00F85C99" w:rsidP="002F6A28" w14:paraId="03BC7CCA"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BH-GSO Technical Regulation "Guideline on Putting Calories on Food Establishments Menu's Selling Away-From-Home Foods"; (11 page(s), in Arabic)</w:t>
            </w:r>
          </w:p>
          <w:p w:rsidR="000C3B6C" w:rsidRPr="000C3B6C" w:rsidP="002F6A28" w14:paraId="710C16D7"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B03B21" w:rsidRPr="00CE6C29" w:rsidP="002F6A28" w14:paraId="77D51E8D" w14:textId="77777777">
            <w:pPr>
              <w:pBdr>
                <w:top w:val="none" w:sz="0" w:space="4" w:color="auto"/>
                <w:bottom w:val="none" w:sz="0" w:space="4" w:color="auto"/>
              </w:pBdr>
              <w:spacing w:after="120"/>
              <w:rPr>
                <w:iCs/>
              </w:rPr>
            </w:pPr>
            <w:hyperlink r:id="rId8" w:tgtFrame="_blank" w:history="1">
              <w:r w:rsidRPr="00CE6C29">
                <w:rPr>
                  <w:iCs/>
                  <w:color w:val="0000FF"/>
                  <w:u w:val="single"/>
                </w:rPr>
                <w:t>https://members.wto.org/crnattachments/2026/TBT/BHR/26_05455_00_x.pdf</w:t>
              </w:r>
            </w:hyperlink>
          </w:p>
        </w:tc>
      </w:tr>
      <w:tr w14:paraId="444065D1" w14:textId="77777777" w:rsidTr="00DB13FE">
        <w:tblPrEx>
          <w:tblW w:w="5000" w:type="pct"/>
          <w:tblLayout w:type="fixed"/>
          <w:tblLook w:val="0000"/>
        </w:tblPrEx>
        <w:tc>
          <w:tcPr>
            <w:tcW w:w="607" w:type="dxa"/>
          </w:tcPr>
          <w:p w:rsidR="00F85C99" w:rsidRPr="002F6A28" w:rsidP="002F6A28" w14:paraId="581A2460" w14:textId="77777777">
            <w:pPr>
              <w:spacing w:before="120" w:after="120"/>
              <w:jc w:val="left"/>
              <w:rPr>
                <w:b/>
              </w:rPr>
            </w:pPr>
            <w:r w:rsidRPr="002F6A28">
              <w:rPr>
                <w:b/>
              </w:rPr>
              <w:t>6.</w:t>
            </w:r>
          </w:p>
        </w:tc>
        <w:tc>
          <w:tcPr>
            <w:tcW w:w="8373" w:type="dxa"/>
          </w:tcPr>
          <w:p w:rsidR="00F85C99" w:rsidRPr="002F6A28" w:rsidP="002F6A28" w14:paraId="7DF26684" w14:textId="77777777">
            <w:pPr>
              <w:spacing w:before="120" w:after="120"/>
              <w:rPr>
                <w:b/>
              </w:rPr>
            </w:pPr>
            <w:r w:rsidRPr="002F6A28">
              <w:rPr>
                <w:b/>
              </w:rPr>
              <w:t>Description of content:</w:t>
            </w:r>
            <w:r w:rsidRPr="00C379C8" w:rsidR="00FE448B">
              <w:t xml:space="preserve"> 1.1 This standard is concerned with the requirements for placing calories in the list of meals for food establishments that provide food to the consumer outside the home.</w:t>
            </w:r>
          </w:p>
          <w:p w:rsidR="00FE448B" w:rsidRPr="00C379C8" w:rsidP="002F6A28" w14:paraId="5753C884" w14:textId="77777777">
            <w:pPr>
              <w:spacing w:before="120" w:after="120"/>
            </w:pPr>
            <w:r w:rsidRPr="00C379C8">
              <w:t>2.1 This standard applies to all food establishments, Such as (a chain of restaurants, cafes Ice cream shops, fresh fruit juice shops, bakeries, pastries, cafeterias, chain Restaurants, cafes, fresh fruit juice shops, and bakeries inside the shops supermarkets, amusement parks, and in colleges, universities, and government agencies).</w:t>
            </w:r>
          </w:p>
        </w:tc>
      </w:tr>
      <w:tr w14:paraId="0CE3707A" w14:textId="77777777" w:rsidTr="00DB13FE">
        <w:tblPrEx>
          <w:tblW w:w="5000" w:type="pct"/>
          <w:tblLayout w:type="fixed"/>
          <w:tblLook w:val="0000"/>
        </w:tblPrEx>
        <w:tc>
          <w:tcPr>
            <w:tcW w:w="607" w:type="dxa"/>
          </w:tcPr>
          <w:p w:rsidR="00F85C99" w:rsidRPr="002F6A28" w:rsidP="002F6A28" w14:paraId="758ED20C" w14:textId="77777777">
            <w:pPr>
              <w:spacing w:before="120" w:after="120"/>
              <w:jc w:val="left"/>
              <w:rPr>
                <w:b/>
              </w:rPr>
            </w:pPr>
            <w:r w:rsidRPr="002F6A28">
              <w:rPr>
                <w:b/>
              </w:rPr>
              <w:t>7.</w:t>
            </w:r>
          </w:p>
        </w:tc>
        <w:tc>
          <w:tcPr>
            <w:tcW w:w="8373" w:type="dxa"/>
          </w:tcPr>
          <w:p w:rsidR="00F85C99" w:rsidRPr="002F6A28" w:rsidP="002F6A28" w14:paraId="031D0F5F" w14:textId="77777777">
            <w:pPr>
              <w:spacing w:before="120" w:after="120"/>
              <w:rPr>
                <w:b/>
              </w:rPr>
            </w:pPr>
            <w:r w:rsidRPr="002F6A28">
              <w:rPr>
                <w:b/>
              </w:rPr>
              <w:t>Objective and rationale, including the nature of urgent problems where applicable:</w:t>
            </w:r>
            <w:r w:rsidRPr="00C379C8" w:rsidR="00EE3A11">
              <w:t xml:space="preserve"> To help consumers make informed and healthier food choices before purchasing food and beverages.</w:t>
            </w:r>
          </w:p>
        </w:tc>
      </w:tr>
      <w:tr w14:paraId="12AB87E1" w14:textId="77777777" w:rsidTr="00DB13FE">
        <w:tblPrEx>
          <w:tblW w:w="5000" w:type="pct"/>
          <w:tblLayout w:type="fixed"/>
          <w:tblLook w:val="0000"/>
        </w:tblPrEx>
        <w:tc>
          <w:tcPr>
            <w:tcW w:w="607" w:type="dxa"/>
          </w:tcPr>
          <w:p w:rsidR="00F85C99" w:rsidRPr="002F6A28" w:rsidP="009E75ED" w14:paraId="0C5EBE4F" w14:textId="77777777">
            <w:pPr>
              <w:spacing w:before="120" w:after="120"/>
              <w:jc w:val="left"/>
              <w:rPr>
                <w:b/>
              </w:rPr>
            </w:pPr>
            <w:r w:rsidRPr="002F6A28">
              <w:rPr>
                <w:b/>
              </w:rPr>
              <w:t>8.</w:t>
            </w:r>
          </w:p>
        </w:tc>
        <w:tc>
          <w:tcPr>
            <w:tcW w:w="8373" w:type="dxa"/>
          </w:tcPr>
          <w:p w:rsidR="000C3B6C" w:rsidRPr="00EC00D2" w:rsidP="007F13E8" w14:paraId="29B799D5" w14:textId="77777777">
            <w:pPr>
              <w:spacing w:before="120" w:after="120"/>
              <w:rPr>
                <w:bCs/>
              </w:rPr>
            </w:pPr>
            <w:r w:rsidRPr="002F6A28">
              <w:rPr>
                <w:b/>
              </w:rPr>
              <w:t>Relevant documents:</w:t>
            </w:r>
            <w:r w:rsidRPr="002F6A28" w:rsidR="00EE3A11">
              <w:t xml:space="preserve"> </w:t>
            </w:r>
          </w:p>
          <w:p w:rsidR="00EE3A11" w:rsidRPr="002F6A28" w:rsidP="007F13E8" w14:paraId="0395535B" w14:textId="77777777">
            <w:pPr>
              <w:spacing w:before="120" w:after="120"/>
            </w:pPr>
            <w:r w:rsidRPr="002F6A28">
              <w:t>GSO 2604:2024 "Guideline on Putting Calories on Food Establishments Menu's Selling Away-From-Home Foods"</w:t>
            </w:r>
          </w:p>
        </w:tc>
      </w:tr>
      <w:tr w14:paraId="3E2C0378" w14:textId="77777777" w:rsidTr="00DB13FE">
        <w:tblPrEx>
          <w:tblW w:w="5000" w:type="pct"/>
          <w:tblLayout w:type="fixed"/>
          <w:tblLook w:val="0000"/>
        </w:tblPrEx>
        <w:tc>
          <w:tcPr>
            <w:tcW w:w="607" w:type="dxa"/>
          </w:tcPr>
          <w:p w:rsidR="00EE3A11" w:rsidRPr="002F6A28" w:rsidP="002F6A28" w14:paraId="59887098" w14:textId="77777777">
            <w:pPr>
              <w:spacing w:before="120" w:after="120"/>
              <w:jc w:val="left"/>
              <w:rPr>
                <w:b/>
              </w:rPr>
            </w:pPr>
            <w:r w:rsidRPr="002F6A28">
              <w:rPr>
                <w:b/>
              </w:rPr>
              <w:t>9.</w:t>
            </w:r>
          </w:p>
        </w:tc>
        <w:tc>
          <w:tcPr>
            <w:tcW w:w="8373" w:type="dxa"/>
          </w:tcPr>
          <w:p w:rsidR="00EE3A11" w:rsidRPr="002F6A28" w:rsidP="008953C4" w14:paraId="6254575A" w14:textId="77777777">
            <w:pPr>
              <w:spacing w:before="120" w:after="120"/>
            </w:pPr>
            <w:r w:rsidRPr="002F6A28">
              <w:rPr>
                <w:b/>
              </w:rPr>
              <w:t>Proposed date of adoption:</w:t>
            </w:r>
            <w:r w:rsidRPr="00C379C8">
              <w:t xml:space="preserve"> To be determined</w:t>
            </w:r>
          </w:p>
          <w:p w:rsidR="00EE3A11" w:rsidRPr="002F6A28" w:rsidP="008953C4" w14:paraId="58A7F342" w14:textId="77777777">
            <w:pPr>
              <w:spacing w:after="120"/>
            </w:pPr>
            <w:r w:rsidRPr="002F6A28">
              <w:rPr>
                <w:b/>
              </w:rPr>
              <w:t>Proposed date of entry into force:</w:t>
            </w:r>
            <w:r w:rsidRPr="00C379C8">
              <w:t xml:space="preserve"> Generally, six months after publication in the Official Gazette</w:t>
            </w:r>
          </w:p>
        </w:tc>
      </w:tr>
      <w:tr w14:paraId="11B552D4" w14:textId="77777777" w:rsidTr="00DB13FE">
        <w:tblPrEx>
          <w:tblW w:w="5000" w:type="pct"/>
          <w:tblLayout w:type="fixed"/>
          <w:tblLook w:val="0000"/>
        </w:tblPrEx>
        <w:tc>
          <w:tcPr>
            <w:tcW w:w="607" w:type="dxa"/>
            <w:tcBorders>
              <w:bottom w:val="double" w:sz="4" w:space="0" w:color="auto"/>
            </w:tcBorders>
          </w:tcPr>
          <w:p w:rsidR="00F85C99" w:rsidRPr="002F6A28" w:rsidP="002F6A28" w14:paraId="398DD9ED"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1EE2FF1"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9B1F807" w14:textId="77777777">
            <w:pPr>
              <w:spacing w:before="120" w:after="120"/>
              <w:rPr>
                <w:bCs/>
              </w:rPr>
            </w:pPr>
            <w:r w:rsidRPr="002F6A28">
              <w:rPr>
                <w:b/>
              </w:rPr>
              <w:t>Final date for comments:</w:t>
            </w:r>
            <w:r w:rsidRPr="00C379C8" w:rsidR="00EE3A11">
              <w:t xml:space="preserve"> 19 December 2026</w:t>
            </w:r>
          </w:p>
          <w:p w:rsidR="000C3B6C" w:rsidRPr="00E3324D" w:rsidP="000C3B6C" w14:paraId="3B852FAF"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7F83324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72BADBE" w14:textId="77777777">
            <w:pPr>
              <w:spacing w:after="120"/>
            </w:pPr>
            <w:r w:rsidRPr="00CE6C29">
              <w:t xml:space="preserve">Email : </w:t>
            </w:r>
            <w:hyperlink r:id="rId6" w:history="1">
              <w:r w:rsidRPr="00CE6C29">
                <w:rPr>
                  <w:color w:val="0000FF"/>
                  <w:u w:val="single"/>
                </w:rPr>
                <w:t>bsmd@moic.gov.bh</w:t>
              </w:r>
            </w:hyperlink>
            <w:r w:rsidRPr="00CE6C29">
              <w:t xml:space="preserve"> Website : </w:t>
            </w:r>
            <w:hyperlink r:id="rId7" w:tgtFrame="_blank" w:history="1">
              <w:r w:rsidRPr="00CE6C29">
                <w:rPr>
                  <w:color w:val="0000FF"/>
                  <w:u w:val="single"/>
                </w:rPr>
                <w:t>http://www.moic.gov.bh</w:t>
              </w:r>
            </w:hyperlink>
          </w:p>
        </w:tc>
      </w:tr>
    </w:tbl>
    <w:p w:rsidR="00EE3A11" w:rsidRPr="002F6A28" w:rsidP="00887259" w14:paraId="74374BB4"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32867D5"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546DDF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9031D1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32B8810" w14:textId="77777777">
    <w:pPr>
      <w:pStyle w:val="Header"/>
      <w:pBdr>
        <w:bottom w:val="single" w:sz="4" w:space="1" w:color="auto"/>
      </w:pBdr>
      <w:tabs>
        <w:tab w:val="clear" w:pos="4513"/>
        <w:tab w:val="clear" w:pos="9027"/>
      </w:tabs>
      <w:jc w:val="center"/>
    </w:pPr>
    <w:r w:rsidRPr="002F6A28">
      <w:t>tbtSymbol</w:t>
    </w:r>
  </w:p>
  <w:p w:rsidR="009239F7" w:rsidRPr="002F6A28" w:rsidP="009239F7" w14:paraId="580F9944" w14:textId="77777777">
    <w:pPr>
      <w:pStyle w:val="Header"/>
      <w:pBdr>
        <w:bottom w:val="single" w:sz="4" w:space="1" w:color="auto"/>
      </w:pBdr>
      <w:tabs>
        <w:tab w:val="clear" w:pos="4513"/>
        <w:tab w:val="clear" w:pos="9027"/>
      </w:tabs>
      <w:jc w:val="center"/>
    </w:pPr>
  </w:p>
  <w:p w:rsidR="009239F7" w:rsidRPr="002F6A28" w:rsidP="009239F7" w14:paraId="69779C2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CAF0EF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94ED831" w14:textId="77777777">
    <w:pPr>
      <w:pStyle w:val="Header"/>
      <w:pBdr>
        <w:bottom w:val="single" w:sz="4" w:space="1" w:color="auto"/>
      </w:pBdr>
      <w:tabs>
        <w:tab w:val="clear" w:pos="4513"/>
        <w:tab w:val="clear" w:pos="9027"/>
      </w:tabs>
      <w:jc w:val="center"/>
    </w:pPr>
    <w:bookmarkStart w:id="0" w:name="spsSymbolHeader"/>
    <w:r w:rsidRPr="002F6A28">
      <w:t>G/TBT/N/BHR/797</w:t>
    </w:r>
    <w:bookmarkEnd w:id="0"/>
  </w:p>
  <w:p w:rsidR="009239F7" w:rsidRPr="002F6A28" w:rsidP="009239F7" w14:paraId="70C8A092" w14:textId="77777777">
    <w:pPr>
      <w:pStyle w:val="Header"/>
      <w:pBdr>
        <w:bottom w:val="single" w:sz="4" w:space="1" w:color="auto"/>
      </w:pBdr>
      <w:tabs>
        <w:tab w:val="clear" w:pos="4513"/>
        <w:tab w:val="clear" w:pos="9027"/>
      </w:tabs>
      <w:jc w:val="center"/>
    </w:pPr>
  </w:p>
  <w:p w:rsidR="009239F7" w:rsidRPr="002F6A28" w:rsidP="009239F7" w14:paraId="5BC4F9E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EB3C5F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E6F5F4F"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88FF72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60A9127" w14:textId="77777777">
          <w:pPr>
            <w:jc w:val="right"/>
            <w:rPr>
              <w:b/>
              <w:color w:val="FF0000"/>
              <w:szCs w:val="16"/>
            </w:rPr>
          </w:pPr>
        </w:p>
      </w:tc>
    </w:tr>
    <w:bookmarkEnd w:id="1"/>
    <w:tr w14:paraId="646AE77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1A820E2"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A024702" w14:textId="77777777">
          <w:pPr>
            <w:jc w:val="right"/>
            <w:rPr>
              <w:b/>
              <w:szCs w:val="16"/>
            </w:rPr>
          </w:pPr>
        </w:p>
      </w:tc>
    </w:tr>
    <w:tr w14:paraId="0241F03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43E0AC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B316D7C" w14:textId="77777777">
          <w:pPr>
            <w:jc w:val="right"/>
            <w:rPr>
              <w:b/>
              <w:szCs w:val="16"/>
            </w:rPr>
          </w:pPr>
          <w:bookmarkStart w:id="2" w:name="bmkSymbols"/>
          <w:r w:rsidRPr="002F6A28">
            <w:rPr>
              <w:b/>
              <w:szCs w:val="16"/>
            </w:rPr>
            <w:t>G/TBT/N/BHR/797</w:t>
          </w:r>
          <w:bookmarkEnd w:id="2"/>
        </w:p>
      </w:tc>
    </w:tr>
    <w:tr w14:paraId="0986D1F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6A90A01" w14:textId="77777777"/>
      </w:tc>
      <w:tc>
        <w:tcPr>
          <w:tcW w:w="5448" w:type="dxa"/>
          <w:gridSpan w:val="2"/>
          <w:shd w:val="clear" w:color="auto" w:fill="FFFFFF"/>
          <w:tcMar>
            <w:left w:w="108" w:type="dxa"/>
            <w:right w:w="108" w:type="dxa"/>
          </w:tcMar>
          <w:vAlign w:val="center"/>
        </w:tcPr>
        <w:p w:rsidR="00ED54E0" w:rsidRPr="009239F7" w:rsidP="00B801E9" w14:paraId="0DF19FA9" w14:textId="77777777">
          <w:pPr>
            <w:jc w:val="right"/>
            <w:rPr>
              <w:szCs w:val="16"/>
            </w:rPr>
          </w:pPr>
          <w:bookmarkStart w:id="3" w:name="spsDateDistribution"/>
          <w:bookmarkStart w:id="4" w:name="bmkDate"/>
          <w:r w:rsidRPr="009239F7">
            <w:rPr>
              <w:szCs w:val="16"/>
            </w:rPr>
            <w:t>20 October 2026</w:t>
          </w:r>
          <w:bookmarkEnd w:id="3"/>
          <w:bookmarkEnd w:id="4"/>
        </w:p>
      </w:tc>
    </w:tr>
    <w:tr w14:paraId="0E843ADC"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431B3B8" w14:textId="77777777">
          <w:pPr>
            <w:jc w:val="left"/>
            <w:rPr>
              <w:b/>
            </w:rPr>
          </w:pPr>
          <w:bookmarkStart w:id="5" w:name="bmkSerial"/>
          <w:r>
            <w:rPr>
              <w:rFonts w:ascii="Verdana" w:eastAsia="Verdana" w:hAnsi="Verdana" w:cs="Verdana"/>
              <w:b w:val="0"/>
              <w:color w:val="FF0000"/>
              <w:sz w:val="18"/>
            </w:rPr>
            <w:t>(26-7318)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1C85C2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F9DFFB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1D2B29D"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B1AD65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0B67986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45217488">
    <w:abstractNumId w:val="9"/>
  </w:num>
  <w:num w:numId="2" w16cid:durableId="52893969">
    <w:abstractNumId w:val="7"/>
  </w:num>
  <w:num w:numId="3" w16cid:durableId="1176767046">
    <w:abstractNumId w:val="6"/>
  </w:num>
  <w:num w:numId="4" w16cid:durableId="1844322644">
    <w:abstractNumId w:val="5"/>
  </w:num>
  <w:num w:numId="5" w16cid:durableId="1009024415">
    <w:abstractNumId w:val="4"/>
  </w:num>
  <w:num w:numId="6" w16cid:durableId="1799369695">
    <w:abstractNumId w:val="12"/>
  </w:num>
  <w:num w:numId="7" w16cid:durableId="2110348639">
    <w:abstractNumId w:val="11"/>
  </w:num>
  <w:num w:numId="8" w16cid:durableId="718280172">
    <w:abstractNumId w:val="10"/>
  </w:num>
  <w:num w:numId="9" w16cid:durableId="17611714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8826191">
    <w:abstractNumId w:val="13"/>
  </w:num>
  <w:num w:numId="11" w16cid:durableId="1060010895">
    <w:abstractNumId w:val="8"/>
  </w:num>
  <w:num w:numId="12" w16cid:durableId="1124226399">
    <w:abstractNumId w:val="3"/>
  </w:num>
  <w:num w:numId="13" w16cid:durableId="964236105">
    <w:abstractNumId w:val="2"/>
  </w:num>
  <w:num w:numId="14" w16cid:durableId="502819713">
    <w:abstractNumId w:val="1"/>
  </w:num>
  <w:num w:numId="15" w16cid:durableId="883057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282B"/>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20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46871"/>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3B21"/>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FEAC358"/>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bsmd@moic.gov.bh" TargetMode="External" /><Relationship Id="rId7" Type="http://schemas.openxmlformats.org/officeDocument/2006/relationships/hyperlink" Target="http://www.moic.gov.bh" TargetMode="External" /><Relationship Id="rId8" Type="http://schemas.openxmlformats.org/officeDocument/2006/relationships/hyperlink" Target="https://members.wto.org/crnattachments/2026/TBT/BHR/26_05455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145FDAF6-3EB8-4AC7-80AD-8EE3E34BCE2B}">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2026-10-20T12:57:00Z</dcterms:created>
  <dcterms:modified xsi:type="dcterms:W3CDTF">2026-10-20T12:57:00Z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