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900B482" w14:textId="77777777">
      <w:pPr>
        <w:pStyle w:val="Title"/>
        <w:rPr>
          <w:caps w:val="0"/>
          <w:kern w:val="0"/>
        </w:rPr>
      </w:pPr>
      <w:r w:rsidRPr="002F6A28">
        <w:rPr>
          <w:caps w:val="0"/>
          <w:kern w:val="0"/>
        </w:rPr>
        <w:t>NOTIFICATION</w:t>
      </w:r>
    </w:p>
    <w:p w:rsidR="009239F7" w:rsidRPr="002F6A28" w:rsidP="002F6A28" w14:paraId="3B19C25B" w14:textId="77777777">
      <w:pPr>
        <w:jc w:val="center"/>
      </w:pPr>
      <w:r w:rsidRPr="002F6A28">
        <w:t>The following notification is being circulated in accordance with Article 10.6</w:t>
      </w:r>
    </w:p>
    <w:p w:rsidR="009239F7" w:rsidRPr="002F6A28" w:rsidP="002F6A28" w14:paraId="664202C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42B2E25" w14:textId="77777777" w:rsidTr="00DB13FE">
        <w:tblPrEx>
          <w:tblW w:w="5000" w:type="pct"/>
          <w:tblLayout w:type="fixed"/>
          <w:tblLook w:val="0000"/>
        </w:tblPrEx>
        <w:tc>
          <w:tcPr>
            <w:tcW w:w="607" w:type="dxa"/>
            <w:tcBorders>
              <w:top w:val="double" w:sz="4" w:space="0" w:color="auto"/>
            </w:tcBorders>
          </w:tcPr>
          <w:p w:rsidR="00F85C99" w:rsidRPr="002F6A28" w:rsidP="002F6A28" w14:paraId="0D72B2A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43CFA14" w14:textId="77777777">
            <w:pPr>
              <w:spacing w:before="120" w:after="120"/>
            </w:pPr>
            <w:r w:rsidRPr="002F6A28">
              <w:rPr>
                <w:b/>
              </w:rPr>
              <w:t>Notifying Member:</w:t>
            </w:r>
            <w:r w:rsidRPr="00C92678" w:rsidR="00EE3A11">
              <w:t xml:space="preserve"> </w:t>
            </w:r>
            <w:r w:rsidRPr="00C92678" w:rsidR="00EE3A11">
              <w:rPr>
                <w:u w:val="single"/>
              </w:rPr>
              <w:t>UGANDA</w:t>
            </w:r>
          </w:p>
          <w:p w:rsidR="00F85C99" w:rsidRPr="002F6A28" w:rsidP="002F6A28" w14:paraId="32528E5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45548E1" w14:textId="77777777" w:rsidTr="00DB13FE">
        <w:tblPrEx>
          <w:tblW w:w="5000" w:type="pct"/>
          <w:tblLayout w:type="fixed"/>
          <w:tblLook w:val="0000"/>
        </w:tblPrEx>
        <w:tc>
          <w:tcPr>
            <w:tcW w:w="607" w:type="dxa"/>
          </w:tcPr>
          <w:p w:rsidR="00F85C99" w:rsidRPr="002F6A28" w:rsidP="002F6A28" w14:paraId="2795FE0F" w14:textId="77777777">
            <w:pPr>
              <w:spacing w:before="120" w:after="120"/>
              <w:jc w:val="left"/>
            </w:pPr>
            <w:r w:rsidRPr="002F6A28">
              <w:rPr>
                <w:b/>
              </w:rPr>
              <w:t>2.</w:t>
            </w:r>
          </w:p>
        </w:tc>
        <w:tc>
          <w:tcPr>
            <w:tcW w:w="8373" w:type="dxa"/>
          </w:tcPr>
          <w:p w:rsidR="00F85C99" w:rsidRPr="002F6A28" w:rsidP="000C3B6C" w14:paraId="40405D44" w14:textId="77777777">
            <w:pPr>
              <w:spacing w:before="120" w:after="120"/>
            </w:pPr>
            <w:r w:rsidRPr="002F6A28">
              <w:rPr>
                <w:b/>
              </w:rPr>
              <w:t>Agency responsible:</w:t>
            </w:r>
            <w:r w:rsidRPr="00C379C8" w:rsidR="00EE3A11">
              <w:t xml:space="preserve"> </w:t>
            </w:r>
          </w:p>
          <w:p w:rsidR="00EE3A11" w:rsidRPr="00C379C8" w:rsidP="000C3B6C" w14:paraId="0046CF0D" w14:textId="77777777">
            <w:r w:rsidRPr="00C379C8">
              <w:t>Uganda National Bureau of Standards</w:t>
            </w:r>
          </w:p>
          <w:p w:rsidR="00EE3A11" w:rsidRPr="00C379C8" w:rsidP="000C3B6C" w14:paraId="3781D4EE" w14:textId="77777777">
            <w:r w:rsidRPr="00C379C8">
              <w:t>Plot 2-12 ByPass Link, Bweyogerere Industrial and Business Park</w:t>
            </w:r>
          </w:p>
          <w:p w:rsidR="00EE3A11" w:rsidRPr="003427D0" w:rsidP="000C3B6C" w14:paraId="0AD27293" w14:textId="77777777">
            <w:pPr>
              <w:rPr>
                <w:lang w:val="pt-BR"/>
              </w:rPr>
            </w:pPr>
            <w:r w:rsidRPr="003427D0">
              <w:rPr>
                <w:lang w:val="pt-BR"/>
              </w:rPr>
              <w:t>P.O. Box 6329</w:t>
            </w:r>
          </w:p>
          <w:p w:rsidR="00EE3A11" w:rsidRPr="003427D0" w:rsidP="000C3B6C" w14:paraId="46823789" w14:textId="77777777">
            <w:pPr>
              <w:rPr>
                <w:lang w:val="pt-BR"/>
              </w:rPr>
            </w:pPr>
            <w:r w:rsidRPr="003427D0">
              <w:rPr>
                <w:lang w:val="pt-BR"/>
              </w:rPr>
              <w:t>Kampala, Uganda</w:t>
            </w:r>
          </w:p>
          <w:p w:rsidR="00EE3A11" w:rsidRPr="003427D0" w:rsidP="000C3B6C" w14:paraId="0C995D36" w14:textId="77777777">
            <w:pPr>
              <w:rPr>
                <w:lang w:val="pt-BR"/>
              </w:rPr>
            </w:pPr>
            <w:r w:rsidRPr="003427D0">
              <w:rPr>
                <w:lang w:val="pt-BR"/>
              </w:rPr>
              <w:t>Tel: +(256) 4 1733 3250/1/2</w:t>
            </w:r>
          </w:p>
          <w:p w:rsidR="00EE3A11" w:rsidRPr="003427D0" w:rsidP="000C3B6C" w14:paraId="72999D4E" w14:textId="77777777">
            <w:pPr>
              <w:rPr>
                <w:lang w:val="pt-BR"/>
              </w:rPr>
            </w:pPr>
            <w:r w:rsidRPr="003427D0">
              <w:rPr>
                <w:lang w:val="pt-BR"/>
              </w:rPr>
              <w:t>Fax: +(256) 4 1428 6123</w:t>
            </w:r>
          </w:p>
          <w:p w:rsidR="00EE3A11" w:rsidRPr="003427D0" w:rsidP="000C3B6C" w14:paraId="0A34BE7D" w14:textId="77777777">
            <w:pPr>
              <w:rPr>
                <w:lang w:val="pt-BR"/>
              </w:rPr>
            </w:pPr>
            <w:r w:rsidRPr="003427D0">
              <w:rPr>
                <w:lang w:val="pt-BR"/>
              </w:rPr>
              <w:t xml:space="preserve">E-mail: </w:t>
            </w:r>
            <w:hyperlink r:id="rId6" w:history="1">
              <w:r w:rsidRPr="003427D0">
                <w:rPr>
                  <w:color w:val="0000FF"/>
                  <w:u w:val="single"/>
                  <w:lang w:val="pt-BR"/>
                </w:rPr>
                <w:t>info@unbs.go.ug</w:t>
              </w:r>
            </w:hyperlink>
          </w:p>
          <w:p w:rsidR="00EE3A11" w:rsidRPr="00C379C8" w:rsidP="000C3B6C" w14:paraId="247C6C59" w14:textId="77777777">
            <w:pPr>
              <w:spacing w:after="120"/>
            </w:pPr>
            <w:r w:rsidRPr="00C379C8">
              <w:t xml:space="preserve">Website: </w:t>
            </w:r>
            <w:hyperlink r:id="rId7" w:tgtFrame="_blank" w:history="1">
              <w:r w:rsidRPr="00C379C8">
                <w:rPr>
                  <w:color w:val="0000FF"/>
                  <w:u w:val="single"/>
                </w:rPr>
                <w:t>https://www.unbs.go.ug</w:t>
              </w:r>
            </w:hyperlink>
          </w:p>
        </w:tc>
      </w:tr>
      <w:tr w14:paraId="5F3728F4" w14:textId="77777777" w:rsidTr="00DB13FE">
        <w:tblPrEx>
          <w:tblW w:w="5000" w:type="pct"/>
          <w:tblLayout w:type="fixed"/>
          <w:tblLook w:val="0000"/>
        </w:tblPrEx>
        <w:tc>
          <w:tcPr>
            <w:tcW w:w="607" w:type="dxa"/>
          </w:tcPr>
          <w:p w:rsidR="00F85C99" w:rsidRPr="002F6A28" w:rsidP="002F6A28" w14:paraId="66D9C291" w14:textId="77777777">
            <w:pPr>
              <w:spacing w:before="120" w:after="120"/>
              <w:jc w:val="left"/>
              <w:rPr>
                <w:b/>
              </w:rPr>
            </w:pPr>
            <w:r w:rsidRPr="002F6A28">
              <w:rPr>
                <w:b/>
              </w:rPr>
              <w:t>3.</w:t>
            </w:r>
          </w:p>
        </w:tc>
        <w:tc>
          <w:tcPr>
            <w:tcW w:w="8373" w:type="dxa"/>
          </w:tcPr>
          <w:p w:rsidR="00F85C99" w:rsidRPr="0058336F" w:rsidP="002F6A28" w14:paraId="4B0A24E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FBCCFCC" w14:textId="77777777" w:rsidTr="00DB13FE">
        <w:tblPrEx>
          <w:tblW w:w="5000" w:type="pct"/>
          <w:tblLayout w:type="fixed"/>
          <w:tblLook w:val="0000"/>
        </w:tblPrEx>
        <w:tc>
          <w:tcPr>
            <w:tcW w:w="607" w:type="dxa"/>
          </w:tcPr>
          <w:p w:rsidR="00F85C99" w:rsidRPr="002F6A28" w:rsidP="002F6A28" w14:paraId="622B13D2" w14:textId="77777777">
            <w:pPr>
              <w:spacing w:before="120" w:after="120"/>
              <w:jc w:val="left"/>
            </w:pPr>
            <w:r w:rsidRPr="002F6A28">
              <w:rPr>
                <w:b/>
              </w:rPr>
              <w:t>4.</w:t>
            </w:r>
          </w:p>
        </w:tc>
        <w:tc>
          <w:tcPr>
            <w:tcW w:w="8373" w:type="dxa"/>
          </w:tcPr>
          <w:p w:rsidR="00F85C99" w:rsidRPr="002F6A28" w:rsidP="002F6A28" w14:paraId="29A450CF"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Stoves, heaters, grates, fires, wash boilers, braziers and similar domestic appliances, of iron or steel, for solid fuel or other non-electricsource of energy (excl. liquid or gaseous fuel, and cooking appliances, whether or not with oven, separate ovens, plate warmers, central heating boilers, hot water cylinders and large cooking appliances) (HS code(s): 732189); Other kitchen equipment (ICS code(s): 97.040.99); Household biomass cookstove.</w:t>
            </w:r>
          </w:p>
        </w:tc>
      </w:tr>
      <w:tr w14:paraId="13099D48" w14:textId="77777777" w:rsidTr="00DB13FE">
        <w:tblPrEx>
          <w:tblW w:w="5000" w:type="pct"/>
          <w:tblLayout w:type="fixed"/>
          <w:tblLook w:val="0000"/>
        </w:tblPrEx>
        <w:tc>
          <w:tcPr>
            <w:tcW w:w="607" w:type="dxa"/>
          </w:tcPr>
          <w:p w:rsidR="00F85C99" w:rsidRPr="002F6A28" w:rsidP="002F6A28" w14:paraId="297C7A3C" w14:textId="77777777">
            <w:pPr>
              <w:spacing w:before="120" w:after="120"/>
              <w:jc w:val="left"/>
            </w:pPr>
            <w:r w:rsidRPr="002F6A28">
              <w:rPr>
                <w:b/>
              </w:rPr>
              <w:t>5.</w:t>
            </w:r>
          </w:p>
        </w:tc>
        <w:tc>
          <w:tcPr>
            <w:tcW w:w="8373" w:type="dxa"/>
          </w:tcPr>
          <w:p w:rsidR="00F85C99" w:rsidP="002F6A28" w14:paraId="276A215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DUS 761:2026, Household biomass cookstoves— Specification, Third Edition.; (18 page(s), in English)</w:t>
            </w:r>
          </w:p>
          <w:p w:rsidR="000C3B6C" w:rsidRPr="000C3B6C" w:rsidP="002F6A28" w14:paraId="2D8D123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50BD9" w:rsidRPr="00CE6C29" w:rsidP="002F6A28" w14:paraId="1801AAFE" w14:textId="77777777">
            <w:pPr>
              <w:pBdr>
                <w:top w:val="none" w:sz="0" w:space="4" w:color="auto"/>
                <w:bottom w:val="none" w:sz="0" w:space="4" w:color="auto"/>
              </w:pBdr>
              <w:spacing w:after="120"/>
              <w:rPr>
                <w:iCs/>
              </w:rPr>
            </w:pPr>
            <w:hyperlink r:id="rId8" w:tgtFrame="_blank" w:history="1">
              <w:r w:rsidRPr="00CE6C29">
                <w:rPr>
                  <w:iCs/>
                  <w:color w:val="0000FF"/>
                  <w:u w:val="single"/>
                </w:rPr>
                <w:t>https://members.wto.org/crnattachments/2026/TBT/UGA/26_05377_00_e.pdf</w:t>
              </w:r>
            </w:hyperlink>
          </w:p>
        </w:tc>
      </w:tr>
      <w:tr w14:paraId="6EB53817" w14:textId="77777777" w:rsidTr="00DB13FE">
        <w:tblPrEx>
          <w:tblW w:w="5000" w:type="pct"/>
          <w:tblLayout w:type="fixed"/>
          <w:tblLook w:val="0000"/>
        </w:tblPrEx>
        <w:tc>
          <w:tcPr>
            <w:tcW w:w="607" w:type="dxa"/>
          </w:tcPr>
          <w:p w:rsidR="00F85C99" w:rsidRPr="002F6A28" w:rsidP="002F6A28" w14:paraId="72E37FD0" w14:textId="77777777">
            <w:pPr>
              <w:spacing w:before="120" w:after="120"/>
              <w:jc w:val="left"/>
              <w:rPr>
                <w:b/>
              </w:rPr>
            </w:pPr>
            <w:r w:rsidRPr="002F6A28">
              <w:rPr>
                <w:b/>
              </w:rPr>
              <w:t>6.</w:t>
            </w:r>
          </w:p>
        </w:tc>
        <w:tc>
          <w:tcPr>
            <w:tcW w:w="8373" w:type="dxa"/>
          </w:tcPr>
          <w:p w:rsidR="00F85C99" w:rsidRPr="002F6A28" w:rsidP="002F6A28" w14:paraId="1CAB324B" w14:textId="77777777">
            <w:pPr>
              <w:spacing w:before="120" w:after="120"/>
              <w:rPr>
                <w:b/>
              </w:rPr>
            </w:pPr>
            <w:r w:rsidRPr="002F6A28">
              <w:rPr>
                <w:b/>
              </w:rPr>
              <w:t>Description of content:</w:t>
            </w:r>
            <w:r w:rsidRPr="00C379C8" w:rsidR="00FE448B">
              <w:t xml:space="preserve"> This Draft Uganda Standard specifies the classification, technical requirements, performance requirements, safety requirements and test methods of biomass cookstoves intended for use in households. This standard is applicable to cookstoves using solid biomass with a firepower of less than 10kW. This standard does not cover cookstoves used primarily for space heating, electric cookstoves, hybridized biomass stoves (eg thermoelectric generating stoves), solar cookstoves, cookstoves designed to burn a liquid and/or gaseous fuel, such as liquefied petroleum gas, alcohol, plant oil, kerosene.</w:t>
            </w:r>
          </w:p>
        </w:tc>
      </w:tr>
      <w:tr w14:paraId="3BF2D871" w14:textId="77777777" w:rsidTr="00DB13FE">
        <w:tblPrEx>
          <w:tblW w:w="5000" w:type="pct"/>
          <w:tblLayout w:type="fixed"/>
          <w:tblLook w:val="0000"/>
        </w:tblPrEx>
        <w:tc>
          <w:tcPr>
            <w:tcW w:w="607" w:type="dxa"/>
          </w:tcPr>
          <w:p w:rsidR="00F85C99" w:rsidRPr="002F6A28" w:rsidP="003427D0" w14:paraId="3935CA2F" w14:textId="77777777">
            <w:pPr>
              <w:keepNext/>
              <w:spacing w:before="120" w:after="120"/>
              <w:jc w:val="left"/>
              <w:rPr>
                <w:b/>
              </w:rPr>
            </w:pPr>
            <w:r w:rsidRPr="002F6A28">
              <w:rPr>
                <w:b/>
              </w:rPr>
              <w:t>7.</w:t>
            </w:r>
          </w:p>
        </w:tc>
        <w:tc>
          <w:tcPr>
            <w:tcW w:w="8373" w:type="dxa"/>
          </w:tcPr>
          <w:p w:rsidR="00F85C99" w:rsidRPr="002F6A28" w:rsidP="003427D0" w14:paraId="5F9A426A" w14:textId="77777777">
            <w:pPr>
              <w:keepNext/>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the environment; Quality requirements; Harmonization; Reducing trade barriers and facilitating trade; Cost saving and productivity enhancement</w:t>
            </w:r>
          </w:p>
        </w:tc>
      </w:tr>
      <w:tr w14:paraId="3E5417F9" w14:textId="77777777" w:rsidTr="00DB13FE">
        <w:tblPrEx>
          <w:tblW w:w="5000" w:type="pct"/>
          <w:tblLayout w:type="fixed"/>
          <w:tblLook w:val="0000"/>
        </w:tblPrEx>
        <w:tc>
          <w:tcPr>
            <w:tcW w:w="607" w:type="dxa"/>
          </w:tcPr>
          <w:p w:rsidR="00F85C99" w:rsidRPr="002F6A28" w:rsidP="009E75ED" w14:paraId="6E662B28" w14:textId="77777777">
            <w:pPr>
              <w:spacing w:before="120" w:after="120"/>
              <w:jc w:val="left"/>
              <w:rPr>
                <w:b/>
              </w:rPr>
            </w:pPr>
            <w:r w:rsidRPr="002F6A28">
              <w:rPr>
                <w:b/>
              </w:rPr>
              <w:t>8.</w:t>
            </w:r>
          </w:p>
        </w:tc>
        <w:tc>
          <w:tcPr>
            <w:tcW w:w="8373" w:type="dxa"/>
          </w:tcPr>
          <w:p w:rsidR="000C3B6C" w:rsidRPr="00EC00D2" w:rsidP="007F13E8" w14:paraId="6092A201" w14:textId="77777777">
            <w:pPr>
              <w:spacing w:before="120" w:after="120"/>
              <w:rPr>
                <w:bCs/>
              </w:rPr>
            </w:pPr>
            <w:r w:rsidRPr="002F6A28">
              <w:rPr>
                <w:b/>
              </w:rPr>
              <w:t>Relevant documents:</w:t>
            </w:r>
            <w:r w:rsidRPr="002F6A28" w:rsidR="00EE3A11">
              <w:t xml:space="preserve"> </w:t>
            </w:r>
          </w:p>
          <w:p w:rsidR="00EE3A11" w:rsidRPr="002F6A28" w:rsidP="007F13E8" w14:paraId="745DDF98" w14:textId="77777777">
            <w:pPr>
              <w:numPr>
                <w:ilvl w:val="0"/>
                <w:numId w:val="16"/>
              </w:numPr>
              <w:spacing w:before="120" w:after="120"/>
            </w:pPr>
            <w:r w:rsidRPr="002F6A28">
              <w:t>G/TBT/N/UGA/686</w:t>
            </w:r>
          </w:p>
          <w:p w:rsidR="00EE3A11" w:rsidRPr="002F6A28" w:rsidP="007F13E8" w14:paraId="5057C540" w14:textId="77777777">
            <w:pPr>
              <w:numPr>
                <w:ilvl w:val="0"/>
                <w:numId w:val="16"/>
              </w:numPr>
              <w:spacing w:before="120" w:after="120"/>
            </w:pPr>
            <w:r w:rsidRPr="002F6A28">
              <w:t>DKS 1814-1:2019, Biomass stoves — Part 1: Performance requirements</w:t>
            </w:r>
          </w:p>
          <w:p w:rsidR="00EE3A11" w:rsidRPr="002F6A28" w:rsidP="007F13E8" w14:paraId="52370BFB" w14:textId="77777777">
            <w:pPr>
              <w:numPr>
                <w:ilvl w:val="0"/>
                <w:numId w:val="16"/>
              </w:numPr>
              <w:spacing w:before="120" w:after="120"/>
            </w:pPr>
            <w:r w:rsidRPr="002F6A28">
              <w:t>GB/T 34021-2016 Clean biomass cookstove</w:t>
            </w:r>
          </w:p>
          <w:p w:rsidR="00EE3A11" w:rsidRPr="002F6A28" w:rsidP="007F13E8" w14:paraId="24D36CF5" w14:textId="77777777">
            <w:pPr>
              <w:numPr>
                <w:ilvl w:val="0"/>
                <w:numId w:val="16"/>
              </w:numPr>
              <w:spacing w:before="120" w:after="120"/>
            </w:pPr>
            <w:r w:rsidRPr="002F6A28">
              <w:t>IS.13152, Solid Bio-mass CHULHA-Specification, Part 1, Portable</w:t>
            </w:r>
          </w:p>
          <w:p w:rsidR="00EE3A11" w:rsidRPr="002F6A28" w:rsidP="007F13E8" w14:paraId="5E07C580" w14:textId="77777777">
            <w:pPr>
              <w:numPr>
                <w:ilvl w:val="0"/>
                <w:numId w:val="16"/>
              </w:numPr>
              <w:spacing w:before="120" w:after="120"/>
            </w:pPr>
            <w:r w:rsidRPr="002F6A28">
              <w:t>Risk Analysis and Safety Evaluation of Household Stoves in Developing Nations by Nathan G Johnson</w:t>
            </w:r>
          </w:p>
          <w:p w:rsidR="00EE3A11" w:rsidRPr="002F6A28" w:rsidP="007F13E8" w14:paraId="6B3098D0" w14:textId="77777777">
            <w:pPr>
              <w:numPr>
                <w:ilvl w:val="0"/>
                <w:numId w:val="16"/>
              </w:numPr>
              <w:spacing w:before="120" w:after="120"/>
            </w:pPr>
            <w:r w:rsidRPr="002F6A28">
              <w:t>US ISO 4224, Ambient air — Determination of carbon monoxide — Non-dispersive infrared spectrometric method.</w:t>
            </w:r>
          </w:p>
          <w:p w:rsidR="00EE3A11" w:rsidRPr="002F6A28" w:rsidP="007F13E8" w14:paraId="4263512F" w14:textId="77777777">
            <w:pPr>
              <w:numPr>
                <w:ilvl w:val="0"/>
                <w:numId w:val="16"/>
              </w:numPr>
              <w:spacing w:before="120" w:after="120"/>
            </w:pPr>
            <w:r w:rsidRPr="002F6A28">
              <w:t>US ISO 9096, Stationary source emissions — Manual determination of mass concentration of particulate matter.</w:t>
            </w:r>
          </w:p>
          <w:p w:rsidR="00EE3A11" w:rsidRPr="002F6A28" w:rsidP="007F13E8" w14:paraId="772E4805" w14:textId="77777777">
            <w:pPr>
              <w:numPr>
                <w:ilvl w:val="0"/>
                <w:numId w:val="16"/>
              </w:numPr>
              <w:spacing w:before="120" w:after="120"/>
            </w:pPr>
            <w:r w:rsidRPr="002F6A28">
              <w:t>US ISO 12039, Stationary source emissions — Determination of carbon monoxide, carbon dioxide and oxygen — Performance characteristics and calibration of automated measuring systems.</w:t>
            </w:r>
          </w:p>
          <w:p w:rsidR="00EE3A11" w:rsidRPr="002F6A28" w:rsidP="007F13E8" w14:paraId="458DE0C0" w14:textId="77777777">
            <w:pPr>
              <w:numPr>
                <w:ilvl w:val="0"/>
                <w:numId w:val="16"/>
              </w:numPr>
              <w:spacing w:before="120" w:after="120"/>
            </w:pPr>
            <w:r w:rsidRPr="002F6A28">
              <w:t>US ISO 19867-1, Clean cookstoves and clean cooking solutions Harmonized laboratory test protocols Part 1: Standard test sequence for emissions and performance, safety and durability</w:t>
            </w:r>
          </w:p>
          <w:p w:rsidR="00EE3A11" w:rsidRPr="002F6A28" w:rsidP="007F13E8" w14:paraId="6EF4062E" w14:textId="77777777">
            <w:pPr>
              <w:numPr>
                <w:ilvl w:val="0"/>
                <w:numId w:val="16"/>
              </w:numPr>
              <w:spacing w:before="120" w:after="120"/>
            </w:pPr>
            <w:r w:rsidRPr="002F6A28">
              <w:t>US ISO 18125, Solid biofuels — Determination of calorific value</w:t>
            </w:r>
          </w:p>
          <w:p w:rsidR="00EE3A11" w:rsidRPr="002F6A28" w:rsidP="007F13E8" w14:paraId="229E0A26" w14:textId="77777777">
            <w:pPr>
              <w:numPr>
                <w:ilvl w:val="0"/>
                <w:numId w:val="16"/>
              </w:numPr>
              <w:spacing w:before="120" w:after="120"/>
            </w:pPr>
            <w:r w:rsidRPr="002F6A28">
              <w:t>US ISO 25597, Stationary source emissions — Test method for determining PM2.5 and PM10 mass in stack gases using cyclone samplers and sample dilution.</w:t>
            </w:r>
          </w:p>
          <w:p w:rsidR="00EE3A11" w:rsidRPr="002F6A28" w:rsidP="007F13E8" w14:paraId="23F81BF6" w14:textId="77777777">
            <w:pPr>
              <w:spacing w:before="120" w:after="120"/>
              <w:rPr>
                <w:b/>
                <w:bCs/>
              </w:rPr>
            </w:pPr>
            <w:r w:rsidRPr="002F6A28">
              <w:rPr>
                <w:b/>
                <w:bCs/>
              </w:rPr>
              <w:t>Relevant notifications:</w:t>
            </w:r>
          </w:p>
          <w:p w:rsidR="00EE3A11" w:rsidRPr="002F6A28" w:rsidP="007F13E8" w14:paraId="00558323" w14:textId="77777777">
            <w:pPr>
              <w:numPr>
                <w:ilvl w:val="0"/>
                <w:numId w:val="17"/>
              </w:numPr>
              <w:spacing w:before="120" w:after="120"/>
            </w:pPr>
            <w:hyperlink r:id="rId9" w:history="1">
              <w:r w:rsidRPr="002F6A28">
                <w:rPr>
                  <w:color w:val="0000FF"/>
                  <w:u w:val="single"/>
                </w:rPr>
                <w:t>G/TBT/N/UGA/686</w:t>
              </w:r>
            </w:hyperlink>
          </w:p>
          <w:p w:rsidR="00EE3A11" w:rsidRPr="003427D0" w:rsidP="007F13E8" w14:paraId="6B94963A" w14:textId="77777777">
            <w:pPr>
              <w:numPr>
                <w:ilvl w:val="0"/>
                <w:numId w:val="17"/>
              </w:numPr>
              <w:spacing w:before="120" w:after="120"/>
              <w:rPr>
                <w:lang w:val="pt-BR"/>
              </w:rPr>
            </w:pPr>
            <w:hyperlink r:id="rId10" w:history="1">
              <w:r w:rsidRPr="003427D0">
                <w:rPr>
                  <w:color w:val="0000FF"/>
                  <w:u w:val="single"/>
                  <w:lang w:val="pt-BR"/>
                </w:rPr>
                <w:t>G/TBT/N/UGA/686/Add.1</w:t>
              </w:r>
            </w:hyperlink>
          </w:p>
        </w:tc>
      </w:tr>
      <w:tr w14:paraId="69AA9404" w14:textId="77777777" w:rsidTr="00DB13FE">
        <w:tblPrEx>
          <w:tblW w:w="5000" w:type="pct"/>
          <w:tblLayout w:type="fixed"/>
          <w:tblLook w:val="0000"/>
        </w:tblPrEx>
        <w:tc>
          <w:tcPr>
            <w:tcW w:w="607" w:type="dxa"/>
          </w:tcPr>
          <w:p w:rsidR="00EE3A11" w:rsidRPr="002F6A28" w:rsidP="002F6A28" w14:paraId="3B2878B5" w14:textId="77777777">
            <w:pPr>
              <w:spacing w:before="120" w:after="120"/>
              <w:jc w:val="left"/>
              <w:rPr>
                <w:b/>
              </w:rPr>
            </w:pPr>
            <w:r w:rsidRPr="002F6A28">
              <w:rPr>
                <w:b/>
              </w:rPr>
              <w:t>9.</w:t>
            </w:r>
          </w:p>
        </w:tc>
        <w:tc>
          <w:tcPr>
            <w:tcW w:w="8373" w:type="dxa"/>
          </w:tcPr>
          <w:p w:rsidR="00EE3A11" w:rsidRPr="002F6A28" w:rsidP="008953C4" w14:paraId="1AAB9C03" w14:textId="77777777">
            <w:pPr>
              <w:spacing w:before="120" w:after="120"/>
            </w:pPr>
            <w:r w:rsidRPr="002F6A28">
              <w:rPr>
                <w:b/>
              </w:rPr>
              <w:t>Proposed date of adoption:</w:t>
            </w:r>
            <w:r w:rsidRPr="00C379C8">
              <w:t xml:space="preserve"> To be determined</w:t>
            </w:r>
          </w:p>
          <w:p w:rsidR="00EE3A11" w:rsidRPr="002F6A28" w:rsidP="008953C4" w14:paraId="448CD3EA" w14:textId="77777777">
            <w:pPr>
              <w:spacing w:after="120"/>
            </w:pPr>
            <w:r w:rsidRPr="002F6A28">
              <w:rPr>
                <w:b/>
              </w:rPr>
              <w:t>Proposed date of entry into force:</w:t>
            </w:r>
            <w:r w:rsidRPr="00C379C8">
              <w:t xml:space="preserve"> To be determined</w:t>
            </w:r>
          </w:p>
        </w:tc>
      </w:tr>
      <w:tr w14:paraId="23967E86" w14:textId="77777777" w:rsidTr="00DB13FE">
        <w:tblPrEx>
          <w:tblW w:w="5000" w:type="pct"/>
          <w:tblLayout w:type="fixed"/>
          <w:tblLook w:val="0000"/>
        </w:tblPrEx>
        <w:tc>
          <w:tcPr>
            <w:tcW w:w="607" w:type="dxa"/>
            <w:tcBorders>
              <w:bottom w:val="double" w:sz="4" w:space="0" w:color="auto"/>
            </w:tcBorders>
          </w:tcPr>
          <w:p w:rsidR="00F85C99" w:rsidRPr="002F6A28" w:rsidP="002F6A28" w14:paraId="4FFD5FC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64F441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9F3B2B7" w14:textId="77777777">
            <w:pPr>
              <w:spacing w:before="120" w:after="120"/>
              <w:rPr>
                <w:bCs/>
              </w:rPr>
            </w:pPr>
            <w:r w:rsidRPr="002F6A28">
              <w:rPr>
                <w:b/>
              </w:rPr>
              <w:t>Final date for comments:</w:t>
            </w:r>
            <w:r w:rsidRPr="00C379C8" w:rsidR="00EE3A11">
              <w:t xml:space="preserve"> 13 December 2026</w:t>
            </w:r>
          </w:p>
          <w:p w:rsidR="000C3B6C" w:rsidRPr="00E3324D" w:rsidP="000C3B6C" w14:paraId="451C158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173EB2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7125AEB" w14:textId="77777777">
            <w:r w:rsidRPr="00CE6C29">
              <w:t>Uganda National Bureau of Standards</w:t>
            </w:r>
          </w:p>
          <w:p w:rsidR="00CE6C29" w:rsidRPr="00CE6C29" w:rsidP="000C3B6C" w14:paraId="5636B1FA" w14:textId="77777777">
            <w:r w:rsidRPr="00CE6C29">
              <w:t>Plot 2-12 ByPass Link, Bweyogerere Industrial and Business Park</w:t>
            </w:r>
          </w:p>
          <w:p w:rsidR="00CE6C29" w:rsidRPr="003427D0" w:rsidP="000C3B6C" w14:paraId="0B569E0A" w14:textId="77777777">
            <w:pPr>
              <w:rPr>
                <w:lang w:val="pt-BR"/>
              </w:rPr>
            </w:pPr>
            <w:r w:rsidRPr="003427D0">
              <w:rPr>
                <w:lang w:val="pt-BR"/>
              </w:rPr>
              <w:t>P.O. Box 6329</w:t>
            </w:r>
          </w:p>
          <w:p w:rsidR="00CE6C29" w:rsidRPr="003427D0" w:rsidP="000C3B6C" w14:paraId="14F98D6C" w14:textId="77777777">
            <w:pPr>
              <w:rPr>
                <w:lang w:val="pt-BR"/>
              </w:rPr>
            </w:pPr>
            <w:r w:rsidRPr="003427D0">
              <w:rPr>
                <w:lang w:val="pt-BR"/>
              </w:rPr>
              <w:t>Kampala, Uganda</w:t>
            </w:r>
          </w:p>
          <w:p w:rsidR="00CE6C29" w:rsidRPr="003427D0" w:rsidP="000C3B6C" w14:paraId="44B32D05" w14:textId="77777777">
            <w:pPr>
              <w:rPr>
                <w:lang w:val="pt-BR"/>
              </w:rPr>
            </w:pPr>
            <w:r w:rsidRPr="003427D0">
              <w:rPr>
                <w:lang w:val="pt-BR"/>
              </w:rPr>
              <w:t>Tel: +(256) 4 1733 3250/1/2</w:t>
            </w:r>
          </w:p>
          <w:p w:rsidR="00CE6C29" w:rsidRPr="003427D0" w:rsidP="000C3B6C" w14:paraId="28D2E8EB" w14:textId="77777777">
            <w:pPr>
              <w:rPr>
                <w:lang w:val="pt-BR"/>
              </w:rPr>
            </w:pPr>
            <w:r w:rsidRPr="003427D0">
              <w:rPr>
                <w:lang w:val="pt-BR"/>
              </w:rPr>
              <w:t>Fax: +(256) 4 1428 6123</w:t>
            </w:r>
          </w:p>
          <w:p w:rsidR="00CE6C29" w:rsidRPr="003427D0" w:rsidP="000C3B6C" w14:paraId="3E3E3984" w14:textId="77777777">
            <w:pPr>
              <w:rPr>
                <w:lang w:val="pt-BR"/>
              </w:rPr>
            </w:pPr>
            <w:r w:rsidRPr="003427D0">
              <w:rPr>
                <w:lang w:val="pt-BR"/>
              </w:rPr>
              <w:t xml:space="preserve">E-mail: </w:t>
            </w:r>
            <w:hyperlink r:id="rId6" w:history="1">
              <w:r w:rsidRPr="003427D0">
                <w:rPr>
                  <w:color w:val="0000FF"/>
                  <w:u w:val="single"/>
                  <w:lang w:val="pt-BR"/>
                </w:rPr>
                <w:t>info@unbs.go.ug</w:t>
              </w:r>
            </w:hyperlink>
          </w:p>
          <w:p w:rsidR="00CE6C29" w:rsidRPr="00CE6C29" w:rsidP="000C3B6C" w14:paraId="743154FE" w14:textId="77777777">
            <w:pPr>
              <w:spacing w:after="120"/>
            </w:pPr>
            <w:r w:rsidRPr="00CE6C29">
              <w:t xml:space="preserve">Website: </w:t>
            </w:r>
            <w:hyperlink r:id="rId7" w:tgtFrame="_blank" w:history="1">
              <w:r w:rsidRPr="00CE6C29">
                <w:rPr>
                  <w:color w:val="0000FF"/>
                  <w:u w:val="single"/>
                </w:rPr>
                <w:t>https://www.unbs.go.ug</w:t>
              </w:r>
            </w:hyperlink>
          </w:p>
        </w:tc>
      </w:tr>
    </w:tbl>
    <w:p w:rsidR="00EE3A11" w:rsidRPr="002F6A28" w:rsidP="00887259" w14:paraId="5F80A408"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CEDF1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655D2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77651B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A63151" w14:textId="77777777">
    <w:pPr>
      <w:pStyle w:val="Header"/>
      <w:pBdr>
        <w:bottom w:val="single" w:sz="4" w:space="1" w:color="auto"/>
      </w:pBdr>
      <w:tabs>
        <w:tab w:val="clear" w:pos="4513"/>
        <w:tab w:val="clear" w:pos="9027"/>
      </w:tabs>
      <w:jc w:val="center"/>
    </w:pPr>
    <w:r w:rsidRPr="002F6A28">
      <w:t>tbtSymbol</w:t>
    </w:r>
  </w:p>
  <w:p w:rsidR="009239F7" w:rsidRPr="002F6A28" w:rsidP="009239F7" w14:paraId="46BE9AD6" w14:textId="77777777">
    <w:pPr>
      <w:pStyle w:val="Header"/>
      <w:pBdr>
        <w:bottom w:val="single" w:sz="4" w:space="1" w:color="auto"/>
      </w:pBdr>
      <w:tabs>
        <w:tab w:val="clear" w:pos="4513"/>
        <w:tab w:val="clear" w:pos="9027"/>
      </w:tabs>
      <w:jc w:val="center"/>
    </w:pPr>
  </w:p>
  <w:p w:rsidR="009239F7" w:rsidRPr="002F6A28" w:rsidP="009239F7" w14:paraId="1946D63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D95BB7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4443A5" w14:textId="77777777">
    <w:pPr>
      <w:pStyle w:val="Header"/>
      <w:pBdr>
        <w:bottom w:val="single" w:sz="4" w:space="1" w:color="auto"/>
      </w:pBdr>
      <w:tabs>
        <w:tab w:val="clear" w:pos="4513"/>
        <w:tab w:val="clear" w:pos="9027"/>
      </w:tabs>
      <w:jc w:val="center"/>
    </w:pPr>
    <w:bookmarkStart w:id="0" w:name="spsSymbolHeader"/>
    <w:r w:rsidRPr="002F6A28">
      <w:t>G/TBT/N/UGA/2436</w:t>
    </w:r>
    <w:bookmarkEnd w:id="0"/>
  </w:p>
  <w:p w:rsidR="009239F7" w:rsidRPr="002F6A28" w:rsidP="009239F7" w14:paraId="31E3B62F" w14:textId="77777777">
    <w:pPr>
      <w:pStyle w:val="Header"/>
      <w:pBdr>
        <w:bottom w:val="single" w:sz="4" w:space="1" w:color="auto"/>
      </w:pBdr>
      <w:tabs>
        <w:tab w:val="clear" w:pos="4513"/>
        <w:tab w:val="clear" w:pos="9027"/>
      </w:tabs>
      <w:jc w:val="center"/>
    </w:pPr>
  </w:p>
  <w:p w:rsidR="009239F7" w:rsidRPr="002F6A28" w:rsidP="009239F7" w14:paraId="07D0E71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43F2CA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15DCD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285B4D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E788868" w14:textId="77777777">
          <w:pPr>
            <w:jc w:val="right"/>
            <w:rPr>
              <w:b/>
              <w:color w:val="FF0000"/>
              <w:szCs w:val="16"/>
            </w:rPr>
          </w:pPr>
        </w:p>
      </w:tc>
    </w:tr>
    <w:bookmarkEnd w:id="1"/>
    <w:tr w14:paraId="7EF9A35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EC6F76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20D300F" w14:textId="77777777">
          <w:pPr>
            <w:jc w:val="right"/>
            <w:rPr>
              <w:b/>
              <w:szCs w:val="16"/>
            </w:rPr>
          </w:pPr>
        </w:p>
      </w:tc>
    </w:tr>
    <w:tr w14:paraId="4E530A5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9FD00A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A0DCBE0" w14:textId="77777777">
          <w:pPr>
            <w:jc w:val="right"/>
            <w:rPr>
              <w:b/>
              <w:szCs w:val="16"/>
            </w:rPr>
          </w:pPr>
          <w:bookmarkStart w:id="2" w:name="bmkSymbols"/>
          <w:r w:rsidRPr="002F6A28">
            <w:rPr>
              <w:b/>
              <w:szCs w:val="16"/>
            </w:rPr>
            <w:t>G/TBT/N/UGA/2436</w:t>
          </w:r>
          <w:bookmarkEnd w:id="2"/>
        </w:p>
      </w:tc>
    </w:tr>
    <w:tr w14:paraId="3C6BE08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2C1A89D" w14:textId="77777777"/>
      </w:tc>
      <w:tc>
        <w:tcPr>
          <w:tcW w:w="5448" w:type="dxa"/>
          <w:gridSpan w:val="2"/>
          <w:shd w:val="clear" w:color="auto" w:fill="FFFFFF"/>
          <w:tcMar>
            <w:left w:w="108" w:type="dxa"/>
            <w:right w:w="108" w:type="dxa"/>
          </w:tcMar>
          <w:vAlign w:val="center"/>
        </w:tcPr>
        <w:p w:rsidR="00ED54E0" w:rsidRPr="009239F7" w:rsidP="00B801E9" w14:paraId="3A6E8187" w14:textId="77777777">
          <w:pPr>
            <w:jc w:val="right"/>
            <w:rPr>
              <w:szCs w:val="16"/>
            </w:rPr>
          </w:pPr>
          <w:bookmarkStart w:id="3" w:name="spsDateDistribution"/>
          <w:bookmarkStart w:id="4" w:name="bmkDate"/>
          <w:r w:rsidRPr="009239F7">
            <w:rPr>
              <w:szCs w:val="16"/>
            </w:rPr>
            <w:t>14 October 2026</w:t>
          </w:r>
          <w:bookmarkEnd w:id="3"/>
          <w:bookmarkEnd w:id="4"/>
        </w:p>
      </w:tc>
    </w:tr>
    <w:tr w14:paraId="515ED5F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1905AC8" w14:textId="77777777">
          <w:pPr>
            <w:jc w:val="left"/>
            <w:rPr>
              <w:b/>
            </w:rPr>
          </w:pPr>
          <w:bookmarkStart w:id="5" w:name="bmkSerial"/>
          <w:r>
            <w:rPr>
              <w:rFonts w:ascii="Verdana" w:eastAsia="Verdana" w:hAnsi="Verdana" w:cs="Verdana"/>
              <w:b w:val="0"/>
              <w:color w:val="FF0000"/>
              <w:sz w:val="18"/>
            </w:rPr>
            <w:t>(26-7118)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9F75AA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E81237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E43889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FDC38F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B3B0C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76517257">
    <w:abstractNumId w:val="9"/>
  </w:num>
  <w:num w:numId="2" w16cid:durableId="2093500357">
    <w:abstractNumId w:val="7"/>
  </w:num>
  <w:num w:numId="3" w16cid:durableId="2115131980">
    <w:abstractNumId w:val="6"/>
  </w:num>
  <w:num w:numId="4" w16cid:durableId="1570113207">
    <w:abstractNumId w:val="5"/>
  </w:num>
  <w:num w:numId="5" w16cid:durableId="1712345397">
    <w:abstractNumId w:val="4"/>
  </w:num>
  <w:num w:numId="6" w16cid:durableId="1273829137">
    <w:abstractNumId w:val="12"/>
  </w:num>
  <w:num w:numId="7" w16cid:durableId="697855102">
    <w:abstractNumId w:val="11"/>
  </w:num>
  <w:num w:numId="8" w16cid:durableId="37900107">
    <w:abstractNumId w:val="10"/>
  </w:num>
  <w:num w:numId="9" w16cid:durableId="103310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464148">
    <w:abstractNumId w:val="13"/>
  </w:num>
  <w:num w:numId="11" w16cid:durableId="432480506">
    <w:abstractNumId w:val="8"/>
  </w:num>
  <w:num w:numId="12" w16cid:durableId="554435507">
    <w:abstractNumId w:val="3"/>
  </w:num>
  <w:num w:numId="13" w16cid:durableId="1076627050">
    <w:abstractNumId w:val="2"/>
  </w:num>
  <w:num w:numId="14" w16cid:durableId="1696230123">
    <w:abstractNumId w:val="1"/>
  </w:num>
  <w:num w:numId="15" w16cid:durableId="816923035">
    <w:abstractNumId w:val="0"/>
  </w:num>
  <w:num w:numId="16" w16cid:durableId="1525174217">
    <w:abstractNumId w:val="14"/>
  </w:num>
  <w:num w:numId="17" w16cid:durableId="10531145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4CB6"/>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D4977"/>
    <w:rsid w:val="002E174F"/>
    <w:rsid w:val="002F6A28"/>
    <w:rsid w:val="00303D9D"/>
    <w:rsid w:val="00304AAE"/>
    <w:rsid w:val="00305616"/>
    <w:rsid w:val="003124EC"/>
    <w:rsid w:val="00320A1B"/>
    <w:rsid w:val="00330B7F"/>
    <w:rsid w:val="003427D0"/>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50BD9"/>
    <w:rsid w:val="00467032"/>
    <w:rsid w:val="0046754A"/>
    <w:rsid w:val="00473B57"/>
    <w:rsid w:val="0048173D"/>
    <w:rsid w:val="004A23F8"/>
    <w:rsid w:val="004C274C"/>
    <w:rsid w:val="004C27A4"/>
    <w:rsid w:val="004E51B2"/>
    <w:rsid w:val="004F203A"/>
    <w:rsid w:val="005104AF"/>
    <w:rsid w:val="00514212"/>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16E51"/>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42541"/>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4230"/>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0BB4"/>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8F69E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GA/686/Add.1"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yperlink" Target="https://members.wto.org/crnattachments/2026/TBT/UGA/26_05377_00_e.pdf" TargetMode="External" /><Relationship Id="rId9" Type="http://schemas.openxmlformats.org/officeDocument/2006/relationships/hyperlink" Target="https://eping.wto.org/en/Search/Index?viewData=G/TBT/N/UGA/68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C5FBB-3565-487A-A18A-88A309BD5EF9}">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4</cp:revision>
  <dcterms:created xsi:type="dcterms:W3CDTF">2026-10-14T10:12:00Z</dcterms:created>
  <dcterms:modified xsi:type="dcterms:W3CDTF">2026-10-14T10:24:00Z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