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D00056F" w14:textId="77777777">
      <w:pPr>
        <w:pStyle w:val="Title"/>
      </w:pPr>
      <w:r w:rsidRPr="002F663C">
        <w:t>NOTIFICATION</w:t>
      </w:r>
    </w:p>
    <w:p w:rsidR="002F663C" w:rsidRPr="002F663C" w:rsidP="00DD3DD7" w14:paraId="34DD57E1" w14:textId="77777777">
      <w:pPr>
        <w:pStyle w:val="Title3"/>
      </w:pPr>
      <w:r w:rsidRPr="002F663C">
        <w:t>Addendum</w:t>
      </w:r>
    </w:p>
    <w:p w:rsidR="002F663C" w:rsidP="001E2E4A" w14:paraId="2A812396"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9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Indonesia</w:t>
      </w:r>
      <w:r w:rsidRPr="002F663C">
        <w:rPr>
          <w:rFonts w:eastAsia="Calibri" w:cs="Times New Roman"/>
        </w:rPr>
        <w:t>.</w:t>
      </w:r>
    </w:p>
    <w:p w:rsidR="001E2E4A" w:rsidRPr="002F663C" w:rsidP="001E2E4A" w14:paraId="373F0AF5" w14:textId="77777777">
      <w:pPr>
        <w:rPr>
          <w:rFonts w:eastAsia="Calibri" w:cs="Times New Roman"/>
        </w:rPr>
      </w:pPr>
    </w:p>
    <w:p w:rsidR="002F663C" w:rsidRPr="002F663C" w:rsidP="002F663C" w14:paraId="08942E33" w14:textId="77777777">
      <w:pPr>
        <w:jc w:val="center"/>
        <w:rPr>
          <w:rFonts w:eastAsia="Calibri" w:cs="Times New Roman"/>
          <w:b/>
        </w:rPr>
      </w:pPr>
      <w:r w:rsidRPr="002F663C">
        <w:rPr>
          <w:rFonts w:eastAsia="Calibri" w:cs="Times New Roman"/>
          <w:b/>
        </w:rPr>
        <w:t>_______________</w:t>
      </w:r>
    </w:p>
    <w:p w:rsidR="002F663C" w:rsidP="002F663C" w14:paraId="37BD2229" w14:textId="77777777">
      <w:pPr>
        <w:rPr>
          <w:rFonts w:eastAsia="Calibri" w:cs="Times New Roman"/>
        </w:rPr>
      </w:pPr>
    </w:p>
    <w:p w:rsidR="00C14444" w:rsidRPr="002F663C" w:rsidP="002F663C" w14:paraId="6DD44B3E" w14:textId="77777777">
      <w:pPr>
        <w:rPr>
          <w:rFonts w:eastAsia="Calibri" w:cs="Times New Roman"/>
        </w:rPr>
      </w:pPr>
    </w:p>
    <w:p w:rsidR="002F663C" w:rsidRPr="002F663C" w:rsidP="002F663C" w14:paraId="04578D40"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Regulation of The Halal Product Assurance Organizing Agency of The Republic of Indonesia Number 4 of 2026 Concerning Conformity Verification of Foreign Halal Products Entering The Territory of Indonesia</w:t>
      </w:r>
    </w:p>
    <w:p w:rsidR="002F663C" w:rsidRPr="002F663C" w:rsidP="002F663C" w14:paraId="2DD2905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359C98C"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1F73285"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AF684CE" w14:textId="77777777" w:rsidTr="00E9471B">
        <w:tblPrEx>
          <w:tblW w:w="9049" w:type="dxa"/>
          <w:tblLayout w:type="fixed"/>
          <w:tblLook w:val="04A0"/>
        </w:tblPrEx>
        <w:tc>
          <w:tcPr>
            <w:tcW w:w="851" w:type="dxa"/>
          </w:tcPr>
          <w:p w:rsidR="002F663C" w:rsidRPr="00711F9C" w:rsidP="00C14444" w14:paraId="2695C04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9FF1C88"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889DAE0" w14:textId="77777777" w:rsidTr="00E9471B">
        <w:tblPrEx>
          <w:tblW w:w="9049" w:type="dxa"/>
          <w:tblLayout w:type="fixed"/>
          <w:tblLook w:val="04A0"/>
        </w:tblPrEx>
        <w:tc>
          <w:tcPr>
            <w:tcW w:w="851" w:type="dxa"/>
          </w:tcPr>
          <w:p w:rsidR="002F663C" w:rsidRPr="00711F9C" w:rsidP="00C14444" w14:paraId="4E51AA8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E06DE4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0C848E0" w14:textId="77777777" w:rsidTr="00E9471B">
        <w:tblPrEx>
          <w:tblW w:w="9049" w:type="dxa"/>
          <w:tblLayout w:type="fixed"/>
          <w:tblLook w:val="04A0"/>
        </w:tblPrEx>
        <w:tc>
          <w:tcPr>
            <w:tcW w:w="851" w:type="dxa"/>
          </w:tcPr>
          <w:p w:rsidR="002F663C" w:rsidRPr="00711F9C" w:rsidP="00C14444" w14:paraId="3B9EAD1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1637D3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51B94D16" w14:textId="77777777" w:rsidTr="00E9471B">
        <w:tblPrEx>
          <w:tblW w:w="9049" w:type="dxa"/>
          <w:tblLayout w:type="fixed"/>
          <w:tblLook w:val="04A0"/>
        </w:tblPrEx>
        <w:tc>
          <w:tcPr>
            <w:tcW w:w="851" w:type="dxa"/>
          </w:tcPr>
          <w:p w:rsidR="002F663C" w:rsidRPr="00711F9C" w:rsidP="00C14444" w14:paraId="4EA0B0A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5A623D5"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10 September 2026</w:t>
            </w:r>
          </w:p>
        </w:tc>
      </w:tr>
      <w:tr w14:paraId="001AB0B4" w14:textId="77777777" w:rsidTr="00E9471B">
        <w:tblPrEx>
          <w:tblW w:w="9049" w:type="dxa"/>
          <w:tblLayout w:type="fixed"/>
          <w:tblLook w:val="04A0"/>
        </w:tblPrEx>
        <w:tc>
          <w:tcPr>
            <w:tcW w:w="851" w:type="dxa"/>
          </w:tcPr>
          <w:p w:rsidR="002F663C" w:rsidRPr="00711F9C" w:rsidP="00C14444" w14:paraId="4CCF335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43F23F9E"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3F7F5927" w14:textId="77777777">
            <w:pPr>
              <w:spacing w:before="120" w:after="120"/>
              <w:rPr>
                <w:rFonts w:eastAsia="Calibri" w:cs="Times New Roman"/>
              </w:rPr>
            </w:pPr>
            <w:hyperlink r:id="rId7" w:tgtFrame="_blank" w:history="1">
              <w:r w:rsidRPr="002F663C">
                <w:rPr>
                  <w:rFonts w:eastAsia="Calibri" w:cs="Times New Roman"/>
                  <w:color w:val="0000FF"/>
                  <w:u w:val="single"/>
                </w:rPr>
                <w:t>https://jdih.halal.go.id/jdih/dokumen/3458fb8c-5f45-42a5-9fdf-72c0e65a3ba3</w:t>
              </w:r>
            </w:hyperlink>
          </w:p>
          <w:p w:rsidR="002F663C" w:rsidRPr="002F663C" w:rsidP="00EB7B40" w14:paraId="138C1552"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https://members.wto.org/crnattachments/2026/TBT/IDN/final_measure/26_05321_00_x.pdf</w:t>
              </w:r>
            </w:hyperlink>
          </w:p>
        </w:tc>
      </w:tr>
      <w:tr w14:paraId="16F3BC4F" w14:textId="77777777" w:rsidTr="00E9471B">
        <w:tblPrEx>
          <w:tblW w:w="9049" w:type="dxa"/>
          <w:tblLayout w:type="fixed"/>
          <w:tblLook w:val="04A0"/>
        </w:tblPrEx>
        <w:tc>
          <w:tcPr>
            <w:tcW w:w="851" w:type="dxa"/>
          </w:tcPr>
          <w:p w:rsidR="002F663C" w:rsidRPr="00711F9C" w:rsidP="00C14444" w14:paraId="1AF9889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1F8C55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FB89331"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C7AAC6E" w14:textId="77777777" w:rsidTr="00E9471B">
        <w:tblPrEx>
          <w:tblW w:w="9049" w:type="dxa"/>
          <w:tblLayout w:type="fixed"/>
          <w:tblLook w:val="04A0"/>
        </w:tblPrEx>
        <w:tc>
          <w:tcPr>
            <w:tcW w:w="851" w:type="dxa"/>
          </w:tcPr>
          <w:p w:rsidR="002F663C" w:rsidRPr="00711F9C" w:rsidP="00C14444" w14:paraId="1F8BDFC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4143D77"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786E136"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A437649" w14:textId="77777777" w:rsidTr="00E9471B">
        <w:tblPrEx>
          <w:tblW w:w="9049" w:type="dxa"/>
          <w:tblLayout w:type="fixed"/>
          <w:tblLook w:val="04A0"/>
        </w:tblPrEx>
        <w:tc>
          <w:tcPr>
            <w:tcW w:w="851" w:type="dxa"/>
          </w:tcPr>
          <w:p w:rsidR="002F663C" w:rsidRPr="00711F9C" w:rsidP="00C14444" w14:paraId="0935F3A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5D1BCC3"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85388A7" w14:textId="77777777" w:rsidTr="00E9471B">
        <w:tblPrEx>
          <w:tblW w:w="9049" w:type="dxa"/>
          <w:tblLayout w:type="fixed"/>
          <w:tblLook w:val="04A0"/>
        </w:tblPrEx>
        <w:tc>
          <w:tcPr>
            <w:tcW w:w="851" w:type="dxa"/>
            <w:tcBorders>
              <w:bottom w:val="double" w:sz="4" w:space="0" w:color="auto"/>
            </w:tcBorders>
          </w:tcPr>
          <w:p w:rsidR="002F663C" w:rsidRPr="00711F9C" w:rsidP="00C14444" w14:paraId="591D824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5C1C64CA"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7AE3E64" w14:textId="77777777">
      <w:pPr>
        <w:jc w:val="left"/>
        <w:rPr>
          <w:rFonts w:eastAsia="Calibri" w:cs="Times New Roman"/>
          <w:highlight w:val="yellow"/>
        </w:rPr>
      </w:pPr>
    </w:p>
    <w:p w:rsidR="003971FF" w:rsidRPr="007F6EA2" w:rsidP="00B16ACF" w14:paraId="029C665D"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This Regulation establishes the requirements and procedures for verifying the conformity of imported products with Indonesia's halal product assurance requirements. Verification comprises administrative document checks and limited physical conformity inspections conducted by inspection bodies designated by BPJPH at the loading warehouse in the country of loading and/or origin prior to shipment. These activities cover conformity with halal certificates or foreign halal certificate registration numbers, halal</w:t>
      </w:r>
      <w:r w:rsidRPr="002F663C">
        <w:rPr>
          <w:rFonts w:eastAsia="Calibri" w:cs="Times New Roman"/>
          <w:szCs w:val="18"/>
        </w:rPr>
        <w:t xml:space="preserve"> labelling or non-halal information requirements, import documentation, and other applicable halal product assurance requirements. The results are documented in a Halal Product Verification Report (LPPH), which is valid for a single shipment or importation and is required upon submission of the import customs declaration. The Regulation further stipulates requirements for the designation of inspection bodies, application procedures, fees, </w:t>
      </w:r>
      <w:r w:rsidRPr="002F663C">
        <w:rPr>
          <w:rFonts w:eastAsia="Calibri" w:cs="Times New Roman"/>
          <w:szCs w:val="18"/>
        </w:rPr>
        <w:t xml:space="preserve">exemptions for specified categories of goods, reporting obligations, </w:t>
      </w:r>
      <w:r w:rsidRPr="002F663C">
        <w:rPr>
          <w:rFonts w:eastAsia="Calibri" w:cs="Times New Roman"/>
          <w:szCs w:val="18"/>
        </w:rPr>
        <w:t>monitoring and evaluation, and administrative sanctions. It shall enter into force 30 days after the date of promulgation.</w:t>
      </w:r>
    </w:p>
    <w:p w:rsidR="006C5A96" w:rsidP="006C5A96" w14:paraId="450F9DB4" w14:textId="77777777">
      <w:pPr>
        <w:jc w:val="center"/>
        <w:rPr>
          <w:b/>
        </w:rPr>
      </w:pPr>
      <w:r w:rsidRPr="003971FF">
        <w:rPr>
          <w:b/>
        </w:rPr>
        <w:t>__________</w:t>
      </w:r>
    </w:p>
    <w:p w:rsidR="004D4D19" w:rsidP="007F38C2" w14:paraId="0321EAC6" w14:textId="77777777">
      <w:pPr>
        <w:jc w:val="center"/>
        <w:rPr>
          <w:b/>
        </w:rPr>
      </w:pPr>
    </w:p>
    <w:p w:rsidR="00A1565D" w:rsidP="003971FF" w14:paraId="47385305"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AB9776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509538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649D6" w:rsidP="00ED54E0" w14:paraId="641920C6" w14:textId="77777777">
      <w:r>
        <w:separator/>
      </w:r>
    </w:p>
  </w:footnote>
  <w:footnote w:type="continuationSeparator" w:id="1">
    <w:p w:rsidR="00C649D6" w:rsidP="00ED54E0" w14:paraId="5291703D" w14:textId="77777777">
      <w:r>
        <w:continuationSeparator/>
      </w:r>
    </w:p>
  </w:footnote>
  <w:footnote w:id="2">
    <w:p w:rsidR="007F6EA2" w14:paraId="73DC19C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BE98776"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8FEB4E6" w14:textId="77777777">
    <w:pPr>
      <w:pStyle w:val="Header"/>
      <w:pBdr>
        <w:bottom w:val="single" w:sz="4" w:space="1" w:color="auto"/>
      </w:pBdr>
      <w:tabs>
        <w:tab w:val="clear" w:pos="4513"/>
        <w:tab w:val="clear" w:pos="9027"/>
      </w:tabs>
      <w:jc w:val="center"/>
    </w:pPr>
  </w:p>
  <w:p w:rsidR="00DD3DD7" w:rsidRPr="00DD3DD7" w:rsidP="00DD3DD7" w14:paraId="6E6EBF4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9AD244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DABC914" w14:textId="77777777">
    <w:pPr>
      <w:pStyle w:val="Header"/>
      <w:pBdr>
        <w:bottom w:val="single" w:sz="4" w:space="1" w:color="auto"/>
      </w:pBdr>
      <w:tabs>
        <w:tab w:val="clear" w:pos="4513"/>
        <w:tab w:val="clear" w:pos="9027"/>
      </w:tabs>
      <w:jc w:val="center"/>
    </w:pPr>
    <w:bookmarkStart w:id="3" w:name="spsSymbolHeader"/>
    <w:r w:rsidRPr="00DD3DD7">
      <w:t>G/TBT/N/IDN/190/Add.1</w:t>
    </w:r>
    <w:bookmarkEnd w:id="3"/>
  </w:p>
  <w:p w:rsidR="00DD3DD7" w:rsidRPr="00DD3DD7" w:rsidP="00DD3DD7" w14:paraId="724DE9CA" w14:textId="77777777">
    <w:pPr>
      <w:pStyle w:val="Header"/>
      <w:pBdr>
        <w:bottom w:val="single" w:sz="4" w:space="1" w:color="auto"/>
      </w:pBdr>
      <w:tabs>
        <w:tab w:val="clear" w:pos="4513"/>
        <w:tab w:val="clear" w:pos="9027"/>
      </w:tabs>
      <w:jc w:val="center"/>
    </w:pPr>
  </w:p>
  <w:p w:rsidR="00DD3DD7" w:rsidRPr="00DD3DD7" w:rsidP="00DD3DD7" w14:paraId="320EEF6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20245F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794306B"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411DF32"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CAC4308" w14:textId="77777777">
          <w:pPr>
            <w:jc w:val="right"/>
            <w:rPr>
              <w:b/>
              <w:color w:val="FF0000"/>
              <w:szCs w:val="16"/>
            </w:rPr>
          </w:pPr>
          <w:r>
            <w:rPr>
              <w:b/>
              <w:color w:val="FF0000"/>
              <w:szCs w:val="16"/>
            </w:rPr>
            <w:t xml:space="preserve"> </w:t>
          </w:r>
        </w:p>
      </w:tc>
    </w:tr>
    <w:tr w14:paraId="013ACB71"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B1260A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B1289BC" w14:textId="77777777">
          <w:pPr>
            <w:jc w:val="right"/>
            <w:rPr>
              <w:b/>
              <w:szCs w:val="16"/>
            </w:rPr>
          </w:pPr>
        </w:p>
      </w:tc>
    </w:tr>
    <w:tr w14:paraId="232A64F7"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79B4EDF"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C2D89EB" w14:textId="77777777">
          <w:pPr>
            <w:jc w:val="right"/>
            <w:rPr>
              <w:rFonts w:eastAsia="Calibri" w:cs="Times New Roman"/>
              <w:b/>
              <w:szCs w:val="16"/>
            </w:rPr>
          </w:pPr>
          <w:bookmarkStart w:id="4" w:name="bmkSymbols"/>
          <w:r w:rsidRPr="002F663C">
            <w:rPr>
              <w:rFonts w:eastAsia="Calibri" w:cs="Times New Roman"/>
              <w:b/>
              <w:szCs w:val="16"/>
            </w:rPr>
            <w:t>G/TBT/N/IDN/190/Add.1</w:t>
          </w:r>
          <w:bookmarkEnd w:id="4"/>
        </w:p>
        <w:p w:rsidR="00C14444" w:rsidRPr="00C14444" w:rsidP="00C14444" w14:paraId="6A10D78E" w14:textId="77777777">
          <w:pPr>
            <w:jc w:val="center"/>
            <w:rPr>
              <w:szCs w:val="16"/>
            </w:rPr>
          </w:pPr>
        </w:p>
      </w:tc>
    </w:tr>
    <w:tr w14:paraId="67520F6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C700D4E" w14:textId="77777777"/>
      </w:tc>
      <w:tc>
        <w:tcPr>
          <w:tcW w:w="5448" w:type="dxa"/>
          <w:gridSpan w:val="2"/>
          <w:shd w:val="clear" w:color="auto" w:fill="FFFFFF"/>
          <w:tcMar>
            <w:left w:w="108" w:type="dxa"/>
            <w:right w:w="108" w:type="dxa"/>
          </w:tcMar>
          <w:vAlign w:val="center"/>
        </w:tcPr>
        <w:p w:rsidR="00ED54E0" w:rsidRPr="00182B84" w:rsidP="00425DC5" w14:paraId="61BB3E4E" w14:textId="77777777">
          <w:pPr>
            <w:jc w:val="right"/>
            <w:rPr>
              <w:szCs w:val="16"/>
            </w:rPr>
          </w:pPr>
          <w:bookmarkStart w:id="5" w:name="bmkDate"/>
          <w:r w:rsidRPr="00182B84">
            <w:rPr>
              <w:szCs w:val="16"/>
            </w:rPr>
            <w:t>9 October 2026</w:t>
          </w:r>
          <w:bookmarkEnd w:id="5"/>
        </w:p>
      </w:tc>
    </w:tr>
    <w:tr w14:paraId="47869274"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226A150" w14:textId="77777777">
          <w:pPr>
            <w:jc w:val="left"/>
            <w:rPr>
              <w:b/>
            </w:rPr>
          </w:pPr>
          <w:bookmarkStart w:id="6" w:name="bmkSerial"/>
          <w:r>
            <w:rPr>
              <w:rFonts w:ascii="Verdana" w:eastAsia="Verdana" w:hAnsi="Verdana" w:cs="Verdana"/>
              <w:b w:val="0"/>
              <w:color w:val="FF0000"/>
              <w:sz w:val="18"/>
            </w:rPr>
            <w:t>(26-7032)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F07564D"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48CAB18"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0AD34C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FCD5D99"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38CA2D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34937713">
    <w:abstractNumId w:val="9"/>
  </w:num>
  <w:num w:numId="2" w16cid:durableId="680199850">
    <w:abstractNumId w:val="7"/>
  </w:num>
  <w:num w:numId="3" w16cid:durableId="1433239047">
    <w:abstractNumId w:val="6"/>
  </w:num>
  <w:num w:numId="4" w16cid:durableId="1552889099">
    <w:abstractNumId w:val="5"/>
  </w:num>
  <w:num w:numId="5" w16cid:durableId="1268780611">
    <w:abstractNumId w:val="4"/>
  </w:num>
  <w:num w:numId="6" w16cid:durableId="602884419">
    <w:abstractNumId w:val="12"/>
  </w:num>
  <w:num w:numId="7" w16cid:durableId="1009793375">
    <w:abstractNumId w:val="11"/>
  </w:num>
  <w:num w:numId="8" w16cid:durableId="1278412882">
    <w:abstractNumId w:val="10"/>
  </w:num>
  <w:num w:numId="9" w16cid:durableId="20229707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1919214">
    <w:abstractNumId w:val="13"/>
  </w:num>
  <w:num w:numId="11" w16cid:durableId="1847017122">
    <w:abstractNumId w:val="8"/>
  </w:num>
  <w:num w:numId="12" w16cid:durableId="174081253">
    <w:abstractNumId w:val="3"/>
  </w:num>
  <w:num w:numId="13" w16cid:durableId="356850108">
    <w:abstractNumId w:val="2"/>
  </w:num>
  <w:num w:numId="14" w16cid:durableId="736903810">
    <w:abstractNumId w:val="1"/>
  </w:num>
  <w:num w:numId="15" w16cid:durableId="482892512">
    <w:abstractNumId w:val="0"/>
  </w:num>
  <w:num w:numId="16" w16cid:durableId="89339610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3A35"/>
    <w:rsid w:val="000A4945"/>
    <w:rsid w:val="000A5283"/>
    <w:rsid w:val="000B31E1"/>
    <w:rsid w:val="000C5214"/>
    <w:rsid w:val="000F3D39"/>
    <w:rsid w:val="001120DB"/>
    <w:rsid w:val="0011356B"/>
    <w:rsid w:val="00124403"/>
    <w:rsid w:val="0013337F"/>
    <w:rsid w:val="0013637D"/>
    <w:rsid w:val="001641F3"/>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2B64"/>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49D6"/>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EA03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jdih.halal.go.id/jdih/dokumen/3458fb8c-5f45-42a5-9fdf-72c0e65a3ba3" TargetMode="External" /><Relationship Id="rId8" Type="http://schemas.openxmlformats.org/officeDocument/2006/relationships/hyperlink" Target="https://members.wto.org/crnattachments/2026/TBT/IDN/final_measure/26_05321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0098F8F0-2B98-46C1-A587-EF45D8D39FA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2026-10-09T13:51:00Z</dcterms:created>
  <dcterms:modified xsi:type="dcterms:W3CDTF">2026-10-09T13:51:00Z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