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1433457" w14:textId="77777777">
      <w:pPr>
        <w:pStyle w:val="Title"/>
      </w:pPr>
      <w:r w:rsidRPr="002F663C">
        <w:t>NOTIFICATION</w:t>
      </w:r>
    </w:p>
    <w:p w:rsidR="002F663C" w:rsidRPr="002F663C" w:rsidP="00DD3DD7" w14:paraId="6A3BCB57" w14:textId="77777777">
      <w:pPr>
        <w:pStyle w:val="Title3"/>
      </w:pPr>
      <w:r w:rsidRPr="002F663C">
        <w:t>Addendum</w:t>
      </w:r>
    </w:p>
    <w:p w:rsidR="002F663C" w:rsidP="001E2E4A" w14:paraId="12F4AB5D"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4F5ED1B2" w14:textId="77777777">
      <w:pPr>
        <w:rPr>
          <w:rFonts w:eastAsia="Calibri" w:cs="Times New Roman"/>
        </w:rPr>
      </w:pPr>
    </w:p>
    <w:p w:rsidR="002F663C" w:rsidRPr="002F663C" w:rsidP="002F663C" w14:paraId="039F7B60" w14:textId="77777777">
      <w:pPr>
        <w:jc w:val="center"/>
        <w:rPr>
          <w:rFonts w:eastAsia="Calibri" w:cs="Times New Roman"/>
          <w:b/>
        </w:rPr>
      </w:pPr>
      <w:r w:rsidRPr="002F663C">
        <w:rPr>
          <w:rFonts w:eastAsia="Calibri" w:cs="Times New Roman"/>
          <w:b/>
        </w:rPr>
        <w:t>_______________</w:t>
      </w:r>
    </w:p>
    <w:p w:rsidR="002F663C" w:rsidP="002F663C" w14:paraId="184CBFF5" w14:textId="77777777">
      <w:pPr>
        <w:rPr>
          <w:rFonts w:eastAsia="Calibri" w:cs="Times New Roman"/>
        </w:rPr>
      </w:pPr>
    </w:p>
    <w:p w:rsidR="002F663C" w:rsidRPr="002F663C" w:rsidP="002F663C" w14:paraId="536CE8A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type approval of fittings for PE pipes intended for water and waste water installations of buildings, 2020/382/FIN</w:t>
      </w:r>
    </w:p>
    <w:p w:rsidR="002F663C" w:rsidRPr="002F663C" w:rsidP="002F663C" w14:paraId="14272A6A"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56C109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D92D7C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3BA8154" w14:textId="77777777" w:rsidTr="00E9471B">
        <w:tblPrEx>
          <w:tblW w:w="9049" w:type="dxa"/>
          <w:tblLayout w:type="fixed"/>
          <w:tblLook w:val="04A0"/>
        </w:tblPrEx>
        <w:tc>
          <w:tcPr>
            <w:tcW w:w="851" w:type="dxa"/>
          </w:tcPr>
          <w:p w:rsidR="002F663C" w:rsidRPr="00711F9C" w:rsidP="00C14444" w14:paraId="5DC5F00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D9762EB"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073A24F" w14:textId="77777777" w:rsidTr="00E9471B">
        <w:tblPrEx>
          <w:tblW w:w="9049" w:type="dxa"/>
          <w:tblLayout w:type="fixed"/>
          <w:tblLook w:val="04A0"/>
        </w:tblPrEx>
        <w:tc>
          <w:tcPr>
            <w:tcW w:w="851" w:type="dxa"/>
          </w:tcPr>
          <w:p w:rsidR="002F663C" w:rsidRPr="00711F9C" w:rsidP="00C14444" w14:paraId="2500309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3549F6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CE80A2D" w14:textId="77777777" w:rsidTr="00E9471B">
        <w:tblPrEx>
          <w:tblW w:w="9049" w:type="dxa"/>
          <w:tblLayout w:type="fixed"/>
          <w:tblLook w:val="04A0"/>
        </w:tblPrEx>
        <w:tc>
          <w:tcPr>
            <w:tcW w:w="851" w:type="dxa"/>
          </w:tcPr>
          <w:p w:rsidR="002F663C" w:rsidRPr="00711F9C" w:rsidP="00C14444" w14:paraId="5F26888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450054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2CD6029" w14:textId="77777777" w:rsidTr="00E9471B">
        <w:tblPrEx>
          <w:tblW w:w="9049" w:type="dxa"/>
          <w:tblLayout w:type="fixed"/>
          <w:tblLook w:val="04A0"/>
        </w:tblPrEx>
        <w:tc>
          <w:tcPr>
            <w:tcW w:w="851" w:type="dxa"/>
          </w:tcPr>
          <w:p w:rsidR="002F663C" w:rsidRPr="00711F9C" w:rsidP="00C14444" w14:paraId="1CDB4AD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3D2387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EFAF00B" w14:textId="77777777" w:rsidTr="00E9471B">
        <w:tblPrEx>
          <w:tblW w:w="9049" w:type="dxa"/>
          <w:tblLayout w:type="fixed"/>
          <w:tblLook w:val="04A0"/>
        </w:tblPrEx>
        <w:tc>
          <w:tcPr>
            <w:tcW w:w="851" w:type="dxa"/>
          </w:tcPr>
          <w:p w:rsidR="002F663C" w:rsidRPr="00711F9C" w:rsidP="00C14444" w14:paraId="2BEED57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47F340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4BE7573" w14:textId="77777777" w:rsidTr="00E9471B">
        <w:tblPrEx>
          <w:tblW w:w="9049" w:type="dxa"/>
          <w:tblLayout w:type="fixed"/>
          <w:tblLook w:val="04A0"/>
        </w:tblPrEx>
        <w:tc>
          <w:tcPr>
            <w:tcW w:w="851" w:type="dxa"/>
          </w:tcPr>
          <w:p w:rsidR="002F663C" w:rsidRPr="00711F9C" w:rsidP="00C14444" w14:paraId="1BD79C2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98D786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351D0A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8D35F22" w14:textId="77777777" w:rsidTr="00E9471B">
        <w:tblPrEx>
          <w:tblW w:w="9049" w:type="dxa"/>
          <w:tblLayout w:type="fixed"/>
          <w:tblLook w:val="04A0"/>
        </w:tblPrEx>
        <w:tc>
          <w:tcPr>
            <w:tcW w:w="851" w:type="dxa"/>
          </w:tcPr>
          <w:p w:rsidR="002F663C" w:rsidRPr="00711F9C" w:rsidP="00C14444" w14:paraId="49ACB45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19040CF"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61303B1"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https://technical-regulation-information-system.ec.europa.eu/en/notification/28561</w:t>
              </w:r>
            </w:hyperlink>
          </w:p>
          <w:p w:rsidR="002F663C" w:rsidRPr="002F663C" w:rsidP="00C14444" w14:paraId="7281638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323EF07C" w14:textId="77777777" w:rsidTr="00E9471B">
        <w:tblPrEx>
          <w:tblW w:w="9049" w:type="dxa"/>
          <w:tblLayout w:type="fixed"/>
          <w:tblLook w:val="04A0"/>
        </w:tblPrEx>
        <w:tc>
          <w:tcPr>
            <w:tcW w:w="851" w:type="dxa"/>
          </w:tcPr>
          <w:p w:rsidR="002F663C" w:rsidRPr="00711F9C" w:rsidP="00C14444" w14:paraId="0FF588F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9948854"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76C6EAC" w14:textId="77777777" w:rsidTr="00E9471B">
        <w:tblPrEx>
          <w:tblW w:w="9049" w:type="dxa"/>
          <w:tblLayout w:type="fixed"/>
          <w:tblLook w:val="04A0"/>
        </w:tblPrEx>
        <w:tc>
          <w:tcPr>
            <w:tcW w:w="851" w:type="dxa"/>
            <w:tcBorders>
              <w:bottom w:val="double" w:sz="4" w:space="0" w:color="auto"/>
            </w:tcBorders>
          </w:tcPr>
          <w:p w:rsidR="002F663C" w:rsidRPr="00711F9C" w:rsidP="00C14444" w14:paraId="339C831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65DCC1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5DE72D0" w14:textId="77777777">
      <w:pPr>
        <w:jc w:val="left"/>
        <w:rPr>
          <w:rFonts w:eastAsia="Calibri" w:cs="Times New Roman"/>
          <w:highlight w:val="yellow"/>
        </w:rPr>
      </w:pPr>
    </w:p>
    <w:p w:rsidR="003971FF" w:rsidRPr="007F6EA2" w:rsidP="00B16ACF" w14:paraId="41E73D20"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Ministry of the Environment Decree on amending the Decree on type approval of fittings for PE pipes intended for water and sewerage systems of buildings:</w:t>
      </w:r>
    </w:p>
    <w:p w:rsidR="005570EB" w:rsidRPr="002F663C" w:rsidP="00B16ACF" w14:paraId="5F20CADE" w14:textId="77777777">
      <w:pPr>
        <w:spacing w:before="120" w:after="120"/>
        <w:rPr>
          <w:rFonts w:eastAsia="Calibri" w:cs="Times New Roman"/>
          <w:szCs w:val="18"/>
        </w:rPr>
      </w:pPr>
      <w:r w:rsidRPr="002F663C">
        <w:rPr>
          <w:rFonts w:eastAsia="Calibri" w:cs="Times New Roman"/>
          <w:szCs w:val="18"/>
        </w:rPr>
        <w:t>The Decree issues minimum requirements in Finland for the type approval of fittings for PE pipes intended for water and sewerage systems located in buildings and property.</w:t>
      </w:r>
    </w:p>
    <w:p w:rsidR="005570EB" w:rsidRPr="002F663C" w:rsidP="00B16ACF" w14:paraId="0813831D" w14:textId="77777777">
      <w:pPr>
        <w:spacing w:before="120" w:after="120"/>
        <w:rPr>
          <w:rFonts w:eastAsia="Calibri" w:cs="Times New Roman"/>
          <w:szCs w:val="18"/>
        </w:rPr>
      </w:pPr>
      <w:r w:rsidRPr="002F663C">
        <w:rPr>
          <w:rFonts w:eastAsia="Calibri" w:cs="Times New Roman"/>
          <w:szCs w:val="18"/>
        </w:rPr>
        <w:t>The provisions of the current Decree (2/20) on the suitability for the conveyance of domestic water are repealed. In other respects, no changes are made to the Decree.</w:t>
      </w:r>
    </w:p>
    <w:p w:rsidR="005570EB" w:rsidRPr="002F663C" w:rsidP="00B16ACF" w14:paraId="6F99A88E" w14:textId="77777777">
      <w:pPr>
        <w:spacing w:before="120" w:after="120"/>
        <w:rPr>
          <w:rFonts w:eastAsia="Calibri" w:cs="Times New Roman"/>
          <w:szCs w:val="18"/>
        </w:rPr>
      </w:pPr>
      <w:r w:rsidRPr="002F663C">
        <w:rPr>
          <w:rFonts w:eastAsia="Calibri" w:cs="Times New Roman"/>
          <w:szCs w:val="18"/>
        </w:rPr>
        <w:t>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A1565D" w:rsidP="003971FF" w14:paraId="74E43230" w14:textId="77777777">
      <w:pPr>
        <w:jc w:val="center"/>
        <w:rPr>
          <w:b/>
        </w:rPr>
      </w:pPr>
      <w:r w:rsidRPr="003971FF">
        <w:rPr>
          <w:b/>
        </w:rPr>
        <w:t>__________</w:t>
      </w: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BF0795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2AA33C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2B03" w:rsidP="00ED54E0" w14:paraId="5AE62D93" w14:textId="77777777">
      <w:r>
        <w:separator/>
      </w:r>
    </w:p>
  </w:footnote>
  <w:footnote w:type="continuationSeparator" w:id="1">
    <w:p w:rsidR="00E82B03" w:rsidP="00ED54E0" w14:paraId="05D505CB" w14:textId="77777777">
      <w:r>
        <w:continuationSeparator/>
      </w:r>
    </w:p>
  </w:footnote>
  <w:footnote w:id="2">
    <w:p w:rsidR="007F6EA2" w14:paraId="4FFF186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AB5ED0E"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0540D6D" w14:textId="77777777">
    <w:pPr>
      <w:pStyle w:val="Header"/>
      <w:pBdr>
        <w:bottom w:val="single" w:sz="4" w:space="1" w:color="auto"/>
      </w:pBdr>
      <w:tabs>
        <w:tab w:val="clear" w:pos="4513"/>
        <w:tab w:val="clear" w:pos="9027"/>
      </w:tabs>
      <w:jc w:val="center"/>
    </w:pPr>
  </w:p>
  <w:p w:rsidR="00DD3DD7" w:rsidRPr="00DD3DD7" w:rsidP="00DD3DD7" w14:paraId="0393D23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8F328C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66F3990" w14:textId="77777777">
    <w:pPr>
      <w:pStyle w:val="Header"/>
      <w:pBdr>
        <w:bottom w:val="single" w:sz="4" w:space="1" w:color="auto"/>
      </w:pBdr>
      <w:tabs>
        <w:tab w:val="clear" w:pos="4513"/>
        <w:tab w:val="clear" w:pos="9027"/>
      </w:tabs>
      <w:jc w:val="center"/>
    </w:pPr>
    <w:bookmarkStart w:id="3" w:name="spsSymbolHeader"/>
    <w:r w:rsidRPr="00DD3DD7">
      <w:t>G/TBT/N/FIN/78/Add.1</w:t>
    </w:r>
    <w:bookmarkEnd w:id="3"/>
  </w:p>
  <w:p w:rsidR="00DD3DD7" w:rsidRPr="00DD3DD7" w:rsidP="00DD3DD7" w14:paraId="2400458C" w14:textId="77777777">
    <w:pPr>
      <w:pStyle w:val="Header"/>
      <w:pBdr>
        <w:bottom w:val="single" w:sz="4" w:space="1" w:color="auto"/>
      </w:pBdr>
      <w:tabs>
        <w:tab w:val="clear" w:pos="4513"/>
        <w:tab w:val="clear" w:pos="9027"/>
      </w:tabs>
      <w:jc w:val="center"/>
    </w:pPr>
  </w:p>
  <w:p w:rsidR="00DD3DD7" w:rsidRPr="00DD3DD7" w:rsidP="00DD3DD7" w14:paraId="3978C5A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9428D0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9988A0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60DE6B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E59E44F" w14:textId="77777777">
          <w:pPr>
            <w:jc w:val="right"/>
            <w:rPr>
              <w:b/>
              <w:color w:val="FF0000"/>
              <w:szCs w:val="16"/>
            </w:rPr>
          </w:pPr>
          <w:r>
            <w:rPr>
              <w:b/>
              <w:color w:val="FF0000"/>
              <w:szCs w:val="16"/>
            </w:rPr>
            <w:t xml:space="preserve"> </w:t>
          </w:r>
        </w:p>
      </w:tc>
    </w:tr>
    <w:tr w14:paraId="2434811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BF34A5E"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F78B13F" w14:textId="77777777">
          <w:pPr>
            <w:jc w:val="right"/>
            <w:rPr>
              <w:b/>
              <w:szCs w:val="16"/>
            </w:rPr>
          </w:pPr>
        </w:p>
      </w:tc>
    </w:tr>
    <w:tr w14:paraId="4AD1F21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D49734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5D914EE" w14:textId="77777777">
          <w:pPr>
            <w:jc w:val="right"/>
            <w:rPr>
              <w:rFonts w:eastAsia="Calibri" w:cs="Times New Roman"/>
              <w:b/>
              <w:szCs w:val="16"/>
            </w:rPr>
          </w:pPr>
          <w:bookmarkStart w:id="4" w:name="bmkSymbols"/>
          <w:r w:rsidRPr="002F663C">
            <w:rPr>
              <w:rFonts w:eastAsia="Calibri" w:cs="Times New Roman"/>
              <w:b/>
              <w:szCs w:val="16"/>
            </w:rPr>
            <w:t>G/TBT/N/FIN/78/Add.1</w:t>
          </w:r>
          <w:bookmarkEnd w:id="4"/>
        </w:p>
        <w:p w:rsidR="00C14444" w:rsidRPr="00C14444" w:rsidP="00C14444" w14:paraId="0404E500" w14:textId="77777777">
          <w:pPr>
            <w:jc w:val="center"/>
            <w:rPr>
              <w:szCs w:val="16"/>
            </w:rPr>
          </w:pPr>
        </w:p>
      </w:tc>
    </w:tr>
    <w:tr w14:paraId="279506F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3421674" w14:textId="77777777"/>
      </w:tc>
      <w:tc>
        <w:tcPr>
          <w:tcW w:w="5448" w:type="dxa"/>
          <w:gridSpan w:val="2"/>
          <w:shd w:val="clear" w:color="auto" w:fill="FFFFFF"/>
          <w:tcMar>
            <w:left w:w="108" w:type="dxa"/>
            <w:right w:w="108" w:type="dxa"/>
          </w:tcMar>
          <w:vAlign w:val="center"/>
        </w:tcPr>
        <w:p w:rsidR="00ED54E0" w:rsidRPr="00182B84" w:rsidP="00425DC5" w14:paraId="49644AC3" w14:textId="77777777">
          <w:pPr>
            <w:jc w:val="right"/>
            <w:rPr>
              <w:szCs w:val="16"/>
            </w:rPr>
          </w:pPr>
          <w:bookmarkStart w:id="5" w:name="bmkDate"/>
          <w:r w:rsidRPr="00182B84">
            <w:rPr>
              <w:szCs w:val="16"/>
            </w:rPr>
            <w:t>8 October 2026</w:t>
          </w:r>
          <w:bookmarkEnd w:id="5"/>
        </w:p>
      </w:tc>
    </w:tr>
    <w:tr w14:paraId="7364647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B38E954" w14:textId="77777777">
          <w:pPr>
            <w:jc w:val="left"/>
            <w:rPr>
              <w:b/>
            </w:rPr>
          </w:pPr>
          <w:bookmarkStart w:id="6" w:name="bmkSerial"/>
          <w:r>
            <w:rPr>
              <w:rFonts w:ascii="Verdana" w:eastAsia="Verdana" w:hAnsi="Verdana" w:cs="Verdana"/>
              <w:b w:val="0"/>
              <w:color w:val="FF0000"/>
              <w:sz w:val="18"/>
            </w:rPr>
            <w:t>(26-7011)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15C0CCF"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65C52D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D6F58C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3AE0756"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EE40C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1099481">
    <w:abstractNumId w:val="9"/>
  </w:num>
  <w:num w:numId="2" w16cid:durableId="891617869">
    <w:abstractNumId w:val="7"/>
  </w:num>
  <w:num w:numId="3" w16cid:durableId="680201981">
    <w:abstractNumId w:val="6"/>
  </w:num>
  <w:num w:numId="4" w16cid:durableId="143394115">
    <w:abstractNumId w:val="5"/>
  </w:num>
  <w:num w:numId="5" w16cid:durableId="1499731431">
    <w:abstractNumId w:val="4"/>
  </w:num>
  <w:num w:numId="6" w16cid:durableId="1338462287">
    <w:abstractNumId w:val="12"/>
  </w:num>
  <w:num w:numId="7" w16cid:durableId="1623073805">
    <w:abstractNumId w:val="11"/>
  </w:num>
  <w:num w:numId="8" w16cid:durableId="1148857463">
    <w:abstractNumId w:val="10"/>
  </w:num>
  <w:num w:numId="9" w16cid:durableId="16908356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8490419">
    <w:abstractNumId w:val="13"/>
  </w:num>
  <w:num w:numId="11" w16cid:durableId="142501901">
    <w:abstractNumId w:val="8"/>
  </w:num>
  <w:num w:numId="12" w16cid:durableId="452796696">
    <w:abstractNumId w:val="3"/>
  </w:num>
  <w:num w:numId="13" w16cid:durableId="615479311">
    <w:abstractNumId w:val="2"/>
  </w:num>
  <w:num w:numId="14" w16cid:durableId="1824616893">
    <w:abstractNumId w:val="1"/>
  </w:num>
  <w:num w:numId="15" w16cid:durableId="974219901">
    <w:abstractNumId w:val="0"/>
  </w:num>
  <w:num w:numId="16" w16cid:durableId="61113596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B08C5"/>
    <w:rsid w:val="003E6577"/>
    <w:rsid w:val="004244A9"/>
    <w:rsid w:val="00425DC5"/>
    <w:rsid w:val="00467032"/>
    <w:rsid w:val="0046754A"/>
    <w:rsid w:val="00467A46"/>
    <w:rsid w:val="004A220F"/>
    <w:rsid w:val="004C5A53"/>
    <w:rsid w:val="004D3A6A"/>
    <w:rsid w:val="004D4D19"/>
    <w:rsid w:val="004F203A"/>
    <w:rsid w:val="005336B8"/>
    <w:rsid w:val="00544326"/>
    <w:rsid w:val="00547B5F"/>
    <w:rsid w:val="005570EB"/>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43381"/>
    <w:rsid w:val="0097538B"/>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03778"/>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82B03"/>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E4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61"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59CE4-9D24-402D-8385-766C79837F99}">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2026-10-08T13:51:00Z</dcterms:created>
  <dcterms:modified xsi:type="dcterms:W3CDTF">2026-10-08T14:52:00Z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