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7D45664D" w14:textId="77777777">
      <w:pPr>
        <w:pStyle w:val="Title"/>
      </w:pPr>
      <w:r w:rsidRPr="00EF68C9">
        <w:t>NOTIFICACIÓN</w:t>
      </w:r>
    </w:p>
    <w:p w:rsidR="002F663C" w:rsidRPr="00EF68C9" w:rsidP="00D31A79" w14:paraId="6A729E51" w14:textId="77777777">
      <w:pPr>
        <w:pStyle w:val="Title3"/>
      </w:pPr>
      <w:r w:rsidRPr="00EF68C9">
        <w:t>Addendum</w:t>
      </w:r>
    </w:p>
    <w:p w:rsidR="002F663C" w:rsidP="00B22706" w14:paraId="4A307D7D" w14:textId="77777777">
      <w:r w:rsidRPr="00EF68C9">
        <w:t>La siguiente comunicación, de fecha 7 de octubre de 2026</w:t>
      </w:r>
      <w:r w:rsidR="00B6593A">
        <w:rPr>
          <w:rFonts w:eastAsia="Calibri" w:cs="Times New Roman"/>
        </w:rPr>
        <w:t>,</w:t>
      </w:r>
      <w:r w:rsidRPr="00EF68C9">
        <w:t xml:space="preserve"> se distribuye a petición de la delegación </w:t>
      </w:r>
      <w:r w:rsidRPr="00EF68C9">
        <w:t xml:space="preserve">de </w:t>
      </w:r>
      <w:r w:rsidRPr="00EF68C9">
        <w:rPr>
          <w:u w:val="single"/>
        </w:rPr>
        <w:t>Colombia</w:t>
      </w:r>
      <w:r w:rsidRPr="00EF68C9">
        <w:t>.</w:t>
      </w:r>
    </w:p>
    <w:p w:rsidR="00B22706" w:rsidRPr="00EF68C9" w:rsidP="00B22706" w14:paraId="414B0C1C" w14:textId="77777777">
      <w:pPr>
        <w:rPr>
          <w:rFonts w:eastAsia="Calibri" w:cs="Times New Roman"/>
        </w:rPr>
      </w:pPr>
    </w:p>
    <w:p w:rsidR="002F663C" w:rsidRPr="00EF68C9" w:rsidP="00EF68C9" w14:paraId="771C76FE" w14:textId="77777777">
      <w:pPr>
        <w:jc w:val="center"/>
        <w:rPr>
          <w:b/>
        </w:rPr>
      </w:pPr>
      <w:r w:rsidRPr="00EF68C9">
        <w:rPr>
          <w:b/>
        </w:rPr>
        <w:t>_______________</w:t>
      </w:r>
    </w:p>
    <w:p w:rsidR="002F663C" w:rsidP="00EF68C9" w14:paraId="1A0DF2E6" w14:textId="77777777"/>
    <w:p w:rsidR="00B22706" w:rsidRPr="00EF68C9" w:rsidP="00EF68C9" w14:paraId="242C2884" w14:textId="77777777"/>
    <w:p w:rsidR="002F663C" w:rsidRPr="00EF68C9" w:rsidP="00EF68C9" w14:paraId="4D1B03F4" w14:textId="77777777">
      <w:pPr>
        <w:spacing w:after="120"/>
        <w:rPr>
          <w:rFonts w:eastAsia="Calibri" w:cs="Times New Roman"/>
          <w:b/>
          <w:szCs w:val="18"/>
        </w:rPr>
      </w:pPr>
      <w:r w:rsidRPr="00EF68C9">
        <w:rPr>
          <w:b/>
          <w:bCs/>
        </w:rPr>
        <w:t>Título</w:t>
      </w:r>
      <w:r w:rsidRPr="00EF68C9" w:rsidR="00EF68C9">
        <w:t xml:space="preserve">: Decreto 380 del 7 de abril de 2026 del Ministerio de Salud y Protección Social, </w:t>
      </w:r>
      <w:r w:rsidRPr="00EF68C9" w:rsidR="00EF68C9">
        <w:rPr>
          <w:i/>
          <w:iCs/>
        </w:rPr>
        <w:t>"Por el cual se establecen los requisitos técnicos para la fortificación obligatoria del arroz blanco o pilado, la harina de maíz y la harina de trigo que se producen, importan y comercializan en el territorio nacional"</w:t>
      </w:r>
    </w:p>
    <w:p w:rsidR="002F663C" w:rsidRPr="00EF68C9" w:rsidP="00EF68C9" w14:paraId="207383BB" w14:textId="77777777"/>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05226E2C"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tcPr>
          <w:p w:rsidR="002F663C" w:rsidRPr="00EF68C9" w:rsidP="00745CBF" w14:paraId="0A91597B"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73F6FF11" w14:textId="77777777" w:rsidTr="00D763A2">
        <w:tblPrEx>
          <w:tblW w:w="8908" w:type="dxa"/>
          <w:tblLayout w:type="fixed"/>
          <w:tblLook w:val="04A0"/>
        </w:tblPrEx>
        <w:tc>
          <w:tcPr>
            <w:tcW w:w="851" w:type="dxa"/>
          </w:tcPr>
          <w:p w:rsidR="002F663C" w:rsidRPr="007B57C5" w:rsidP="00D763A2" w14:paraId="14E94117"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Pr>
          <w:p w:rsidR="002F663C" w:rsidRPr="00EF68C9" w:rsidP="00442BDE" w14:paraId="5372BE2F" w14:textId="77777777">
            <w:pPr>
              <w:spacing w:before="60" w:after="60"/>
              <w:rPr>
                <w:rFonts w:eastAsia="Calibri" w:cs="Times New Roman"/>
              </w:rPr>
            </w:pPr>
            <w:r w:rsidRPr="00EF68C9">
              <w:t>Modificación del plazo para presentar observaciones - fecha:</w:t>
            </w:r>
            <w:r w:rsidR="00C838A8">
              <w:t xml:space="preserve"> </w:t>
            </w:r>
          </w:p>
        </w:tc>
      </w:tr>
      <w:tr w14:paraId="0F97C897" w14:textId="77777777" w:rsidTr="00D763A2">
        <w:tblPrEx>
          <w:tblW w:w="8908" w:type="dxa"/>
          <w:tblLayout w:type="fixed"/>
          <w:tblLook w:val="04A0"/>
        </w:tblPrEx>
        <w:tc>
          <w:tcPr>
            <w:tcW w:w="851" w:type="dxa"/>
          </w:tcPr>
          <w:p w:rsidR="002F663C" w:rsidRPr="007B57C5" w:rsidP="00D763A2" w14:paraId="65A421E4"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745CBF" w14:paraId="64B50543" w14:textId="77777777">
            <w:pPr>
              <w:spacing w:before="60" w:after="60"/>
              <w:rPr>
                <w:rFonts w:eastAsia="Calibri" w:cs="Times New Roman"/>
              </w:rPr>
            </w:pPr>
            <w:r w:rsidRPr="00EF68C9">
              <w:t>Adopción de la medida notificada - fecha: 7 de abril de 2026</w:t>
            </w:r>
          </w:p>
        </w:tc>
      </w:tr>
      <w:tr w14:paraId="7CCEDA03" w14:textId="77777777" w:rsidTr="00D763A2">
        <w:tblPrEx>
          <w:tblW w:w="8908" w:type="dxa"/>
          <w:tblLayout w:type="fixed"/>
          <w:tblLook w:val="04A0"/>
        </w:tblPrEx>
        <w:tc>
          <w:tcPr>
            <w:tcW w:w="851" w:type="dxa"/>
          </w:tcPr>
          <w:p w:rsidR="002F663C" w:rsidRPr="007B57C5" w:rsidP="00D763A2" w14:paraId="4CF6F5E3"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745CBF" w14:paraId="3943E5AC" w14:textId="77777777">
            <w:pPr>
              <w:spacing w:before="60" w:after="60"/>
              <w:rPr>
                <w:rFonts w:eastAsia="Calibri" w:cs="Times New Roman"/>
              </w:rPr>
            </w:pPr>
            <w:r w:rsidRPr="00EF68C9">
              <w:t>Publicación de la medida notificada - fecha: 9 de abril de 2026; Publicado en el Diario Oficial 53.453 del 9 de abril de 2026.</w:t>
            </w:r>
          </w:p>
        </w:tc>
      </w:tr>
      <w:tr w14:paraId="43C3417C" w14:textId="77777777" w:rsidTr="00D763A2">
        <w:tblPrEx>
          <w:tblW w:w="8908" w:type="dxa"/>
          <w:tblLayout w:type="fixed"/>
          <w:tblLook w:val="04A0"/>
        </w:tblPrEx>
        <w:tc>
          <w:tcPr>
            <w:tcW w:w="851" w:type="dxa"/>
          </w:tcPr>
          <w:p w:rsidR="002F663C" w:rsidRPr="007B57C5" w:rsidP="00D763A2" w14:paraId="268E9FD3"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745CBF" w14:paraId="48962982" w14:textId="77777777">
            <w:pPr>
              <w:spacing w:before="60" w:after="60"/>
              <w:rPr>
                <w:rFonts w:eastAsia="Calibri" w:cs="Times New Roman"/>
              </w:rPr>
            </w:pPr>
            <w:r w:rsidRPr="00EF68C9">
              <w:t xml:space="preserve">Entrada en vigor de la medida notificada - fecha: </w:t>
            </w:r>
            <w:r w:rsidRPr="00EF68C9">
              <w:t>El presente decreto rige a partir de la fecha de su publicación en el Diario Oficial. El Decreto 1944 de 1996 mantendrá su vigencia durante el periodo de transición de veinticuatro (24) meses establecidos en el artículo 19 del este decreto. Vencido dicho término, el Decreto 1944 de 1996 quedará derogado y las disposiciones de este decreto serán de obligatorio cumplimiento.</w:t>
            </w:r>
          </w:p>
        </w:tc>
      </w:tr>
      <w:tr w14:paraId="3FD9F25A" w14:textId="77777777" w:rsidTr="00D763A2">
        <w:tblPrEx>
          <w:tblW w:w="8908" w:type="dxa"/>
          <w:tblLayout w:type="fixed"/>
          <w:tblLook w:val="04A0"/>
        </w:tblPrEx>
        <w:tc>
          <w:tcPr>
            <w:tcW w:w="851" w:type="dxa"/>
          </w:tcPr>
          <w:p w:rsidR="002F663C" w:rsidRPr="007B57C5" w:rsidP="00D763A2" w14:paraId="34B4030C"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442BDE" w14:paraId="78E5A465" w14:textId="77777777">
            <w:pPr>
              <w:spacing w:before="60" w:after="12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p w:rsidR="002F663C" w:rsidRPr="00EF68C9" w:rsidP="00442BDE" w14:paraId="1CE0AA02" w14:textId="77777777">
            <w:pPr>
              <w:spacing w:before="120" w:after="120"/>
            </w:pPr>
            <w:hyperlink r:id="rId7" w:tgtFrame="_blank" w:history="1">
              <w:r w:rsidRPr="00EF68C9">
                <w:rPr>
                  <w:color w:val="0000FF"/>
                  <w:u w:val="single"/>
                </w:rPr>
                <w:t>https://www.minsalud.gov.co/Normatividad_Nuevo/DECRETO%20No.%200380%20DEL%2007%20DE%20ABRIL%20DE%202026.pdf</w:t>
              </w:r>
            </w:hyperlink>
          </w:p>
          <w:p w:rsidR="002F663C" w:rsidRPr="00EF68C9" w:rsidP="00442BDE" w14:paraId="71E6D72E" w14:textId="77777777">
            <w:pPr>
              <w:spacing w:before="120" w:after="120"/>
            </w:pPr>
            <w:hyperlink r:id="rId8" w:tgtFrame="_blank" w:history="1">
              <w:r w:rsidRPr="00EF68C9">
                <w:rPr>
                  <w:color w:val="0000FF"/>
                  <w:u w:val="single"/>
                </w:rPr>
                <w:t>https://members.wto.org/crnattachments/2026/TBT/COL/final_measure/26_05292_00_s.pdf</w:t>
              </w:r>
            </w:hyperlink>
          </w:p>
        </w:tc>
      </w:tr>
      <w:tr w14:paraId="3065BD6E" w14:textId="77777777" w:rsidTr="00D763A2">
        <w:tblPrEx>
          <w:tblW w:w="8908" w:type="dxa"/>
          <w:tblLayout w:type="fixed"/>
          <w:tblLook w:val="04A0"/>
        </w:tblPrEx>
        <w:tc>
          <w:tcPr>
            <w:tcW w:w="851" w:type="dxa"/>
          </w:tcPr>
          <w:p w:rsidR="002F663C" w:rsidRPr="007B57C5" w:rsidP="00D763A2" w14:paraId="27333D3D"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444BD5" w14:paraId="73C11F21"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52D42A40" w14:textId="77777777">
            <w:pPr>
              <w:spacing w:before="60" w:after="60"/>
              <w:rPr>
                <w:rFonts w:eastAsia="Calibri" w:cs="Times New Roman"/>
              </w:rPr>
            </w:pPr>
            <w:r w:rsidRPr="00EF68C9">
              <w:t>Signatura pertinente, en el caso de que se vuelva a notificar la medida:</w:t>
            </w:r>
            <w:r w:rsidR="00C838A8">
              <w:t xml:space="preserve"> </w:t>
            </w:r>
          </w:p>
        </w:tc>
      </w:tr>
      <w:tr w14:paraId="377DDE8C" w14:textId="77777777" w:rsidTr="00D763A2">
        <w:tblPrEx>
          <w:tblW w:w="8908" w:type="dxa"/>
          <w:tblLayout w:type="fixed"/>
          <w:tblLook w:val="04A0"/>
        </w:tblPrEx>
        <w:tc>
          <w:tcPr>
            <w:tcW w:w="851" w:type="dxa"/>
          </w:tcPr>
          <w:p w:rsidR="002F663C" w:rsidRPr="007B57C5" w:rsidP="00D763A2" w14:paraId="4A20F92E"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745CBF" w14:paraId="6E0439D7" w14:textId="77777777">
            <w:pPr>
              <w:spacing w:before="60" w:after="6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2F663C" w:rsidRPr="00EF68C9" w14:paraId="332BEF08" w14:textId="77777777">
            <w:pPr>
              <w:spacing w:before="60" w:after="60"/>
              <w:rPr>
                <w:rFonts w:eastAsia="Calibri" w:cs="Times New Roman"/>
              </w:rPr>
            </w:pPr>
            <w:r w:rsidRPr="00EF68C9">
              <w:t>Nuevo plazo para presentar observaciones (si procede):</w:t>
            </w:r>
            <w:r w:rsidR="00C838A8">
              <w:t xml:space="preserve"> </w:t>
            </w:r>
          </w:p>
        </w:tc>
      </w:tr>
      <w:tr w14:paraId="6C17CF29" w14:textId="77777777" w:rsidTr="00D763A2">
        <w:tblPrEx>
          <w:tblW w:w="8908" w:type="dxa"/>
          <w:tblLayout w:type="fixed"/>
          <w:tblLook w:val="04A0"/>
        </w:tblPrEx>
        <w:tc>
          <w:tcPr>
            <w:tcW w:w="851" w:type="dxa"/>
            <w:tcBorders>
              <w:bottom w:val="single" w:sz="4" w:space="0" w:color="auto"/>
            </w:tcBorders>
          </w:tcPr>
          <w:p w:rsidR="002F663C" w:rsidRPr="007B57C5" w:rsidP="00D763A2" w14:paraId="72CF7620"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single" w:sz="4" w:space="0" w:color="auto"/>
            </w:tcBorders>
          </w:tcPr>
          <w:p w:rsidR="002F663C" w:rsidRPr="00360937" w:rsidP="00360937" w14:paraId="1BF39E97" w14:textId="77777777">
            <w:pPr>
              <w:spacing w:before="60" w:after="6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tc>
      </w:tr>
      <w:tr w14:paraId="21245FA2" w14:textId="77777777" w:rsidTr="00D763A2">
        <w:tblPrEx>
          <w:tblW w:w="8908" w:type="dxa"/>
          <w:tblLayout w:type="fixed"/>
          <w:tblLook w:val="04A0"/>
        </w:tblPrEx>
        <w:tc>
          <w:tcPr>
            <w:tcW w:w="851" w:type="dxa"/>
            <w:tcBorders>
              <w:bottom w:val="double" w:sz="6" w:space="0" w:color="auto"/>
            </w:tcBorders>
          </w:tcPr>
          <w:p w:rsidR="002F663C" w:rsidRPr="007B57C5" w:rsidP="00D763A2" w14:paraId="68733C99"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double" w:sz="6" w:space="0" w:color="auto"/>
            </w:tcBorders>
          </w:tcPr>
          <w:p w:rsidR="002F663C" w:rsidRPr="00EF68C9" w:rsidP="00444BD5" w14:paraId="27E89838" w14:textId="77777777">
            <w:pPr>
              <w:spacing w:before="60" w:after="60"/>
              <w:rPr>
                <w:rFonts w:eastAsia="Calibri" w:cs="Times New Roman"/>
              </w:rPr>
            </w:pPr>
            <w:r w:rsidRPr="00EF68C9">
              <w:t>Otro motivo:</w:t>
            </w:r>
            <w:r w:rsidR="00C838A8">
              <w:t xml:space="preserve"> </w:t>
            </w:r>
          </w:p>
        </w:tc>
      </w:tr>
    </w:tbl>
    <w:p w:rsidR="002F663C" w:rsidRPr="00EF68C9" w:rsidP="00EF68C9" w14:paraId="0B7581AD" w14:textId="77777777"/>
    <w:p w:rsidR="003918E9" w:rsidRPr="00F95856" w:rsidP="00B03883" w14:paraId="35FC89B0" w14:textId="77777777">
      <w:pPr>
        <w:spacing w:after="120"/>
      </w:pPr>
      <w:r w:rsidRPr="00EF68C9">
        <w:rPr>
          <w:b/>
          <w:bCs/>
        </w:rPr>
        <w:t>Descripción</w:t>
      </w:r>
      <w:r w:rsidRPr="00EF68C9" w:rsidR="00EF68C9">
        <w:t xml:space="preserve">: La República de Colombia comunica la expedición del Decreto 380 del 7 de abril de 2026 del Ministerio de Salud y Protección Social, </w:t>
      </w:r>
      <w:r w:rsidRPr="00EF68C9" w:rsidR="00EF68C9">
        <w:rPr>
          <w:i/>
          <w:iCs/>
        </w:rPr>
        <w:t>"Por el cual se establecen los requisitos técnicos para la fortificación obligatoria del arroz blanco o pilado, la harina de maíz y la harina de trigo que se producen, importan y comercializan en el territorio nacional"</w:t>
      </w:r>
      <w:r w:rsidRPr="00EF68C9" w:rsidR="00EF68C9">
        <w:t xml:space="preserve"> mediante el cual se establecen los requisitos técnicos para los procesos de fortificación obligatoria del arroz blanco o pilado, harina de maíz y harina de trigo que se producen, importan y comercializan dentro del territorio nacional, con el fin de proteger la vida y la salud de las personas, de conformidad con la parte considerativa del presente acto.</w:t>
      </w:r>
    </w:p>
    <w:p w:rsidR="00D60927" w:rsidRPr="00B22706" w:rsidP="003918E9" w14:paraId="343AF57D" w14:textId="77777777">
      <w:pPr>
        <w:pStyle w:val="FootnoteText"/>
        <w:jc w:val="center"/>
        <w:rPr>
          <w:sz w:val="18"/>
        </w:rPr>
      </w:pPr>
      <w:r w:rsidRPr="00B22706">
        <w:rPr>
          <w:b/>
          <w:sz w:val="18"/>
        </w:rPr>
        <w:t>__________</w:t>
      </w:r>
    </w:p>
    <w:sectPr w:rsidSect="00324956">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737B281F"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7E9387BC"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12C9962F"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78D2" w:rsidRPr="00EF68C9" w:rsidP="00ED54E0" w14:paraId="6F1678A0" w14:textId="77777777">
      <w:bookmarkStart w:id="0" w:name="_Hlk23403611"/>
      <w:bookmarkStart w:id="1" w:name="_Hlk23403612"/>
      <w:r w:rsidRPr="00EF68C9">
        <w:separator/>
      </w:r>
      <w:bookmarkEnd w:id="0"/>
      <w:bookmarkEnd w:id="1"/>
    </w:p>
  </w:footnote>
  <w:footnote w:type="continuationSeparator" w:id="1">
    <w:p w:rsidR="002678D2" w:rsidRPr="00EF68C9" w:rsidP="00ED54E0" w14:paraId="48B016FE" w14:textId="77777777">
      <w:bookmarkStart w:id="2" w:name="_Hlk23403613"/>
      <w:bookmarkStart w:id="3" w:name="_Hlk23403614"/>
      <w:r w:rsidRPr="00EF68C9">
        <w:continuationSeparator/>
      </w:r>
      <w:bookmarkEnd w:id="2"/>
      <w:bookmarkEnd w:id="3"/>
    </w:p>
  </w:footnote>
  <w:footnote w:id="2">
    <w:p w:rsidR="00F95856" w:rsidRPr="00F95856" w14:paraId="7B6A6D16"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320F5783" w14:textId="77777777">
    <w:pPr>
      <w:pStyle w:val="Header"/>
      <w:spacing w:after="240"/>
      <w:jc w:val="center"/>
    </w:pPr>
    <w:bookmarkStart w:id="5" w:name="_Hlk23403599"/>
    <w:bookmarkStart w:id="6" w:name="_Hlk23403600"/>
    <w:r w:rsidRPr="00EF68C9">
      <w:t>JOB/TBT/344</w:t>
    </w:r>
  </w:p>
  <w:p w:rsidR="00EF68C9" w:rsidRPr="00EF68C9" w:rsidP="00EF68C9" w14:paraId="119D1DC6"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P="00583508" w14:paraId="3CC0E887" w14:textId="77777777">
    <w:pPr>
      <w:pStyle w:val="Header"/>
      <w:pBdr>
        <w:bottom w:val="single" w:sz="4" w:space="1" w:color="auto"/>
      </w:pBdr>
      <w:tabs>
        <w:tab w:val="clear" w:pos="4513"/>
        <w:tab w:val="clear" w:pos="9027"/>
      </w:tabs>
      <w:jc w:val="center"/>
    </w:pPr>
    <w:bookmarkStart w:id="7" w:name="_Hlk23403601"/>
    <w:bookmarkStart w:id="8" w:name="_Hlk23403602"/>
    <w:bookmarkStart w:id="9" w:name="spsSymbolHeader"/>
    <w:r>
      <w:t>G/TBT/N/COL/255/Add.3</w:t>
    </w:r>
    <w:bookmarkEnd w:id="9"/>
  </w:p>
  <w:p w:rsidR="00470C19" w:rsidP="00583508" w14:paraId="4FA54F9E" w14:textId="77777777">
    <w:pPr>
      <w:pStyle w:val="Header"/>
      <w:pBdr>
        <w:bottom w:val="single" w:sz="4" w:space="1" w:color="auto"/>
      </w:pBdr>
      <w:tabs>
        <w:tab w:val="clear" w:pos="4513"/>
        <w:tab w:val="clear" w:pos="9027"/>
      </w:tabs>
      <w:jc w:val="center"/>
    </w:pPr>
  </w:p>
  <w:p w:rsidR="00EF68C9" w:rsidRPr="00EF68C9" w:rsidP="00583508" w14:paraId="13EC52AB"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2</w:t>
    </w:r>
    <w:r w:rsidRPr="00EF68C9">
      <w:fldChar w:fldCharType="end"/>
    </w:r>
    <w:r w:rsidRPr="00EF68C9">
      <w:t xml:space="preserve"> -</w:t>
    </w:r>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1AD74CCF" w14:textId="77777777" w:rsidTr="00EF68C9">
      <w:tblPrEx>
        <w:tblW w:w="5000" w:type="pct"/>
        <w:jc w:val="center"/>
        <w:tblLook w:val="04A0"/>
      </w:tblPrEx>
      <w:trPr>
        <w:trHeight w:val="240"/>
        <w:jc w:val="center"/>
      </w:trPr>
      <w:tc>
        <w:tcPr>
          <w:tcW w:w="2053" w:type="pct"/>
          <w:tcMar>
            <w:left w:w="108" w:type="dxa"/>
            <w:right w:w="108" w:type="dxa"/>
          </w:tcMar>
          <w:vAlign w:val="center"/>
        </w:tcPr>
        <w:p w:rsidR="00EF68C9" w:rsidRPr="00EF68C9" w:rsidP="00EF68C9" w14:paraId="18E6B4CD" w14:textId="77777777">
          <w:pPr>
            <w:rPr>
              <w:rFonts w:eastAsia="Verdana" w:cs="Verdana"/>
              <w:noProof/>
              <w:szCs w:val="18"/>
              <w:lang w:eastAsia="en-GB"/>
            </w:rPr>
          </w:pPr>
          <w:bookmarkStart w:id="14" w:name="_Hlk23403607"/>
          <w:bookmarkStart w:id="15" w:name="_Hlk23403608"/>
        </w:p>
      </w:tc>
      <w:tc>
        <w:tcPr>
          <w:tcW w:w="2947" w:type="pct"/>
          <w:gridSpan w:val="2"/>
          <w:tcMar>
            <w:left w:w="108" w:type="dxa"/>
            <w:right w:w="108" w:type="dxa"/>
          </w:tcMar>
          <w:vAlign w:val="center"/>
        </w:tcPr>
        <w:p w:rsidR="00EF68C9" w:rsidRPr="00EF68C9" w:rsidP="00EF68C9" w14:paraId="65B2E3BA" w14:textId="77777777">
          <w:pPr>
            <w:jc w:val="right"/>
            <w:rPr>
              <w:rFonts w:eastAsia="Verdana" w:cs="Verdana"/>
              <w:b/>
              <w:color w:val="FF0000"/>
              <w:szCs w:val="18"/>
            </w:rPr>
          </w:pPr>
        </w:p>
      </w:tc>
    </w:tr>
    <w:tr w14:paraId="2EB8F280" w14:textId="77777777" w:rsidTr="00EF68C9">
      <w:tblPrEx>
        <w:tblW w:w="5000" w:type="pct"/>
        <w:jc w:val="center"/>
        <w:tblLook w:val="04A0"/>
      </w:tblPrEx>
      <w:trPr>
        <w:trHeight w:val="213"/>
        <w:jc w:val="center"/>
      </w:trPr>
      <w:tc>
        <w:tcPr>
          <w:tcW w:w="2053" w:type="pct"/>
          <w:vMerge w:val="restart"/>
          <w:tcMar>
            <w:left w:w="0" w:type="dxa"/>
            <w:right w:w="0" w:type="dxa"/>
          </w:tcMar>
        </w:tcPr>
        <w:p w:rsidR="00EF68C9" w:rsidRPr="00EF68C9" w:rsidP="00EF68C9" w14:paraId="50AA6CCD"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tcMar>
            <w:left w:w="108" w:type="dxa"/>
            <w:right w:w="108" w:type="dxa"/>
          </w:tcMar>
        </w:tcPr>
        <w:p w:rsidR="00EF68C9" w:rsidRPr="00EF68C9" w:rsidP="00EF68C9" w14:paraId="351CD8E1" w14:textId="77777777">
          <w:pPr>
            <w:jc w:val="right"/>
            <w:rPr>
              <w:rFonts w:eastAsia="Verdana" w:cs="Verdana"/>
              <w:b/>
              <w:szCs w:val="18"/>
            </w:rPr>
          </w:pPr>
        </w:p>
      </w:tc>
    </w:tr>
    <w:tr w14:paraId="2C718D0A" w14:textId="77777777" w:rsidTr="00EF68C9">
      <w:tblPrEx>
        <w:tblW w:w="5000" w:type="pct"/>
        <w:jc w:val="center"/>
        <w:tblLook w:val="04A0"/>
      </w:tblPrEx>
      <w:trPr>
        <w:trHeight w:val="868"/>
        <w:jc w:val="center"/>
      </w:trPr>
      <w:tc>
        <w:tcPr>
          <w:tcW w:w="2053" w:type="pct"/>
          <w:vMerge/>
          <w:tcMar>
            <w:left w:w="108" w:type="dxa"/>
            <w:right w:w="108" w:type="dxa"/>
          </w:tcMar>
        </w:tcPr>
        <w:p w:rsidR="00EF68C9" w:rsidRPr="00EF68C9" w:rsidP="00EF68C9" w14:paraId="083BEC46" w14:textId="77777777">
          <w:pPr>
            <w:jc w:val="left"/>
            <w:rPr>
              <w:rFonts w:eastAsia="Verdana" w:cs="Verdana"/>
              <w:noProof/>
              <w:szCs w:val="18"/>
              <w:lang w:eastAsia="en-GB"/>
            </w:rPr>
          </w:pPr>
        </w:p>
      </w:tc>
      <w:tc>
        <w:tcPr>
          <w:tcW w:w="2947" w:type="pct"/>
          <w:gridSpan w:val="2"/>
          <w:tcMar>
            <w:left w:w="108" w:type="dxa"/>
            <w:right w:w="108" w:type="dxa"/>
          </w:tcMar>
        </w:tcPr>
        <w:p w:rsidR="00D763A2" w:rsidRPr="002F663C" w:rsidP="00D763A2" w14:paraId="7DE3EFC0" w14:textId="77777777">
          <w:pPr>
            <w:jc w:val="right"/>
            <w:rPr>
              <w:rFonts w:eastAsia="Calibri" w:cs="Times New Roman"/>
              <w:b/>
              <w:szCs w:val="16"/>
            </w:rPr>
          </w:pPr>
          <w:bookmarkStart w:id="16" w:name="bmkSymbols"/>
          <w:r w:rsidRPr="002F663C">
            <w:rPr>
              <w:rFonts w:eastAsia="Calibri" w:cs="Times New Roman"/>
              <w:b/>
              <w:szCs w:val="16"/>
            </w:rPr>
            <w:t>G/TBT/N/COL/255/Add.3</w:t>
          </w:r>
          <w:bookmarkEnd w:id="16"/>
        </w:p>
      </w:tc>
    </w:tr>
    <w:tr w14:paraId="689A0820" w14:textId="77777777" w:rsidTr="00EF68C9">
      <w:tblPrEx>
        <w:tblW w:w="5000" w:type="pct"/>
        <w:jc w:val="center"/>
        <w:tblLook w:val="04A0"/>
      </w:tblPrEx>
      <w:trPr>
        <w:trHeight w:val="240"/>
        <w:jc w:val="center"/>
      </w:trPr>
      <w:tc>
        <w:tcPr>
          <w:tcW w:w="2053" w:type="pct"/>
          <w:vMerge/>
          <w:tcMar>
            <w:left w:w="108" w:type="dxa"/>
            <w:right w:w="108" w:type="dxa"/>
          </w:tcMar>
          <w:vAlign w:val="center"/>
        </w:tcPr>
        <w:p w:rsidR="00EF68C9" w:rsidRPr="00642BF9" w:rsidP="00EF68C9" w14:paraId="1B3C8EE1" w14:textId="77777777">
          <w:pPr>
            <w:rPr>
              <w:rFonts w:eastAsia="Verdana" w:cs="Verdana"/>
              <w:szCs w:val="18"/>
              <w:lang w:val="en-GB"/>
            </w:rPr>
          </w:pPr>
        </w:p>
      </w:tc>
      <w:tc>
        <w:tcPr>
          <w:tcW w:w="2947" w:type="pct"/>
          <w:gridSpan w:val="2"/>
          <w:tcMar>
            <w:left w:w="108" w:type="dxa"/>
            <w:right w:w="108" w:type="dxa"/>
          </w:tcMar>
          <w:vAlign w:val="center"/>
        </w:tcPr>
        <w:p w:rsidR="00EF68C9" w:rsidRPr="00EF68C9" w:rsidP="00EF68C9" w14:paraId="7D4203D5" w14:textId="77777777">
          <w:pPr>
            <w:jc w:val="right"/>
            <w:rPr>
              <w:rFonts w:eastAsia="Verdana" w:cs="Verdana"/>
              <w:szCs w:val="18"/>
            </w:rPr>
          </w:pPr>
          <w:bookmarkStart w:id="17" w:name="bmkDate"/>
          <w:r w:rsidRPr="00EF68C9">
            <w:rPr>
              <w:rFonts w:eastAsia="Verdana" w:cs="Verdana"/>
              <w:szCs w:val="18"/>
            </w:rPr>
            <w:t>8 de octubre de 2026</w:t>
          </w:r>
          <w:bookmarkEnd w:id="17"/>
        </w:p>
      </w:tc>
    </w:tr>
    <w:tr w14:paraId="32584968" w14:textId="77777777" w:rsidTr="00EF68C9">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EF68C9" w:rsidRPr="00EF68C9" w:rsidP="00EF68C9" w14:paraId="7836964D" w14:textId="77777777">
          <w:pPr>
            <w:jc w:val="left"/>
            <w:rPr>
              <w:rFonts w:eastAsia="Verdana" w:cs="Verdana"/>
              <w:b/>
              <w:szCs w:val="18"/>
            </w:rPr>
          </w:pPr>
          <w:bookmarkStart w:id="18" w:name="bmkSerial"/>
          <w:r>
            <w:rPr>
              <w:rFonts w:ascii="Verdana" w:eastAsia="Verdana" w:hAnsi="Verdana" w:cs="Verdana"/>
              <w:b w:val="0"/>
              <w:color w:val="FF0000"/>
              <w:sz w:val="18"/>
            </w:rPr>
            <w:t>(26-6977)</w:t>
          </w:r>
          <w:bookmarkEnd w:id="18"/>
        </w:p>
      </w:tc>
      <w:tc>
        <w:tcPr>
          <w:tcW w:w="1799" w:type="pct"/>
          <w:tcBorders>
            <w:bottom w:val="single" w:sz="4" w:space="0" w:color="auto"/>
          </w:tcBorders>
          <w:tcMar>
            <w:top w:w="0" w:type="dxa"/>
            <w:left w:w="108" w:type="dxa"/>
            <w:bottom w:w="57" w:type="dxa"/>
            <w:right w:w="108" w:type="dxa"/>
          </w:tcMar>
          <w:vAlign w:val="bottom"/>
        </w:tcPr>
        <w:p w:rsidR="00EF68C9" w:rsidRPr="00EF68C9" w:rsidP="00EF68C9" w14:paraId="613110A4"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2</w:t>
          </w:r>
          <w:r w:rsidRPr="00EF68C9">
            <w:rPr>
              <w:rFonts w:eastAsia="Verdana" w:cs="Verdana"/>
              <w:szCs w:val="18"/>
            </w:rPr>
            <w:fldChar w:fldCharType="end"/>
          </w:r>
        </w:p>
      </w:tc>
    </w:tr>
    <w:tr w14:paraId="74C52722" w14:textId="77777777" w:rsidTr="00EF68C9">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EF68C9" w:rsidRPr="00EF68C9" w:rsidP="00EF68C9" w14:paraId="0004EEDB"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tcMar>
            <w:top w:w="113" w:type="dxa"/>
            <w:left w:w="108" w:type="dxa"/>
            <w:bottom w:w="57" w:type="dxa"/>
            <w:right w:w="108" w:type="dxa"/>
          </w:tcMar>
        </w:tcPr>
        <w:p w:rsidR="00EF68C9" w:rsidRPr="00EF68C9" w:rsidP="00EF68C9" w14:paraId="584BF364"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4A7B28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574589">
    <w:abstractNumId w:val="9"/>
  </w:num>
  <w:num w:numId="2" w16cid:durableId="3095278">
    <w:abstractNumId w:val="7"/>
  </w:num>
  <w:num w:numId="3" w16cid:durableId="219901834">
    <w:abstractNumId w:val="6"/>
  </w:num>
  <w:num w:numId="4" w16cid:durableId="1151630975">
    <w:abstractNumId w:val="5"/>
  </w:num>
  <w:num w:numId="5" w16cid:durableId="443962408">
    <w:abstractNumId w:val="4"/>
  </w:num>
  <w:num w:numId="6" w16cid:durableId="552891377">
    <w:abstractNumId w:val="12"/>
  </w:num>
  <w:num w:numId="7" w16cid:durableId="623459902">
    <w:abstractNumId w:val="11"/>
  </w:num>
  <w:num w:numId="8" w16cid:durableId="1776629969">
    <w:abstractNumId w:val="10"/>
  </w:num>
  <w:num w:numId="9" w16cid:durableId="210239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7559589">
    <w:abstractNumId w:val="13"/>
  </w:num>
  <w:num w:numId="11" w16cid:durableId="1186672688">
    <w:abstractNumId w:val="8"/>
  </w:num>
  <w:num w:numId="12" w16cid:durableId="640499065">
    <w:abstractNumId w:val="3"/>
  </w:num>
  <w:num w:numId="13" w16cid:durableId="758864159">
    <w:abstractNumId w:val="2"/>
  </w:num>
  <w:num w:numId="14" w16cid:durableId="948243045">
    <w:abstractNumId w:val="1"/>
  </w:num>
  <w:num w:numId="15" w16cid:durableId="780303332">
    <w:abstractNumId w:val="0"/>
  </w:num>
  <w:num w:numId="16" w16cid:durableId="2147041217">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72F6"/>
    <w:rsid w:val="00037AC4"/>
    <w:rsid w:val="000423BF"/>
    <w:rsid w:val="00043D6D"/>
    <w:rsid w:val="00043ECC"/>
    <w:rsid w:val="000844B6"/>
    <w:rsid w:val="000A4945"/>
    <w:rsid w:val="000A5283"/>
    <w:rsid w:val="000B31E1"/>
    <w:rsid w:val="000C25F0"/>
    <w:rsid w:val="0011356B"/>
    <w:rsid w:val="00117DBD"/>
    <w:rsid w:val="00124403"/>
    <w:rsid w:val="0013337F"/>
    <w:rsid w:val="00175BCF"/>
    <w:rsid w:val="00175DD6"/>
    <w:rsid w:val="00176D64"/>
    <w:rsid w:val="00182B84"/>
    <w:rsid w:val="00183601"/>
    <w:rsid w:val="001D319B"/>
    <w:rsid w:val="001E291F"/>
    <w:rsid w:val="00230E74"/>
    <w:rsid w:val="00233408"/>
    <w:rsid w:val="002678D2"/>
    <w:rsid w:val="0027067B"/>
    <w:rsid w:val="00281997"/>
    <w:rsid w:val="002C181E"/>
    <w:rsid w:val="002D78C9"/>
    <w:rsid w:val="002F663C"/>
    <w:rsid w:val="00305F12"/>
    <w:rsid w:val="003156C6"/>
    <w:rsid w:val="00324956"/>
    <w:rsid w:val="00327D40"/>
    <w:rsid w:val="00335575"/>
    <w:rsid w:val="003572B4"/>
    <w:rsid w:val="00360937"/>
    <w:rsid w:val="00375683"/>
    <w:rsid w:val="003918E9"/>
    <w:rsid w:val="00397FF5"/>
    <w:rsid w:val="003B4DD0"/>
    <w:rsid w:val="003D3546"/>
    <w:rsid w:val="003D6420"/>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707AC"/>
    <w:rsid w:val="005733F2"/>
    <w:rsid w:val="00583508"/>
    <w:rsid w:val="005A1A22"/>
    <w:rsid w:val="005A2EBE"/>
    <w:rsid w:val="005B04B9"/>
    <w:rsid w:val="005B3ACA"/>
    <w:rsid w:val="005B68C7"/>
    <w:rsid w:val="005B7050"/>
    <w:rsid w:val="005B7054"/>
    <w:rsid w:val="005C353B"/>
    <w:rsid w:val="005D5981"/>
    <w:rsid w:val="005F30CB"/>
    <w:rsid w:val="00612644"/>
    <w:rsid w:val="00620F21"/>
    <w:rsid w:val="0062527B"/>
    <w:rsid w:val="00627EB9"/>
    <w:rsid w:val="00635CBD"/>
    <w:rsid w:val="00642BF9"/>
    <w:rsid w:val="0064657D"/>
    <w:rsid w:val="00674CCD"/>
    <w:rsid w:val="006B3175"/>
    <w:rsid w:val="006D070E"/>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B3D3F"/>
    <w:rsid w:val="007B57C5"/>
    <w:rsid w:val="007E6507"/>
    <w:rsid w:val="007F2B8E"/>
    <w:rsid w:val="007F32D1"/>
    <w:rsid w:val="00807247"/>
    <w:rsid w:val="00832439"/>
    <w:rsid w:val="00832639"/>
    <w:rsid w:val="00840C2B"/>
    <w:rsid w:val="00850CE3"/>
    <w:rsid w:val="008739FD"/>
    <w:rsid w:val="0087580A"/>
    <w:rsid w:val="00893E85"/>
    <w:rsid w:val="008B69D1"/>
    <w:rsid w:val="008C42D2"/>
    <w:rsid w:val="008C714D"/>
    <w:rsid w:val="008E2C13"/>
    <w:rsid w:val="008E372C"/>
    <w:rsid w:val="00915236"/>
    <w:rsid w:val="00943250"/>
    <w:rsid w:val="00951E9B"/>
    <w:rsid w:val="00963A2D"/>
    <w:rsid w:val="00992AEA"/>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AEE"/>
    <w:rsid w:val="00AE568A"/>
    <w:rsid w:val="00AF3FE5"/>
    <w:rsid w:val="00AF4C4E"/>
    <w:rsid w:val="00B00276"/>
    <w:rsid w:val="00B03883"/>
    <w:rsid w:val="00B17BD8"/>
    <w:rsid w:val="00B22706"/>
    <w:rsid w:val="00B230EC"/>
    <w:rsid w:val="00B331D4"/>
    <w:rsid w:val="00B52738"/>
    <w:rsid w:val="00B54CBF"/>
    <w:rsid w:val="00B56EDC"/>
    <w:rsid w:val="00B622D2"/>
    <w:rsid w:val="00B6593A"/>
    <w:rsid w:val="00BB1341"/>
    <w:rsid w:val="00BB1F84"/>
    <w:rsid w:val="00BC1D7E"/>
    <w:rsid w:val="00BE5468"/>
    <w:rsid w:val="00BF067B"/>
    <w:rsid w:val="00C11EAC"/>
    <w:rsid w:val="00C15F6D"/>
    <w:rsid w:val="00C2459D"/>
    <w:rsid w:val="00C305D7"/>
    <w:rsid w:val="00C30F2A"/>
    <w:rsid w:val="00C3682D"/>
    <w:rsid w:val="00C37E74"/>
    <w:rsid w:val="00C43456"/>
    <w:rsid w:val="00C65C0C"/>
    <w:rsid w:val="00C71540"/>
    <w:rsid w:val="00C808FC"/>
    <w:rsid w:val="00C8278E"/>
    <w:rsid w:val="00C838A8"/>
    <w:rsid w:val="00C94EC2"/>
    <w:rsid w:val="00CA5556"/>
    <w:rsid w:val="00CB629C"/>
    <w:rsid w:val="00CD7D97"/>
    <w:rsid w:val="00CE3EE6"/>
    <w:rsid w:val="00CE4BA1"/>
    <w:rsid w:val="00D000C7"/>
    <w:rsid w:val="00D1010E"/>
    <w:rsid w:val="00D124C5"/>
    <w:rsid w:val="00D221B8"/>
    <w:rsid w:val="00D22E2C"/>
    <w:rsid w:val="00D31A79"/>
    <w:rsid w:val="00D366E1"/>
    <w:rsid w:val="00D51C5C"/>
    <w:rsid w:val="00D52A9D"/>
    <w:rsid w:val="00D55AAD"/>
    <w:rsid w:val="00D60927"/>
    <w:rsid w:val="00D747AE"/>
    <w:rsid w:val="00D763A2"/>
    <w:rsid w:val="00D9226C"/>
    <w:rsid w:val="00DA20BD"/>
    <w:rsid w:val="00DA4169"/>
    <w:rsid w:val="00DB3428"/>
    <w:rsid w:val="00DE50DB"/>
    <w:rsid w:val="00DF085F"/>
    <w:rsid w:val="00DF466E"/>
    <w:rsid w:val="00DF6AE1"/>
    <w:rsid w:val="00E1011F"/>
    <w:rsid w:val="00E46FD5"/>
    <w:rsid w:val="00E544BB"/>
    <w:rsid w:val="00E56545"/>
    <w:rsid w:val="00E626B0"/>
    <w:rsid w:val="00EA5D4F"/>
    <w:rsid w:val="00EB6C56"/>
    <w:rsid w:val="00EC74B2"/>
    <w:rsid w:val="00ED1D47"/>
    <w:rsid w:val="00ED54E0"/>
    <w:rsid w:val="00EE587D"/>
    <w:rsid w:val="00EF639C"/>
    <w:rsid w:val="00EF68C9"/>
    <w:rsid w:val="00F04A9D"/>
    <w:rsid w:val="00F05F0C"/>
    <w:rsid w:val="00F32397"/>
    <w:rsid w:val="00F40595"/>
    <w:rsid w:val="00F4760A"/>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2661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minsalud.gov.co/Normatividad_Nuevo/DECRETO%20No.%200380%20DEL%2007%20DE%20ABRIL%20DE%202026.pdf" TargetMode="External" /><Relationship Id="rId8" Type="http://schemas.openxmlformats.org/officeDocument/2006/relationships/hyperlink" Target="https://members.wto.org/crnattachments/2026/TBT/COL/final_measure/26_05292_00_s.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105b8bce-2a06-4fd4-a19e-464a2f4ecb32</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customXml/itemProps2.xml><?xml version="1.0" encoding="utf-8"?>
<ds:datastoreItem xmlns:ds="http://schemas.openxmlformats.org/officeDocument/2006/customXml" ds:itemID="{2F4351C2-5A84-451F-9587-F207DEC8E38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435</Words>
  <Characters>2480</Characters>
  <Application>Microsoft Office Word</Application>
  <DocSecurity>0</DocSecurity>
  <Lines>20</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revision>1</cp:revision>
  <cp:lastPrinted>2019-10-31T07:40:00Z</cp:lastPrinted>
  <dcterms:created xsi:type="dcterms:W3CDTF">2026-10-08T08:33:00Z</dcterms:created>
  <dcterms:modified xsi:type="dcterms:W3CDTF">2026-10-08T08:33:00Z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105b8bce-2a06-4fd4-a19e-464a2f4ecb32</vt:lpwstr>
  </property>
  <property fmtid="{D5CDD505-2E9C-101B-9397-08002B2CF9AE}" pid="3" name="WTOCLASSIFICATION">
    <vt:lpwstr>INTERNAL</vt:lpwstr>
  </property>
</Properties>
</file>