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707CF8D" w14:textId="77777777">
      <w:pPr>
        <w:pStyle w:val="Title"/>
      </w:pPr>
      <w:r w:rsidRPr="002F663C">
        <w:t>NOTIFICATION</w:t>
      </w:r>
    </w:p>
    <w:p w:rsidR="002F663C" w:rsidRPr="002F663C" w:rsidP="00DD3DD7" w14:paraId="31B23C60" w14:textId="77777777">
      <w:pPr>
        <w:pStyle w:val="Title3"/>
      </w:pPr>
      <w:r w:rsidRPr="002F663C">
        <w:t>Addendum</w:t>
      </w:r>
    </w:p>
    <w:p w:rsidR="002F663C" w:rsidP="001E2E4A" w14:paraId="1DC2F4C9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5B35888D" w14:textId="77777777">
      <w:pPr>
        <w:rPr>
          <w:rFonts w:eastAsia="Calibri" w:cs="Times New Roman"/>
        </w:rPr>
      </w:pPr>
    </w:p>
    <w:p w:rsidR="002F663C" w:rsidRPr="002F663C" w:rsidP="002F663C" w14:paraId="2FC478A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F55093E" w14:textId="77777777">
      <w:pPr>
        <w:rPr>
          <w:rFonts w:eastAsia="Calibri" w:cs="Times New Roman"/>
        </w:rPr>
      </w:pPr>
    </w:p>
    <w:p w:rsidR="00C14444" w:rsidRPr="002F663C" w:rsidP="002F663C" w14:paraId="1C5044F3" w14:textId="77777777">
      <w:pPr>
        <w:rPr>
          <w:rFonts w:eastAsia="Calibri" w:cs="Times New Roman"/>
        </w:rPr>
      </w:pPr>
    </w:p>
    <w:p w:rsidR="002F663C" w:rsidRPr="002F663C" w:rsidP="002F663C" w14:paraId="4E71E54F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Egyptian Standard ES 21-1 for "Lead-acid starter batteries - Part 1: General requirements and methods of test"; (31 page(s), in Arabic).</w:t>
      </w:r>
    </w:p>
    <w:p w:rsidR="002F663C" w:rsidRPr="002F663C" w:rsidP="002F663C" w14:paraId="0276E90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525E14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6D6AFE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F3B38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40DE9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8A78F8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D47762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E006C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14EF63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September 2026</w:t>
            </w:r>
          </w:p>
        </w:tc>
      </w:tr>
      <w:tr w14:paraId="539CA4D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8D04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1E7C5D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52A1A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B6D862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3BF83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00BFB00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50E81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9E4272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34B66A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CFFB3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9E559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EA9631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73D360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EAD49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8EFDF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55ACB7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3CF9F2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4F810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F16413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8D9C4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F18CD3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586A0F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54A9EA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AB5003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b/>
          <w:bCs/>
          <w:szCs w:val="18"/>
        </w:rPr>
        <w:t xml:space="preserve">Products covered: </w:t>
      </w:r>
      <w:r w:rsidRPr="002F663C">
        <w:rPr>
          <w:rFonts w:eastAsia="Calibri" w:cs="Times New Roman"/>
          <w:szCs w:val="18"/>
        </w:rPr>
        <w:t>(ICS: 29.220.20) Acid secondary cells and batteries, (ICS: 43.040.10 Electrical and electronic equipment).</w:t>
      </w:r>
    </w:p>
    <w:p w:rsidR="00DF0AB8" w:rsidRPr="002F663C" w:rsidP="00B16ACF" w14:paraId="7CD6743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No.208/2026 (2 pages, in Arabic) that gives the producers and importers a six–month transitional period to abide by the Egyptian Standard ES 21-1 for "Lead-acid starter batteries - Part 1: General requirements and methods of test"; (31 page(s), in Arabic).</w:t>
      </w:r>
    </w:p>
    <w:p w:rsidR="00DF0AB8" w:rsidRPr="002F663C" w:rsidP="00B16ACF" w14:paraId="4A34E58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Ministerial Decree No. 423/2005 (25 pages, in Arabic) which was formerly notified in G/TBT/N/EGY/3 dated 14 December 2005, and Ministerial Decree No.1000/2017 (2 pages, in Arabic) which was formerly notified in G/TBT/N/EGY/3/Add.5 dated 10 January 2018, mandated among others the earlier versions of this standard.</w:t>
      </w:r>
    </w:p>
    <w:p w:rsidR="00DF0AB8" w:rsidRPr="002F663C" w:rsidP="00B16ACF" w14:paraId="6A554E0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is technically identical with IEC 60095-1/2018.</w:t>
      </w:r>
    </w:p>
    <w:p w:rsidR="00DF0AB8" w:rsidRPr="002F663C" w:rsidP="00B16ACF" w14:paraId="659EEC9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DF0AB8" w:rsidRPr="002F663C" w:rsidP="00B16ACF" w14:paraId="1CE6F70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Proposed date of adoption</w:t>
      </w:r>
      <w:r w:rsidRPr="002F663C">
        <w:rPr>
          <w:rFonts w:eastAsia="Calibri" w:cs="Times New Roman"/>
          <w:szCs w:val="18"/>
        </w:rPr>
        <w:t>: 21/9/ 2026.</w:t>
      </w:r>
    </w:p>
    <w:p w:rsidR="00DF0AB8" w:rsidRPr="002F663C" w:rsidP="00B16ACF" w14:paraId="639ECA4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Proposed date of entry into force</w:t>
      </w:r>
      <w:r w:rsidRPr="002F663C">
        <w:rPr>
          <w:rFonts w:eastAsia="Calibri" w:cs="Times New Roman"/>
          <w:szCs w:val="18"/>
        </w:rPr>
        <w:t>: The day following the date of publication in the official gazette.</w:t>
      </w:r>
    </w:p>
    <w:p w:rsidR="00DF0AB8" w:rsidRPr="002F663C" w:rsidP="00B16ACF" w14:paraId="5DC2519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DF0AB8" w:rsidRPr="002F663C" w:rsidP="00B16ACF" w14:paraId="02C010B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DF0AB8" w:rsidRPr="002F663C" w:rsidP="00B16ACF" w14:paraId="1D4E7C6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DF0AB8" w:rsidRPr="002F663C" w:rsidP="00B16ACF" w14:paraId="6706295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DF0AB8" w:rsidRPr="002F663C" w:rsidP="00B16ACF" w14:paraId="726C135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DF0AB8" w:rsidRPr="002F663C" w:rsidP="00B16ACF" w14:paraId="372EE7A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DF0AB8" w:rsidRPr="002F663C" w:rsidP="00B16ACF" w14:paraId="1D7A56B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DF0AB8" w:rsidRPr="002F663C" w:rsidP="00B16ACF" w14:paraId="795DDB9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20BED8C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48FDDF4" w14:textId="77777777">
      <w:pPr>
        <w:jc w:val="center"/>
        <w:rPr>
          <w:b/>
        </w:rPr>
      </w:pPr>
    </w:p>
    <w:p w:rsidR="00A1565D" w:rsidP="003971FF" w14:paraId="2E42BD4C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402E29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488E09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778B4" w:rsidP="00ED54E0" w14:paraId="58B4D5B5" w14:textId="77777777">
      <w:r>
        <w:separator/>
      </w:r>
    </w:p>
  </w:footnote>
  <w:footnote w:type="continuationSeparator" w:id="1">
    <w:p w:rsidR="00C778B4" w:rsidP="00ED54E0" w14:paraId="7C5F2DEB" w14:textId="77777777">
      <w:r>
        <w:continuationSeparator/>
      </w:r>
    </w:p>
  </w:footnote>
  <w:footnote w:id="2">
    <w:p w:rsidR="007F6EA2" w14:paraId="0C445BE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3AB35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4A2091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E8201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C70249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AA92C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G/TBT/N/EGY/3/Add.107</w:t>
    </w:r>
    <w:bookmarkEnd w:id="3"/>
  </w:p>
  <w:p w:rsidR="00DD3DD7" w:rsidRPr="00DD3DD7" w:rsidP="00DD3DD7" w14:paraId="072312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7907B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CDAB7E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0B9EB7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A94221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FEC8BBE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1238C2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78BF0C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EA1D2DF" w14:textId="77777777">
          <w:pPr>
            <w:jc w:val="right"/>
            <w:rPr>
              <w:b/>
              <w:szCs w:val="16"/>
            </w:rPr>
          </w:pPr>
        </w:p>
      </w:tc>
    </w:tr>
    <w:tr w14:paraId="36775B6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BC4978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FF5C3F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G/TBT/N/EGY/3/Add.107</w:t>
          </w:r>
          <w:bookmarkEnd w:id="4"/>
        </w:p>
        <w:p w:rsidR="00C14444" w:rsidRPr="00C14444" w:rsidP="00C14444" w14:paraId="726C0E8E" w14:textId="77777777">
          <w:pPr>
            <w:jc w:val="center"/>
            <w:rPr>
              <w:szCs w:val="16"/>
            </w:rPr>
          </w:pPr>
        </w:p>
      </w:tc>
    </w:tr>
    <w:tr w14:paraId="720243F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F9E44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CB6F5D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October 2026</w:t>
          </w:r>
          <w:bookmarkEnd w:id="5"/>
        </w:p>
      </w:tc>
    </w:tr>
    <w:tr w14:paraId="116F8EF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BF58B01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(26-6952)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5E29B5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8B53AD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FCB57BD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6F1E39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B9E8D1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4079713">
    <w:abstractNumId w:val="9"/>
  </w:num>
  <w:num w:numId="2" w16cid:durableId="1506169397">
    <w:abstractNumId w:val="7"/>
  </w:num>
  <w:num w:numId="3" w16cid:durableId="1671178722">
    <w:abstractNumId w:val="6"/>
  </w:num>
  <w:num w:numId="4" w16cid:durableId="526990462">
    <w:abstractNumId w:val="5"/>
  </w:num>
  <w:num w:numId="5" w16cid:durableId="1821145799">
    <w:abstractNumId w:val="4"/>
  </w:num>
  <w:num w:numId="6" w16cid:durableId="1684546884">
    <w:abstractNumId w:val="12"/>
  </w:num>
  <w:num w:numId="7" w16cid:durableId="972565031">
    <w:abstractNumId w:val="11"/>
  </w:num>
  <w:num w:numId="8" w16cid:durableId="941106507">
    <w:abstractNumId w:val="10"/>
  </w:num>
  <w:num w:numId="9" w16cid:durableId="20565882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5359068">
    <w:abstractNumId w:val="13"/>
  </w:num>
  <w:num w:numId="11" w16cid:durableId="1815218267">
    <w:abstractNumId w:val="8"/>
  </w:num>
  <w:num w:numId="12" w16cid:durableId="836534101">
    <w:abstractNumId w:val="3"/>
  </w:num>
  <w:num w:numId="13" w16cid:durableId="1489783198">
    <w:abstractNumId w:val="2"/>
  </w:num>
  <w:num w:numId="14" w16cid:durableId="1846433373">
    <w:abstractNumId w:val="1"/>
  </w:num>
  <w:num w:numId="15" w16cid:durableId="1699231241">
    <w:abstractNumId w:val="0"/>
  </w:num>
  <w:num w:numId="16" w16cid:durableId="140699972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06C8"/>
    <w:rsid w:val="00327D40"/>
    <w:rsid w:val="00335575"/>
    <w:rsid w:val="00346016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402D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96255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15EB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778B4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0AB8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24FA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0778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idsc.net.eg/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353247ef-e173-44c6-9193-a849bfb319d6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48DAD-96F8-4D75-9826-44A1CF3A640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386</Words>
  <Characters>2210</Characters>
  <Application>Microsoft Office Word</Application>
  <DocSecurity>0</DocSecurity>
  <Lines>65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2026-10-07T12:35:00Z</dcterms:created>
  <dcterms:modified xsi:type="dcterms:W3CDTF">2026-10-07T13:15:00Z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353247ef-e173-44c6-9193-a849bfb319d6</vt:lpwstr>
  </property>
  <property fmtid="{D5CDD505-2E9C-101B-9397-08002B2CF9AE}" pid="4" name="WTOCLASSIFICATION">
    <vt:lpwstr>WTO OFFICIAL</vt:lpwstr>
  </property>
</Properties>
</file>