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79F3CCB6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19015F7A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64B87A73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75071BD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143E7149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3A8CB963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JORDAN</w:t>
            </w:r>
          </w:p>
          <w:p w:rsidR="00F85C99" w:rsidRPr="002F6A28" w:rsidP="002F6A28" w14:paraId="43B0E9D3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25DF3ED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CC3FF4B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7625A135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1CA65A9A" w14:textId="77777777">
            <w:r w:rsidRPr="00C379C8">
              <w:t>Jordan Standards and Metrology Organization (JSMO)</w:t>
            </w:r>
          </w:p>
          <w:p w:rsidR="00EE3A11" w:rsidRPr="00C379C8" w:rsidP="000C3B6C" w14:paraId="34EE9299" w14:textId="77777777">
            <w:r w:rsidRPr="00C379C8">
              <w:t>Tel: +962 6 5301225, Fax: +962 6 5301249</w:t>
            </w:r>
          </w:p>
          <w:p w:rsidR="00EE3A11" w:rsidRPr="00C379C8" w:rsidP="000C3B6C" w14:paraId="3F7ACA74" w14:textId="77777777">
            <w:r w:rsidRPr="00C379C8">
              <w:t xml:space="preserve">E-mail: </w:t>
            </w:r>
            <w:hyperlink r:id="rId6" w:history="1">
              <w:r w:rsidRPr="00C379C8">
                <w:rPr>
                  <w:color w:val="0000FF"/>
                  <w:u w:val="single"/>
                </w:rPr>
                <w:t>jsmo@jsmo.gov.jo</w:t>
              </w:r>
            </w:hyperlink>
          </w:p>
          <w:p w:rsidR="00EE3A11" w:rsidRPr="00C379C8" w:rsidP="000C3B6C" w14:paraId="64B599EE" w14:textId="77777777">
            <w:pPr>
              <w:spacing w:after="120"/>
            </w:pPr>
            <w:r w:rsidRPr="00C379C8">
              <w:t xml:space="preserve">Website: </w:t>
            </w:r>
            <w:hyperlink r:id="rId7" w:tgtFrame="_blank" w:history="1">
              <w:r w:rsidRPr="00C379C8">
                <w:rPr>
                  <w:color w:val="0000FF"/>
                  <w:u w:val="single"/>
                </w:rPr>
                <w:t>http://www.jsmo.gov.jo/</w:t>
              </w:r>
            </w:hyperlink>
          </w:p>
        </w:tc>
      </w:tr>
      <w:tr w14:paraId="4A1CD7B1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07A8FDB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78ED7E8D" w14:textId="77777777">
            <w:pPr>
              <w:spacing w:before="120" w:after="120"/>
            </w:pPr>
            <w:r w:rsidRPr="002F6A28">
              <w:rPr>
                <w:b/>
              </w:rPr>
              <w:t>Notified under Article 2.9.2 [X</w:t>
            </w:r>
            <w:r w:rsidRPr="002F6A28">
              <w:rPr>
                <w:b/>
              </w:rPr>
              <w:t>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486A3B3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F8B790B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34AF695F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Non-alcoholic beverages (ICS code(s): 67.160.20)</w:t>
            </w:r>
          </w:p>
        </w:tc>
      </w:tr>
      <w:tr w14:paraId="0BAA798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E6DFDA1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4CA7C4C2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Drinks and juices – Flavoured drink powder; (5 page(s), in Arabic)</w:t>
            </w:r>
          </w:p>
          <w:p w:rsidR="000C3B6C" w:rsidRPr="000C3B6C" w:rsidP="002F6A28" w14:paraId="5B3413F3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DF701C" w:rsidRPr="00CE6C29" w:rsidP="002F6A28" w14:paraId="77EE4A6F" w14:textId="77777777">
            <w:pPr>
              <w:pBdr>
                <w:top w:val="none" w:sz="0" w:space="4" w:color="auto"/>
                <w:bottom w:val="none" w:sz="0" w:space="4" w:color="auto"/>
              </w:pBdr>
              <w:spacing w:after="120"/>
              <w:rPr>
                <w:iCs/>
              </w:rPr>
            </w:pPr>
            <w:hyperlink r:id="rId8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https://members.wto.org/crnattachments/2026/TBT/JOR/26_05212_00_e.pdf</w:t>
              </w:r>
            </w:hyperlink>
          </w:p>
        </w:tc>
      </w:tr>
      <w:tr w14:paraId="727E3C6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60473BA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13D877F2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Jordanian Standard specifies the requirements for flavoured drink powders intended for direct consumption or for use in dispensing machines. It does not apply to dehydrated natural fruit juice powders</w:t>
            </w:r>
          </w:p>
        </w:tc>
      </w:tr>
      <w:tr w14:paraId="1C6052C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FE126AB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2B955EBD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Prevention of deceptive practices and consumer protection; Protection of human health or safety; Harmonization; Reducing trade barriers and facilitating trade</w:t>
            </w:r>
          </w:p>
        </w:tc>
      </w:tr>
      <w:tr w14:paraId="7ECF537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365549A8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00F77AF1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313418EA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Gulf Standard GSO 848:2010, Flavoured Artificial Drink Powders.</w:t>
            </w:r>
          </w:p>
          <w:p w:rsidR="00EE3A11" w:rsidRPr="002F6A28" w:rsidP="007F13E8" w14:paraId="36AC86AD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Syrian Standard SNS 2179:2015, Specific microbiological requirements to be met in food products.</w:t>
            </w:r>
          </w:p>
          <w:p w:rsidR="00EE3A11" w:rsidRPr="002F6A28" w:rsidP="007F13E8" w14:paraId="13B76CA3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Syrian Standard SNS 376:2022, Artificial soft drink powders.</w:t>
            </w:r>
          </w:p>
        </w:tc>
      </w:tr>
      <w:tr w14:paraId="5B8C019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72C233E0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1F4D205F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1 December 2026</w:t>
            </w:r>
          </w:p>
          <w:p w:rsidR="00EE3A11" w:rsidRPr="002F6A28" w:rsidP="008953C4" w14:paraId="6CDFAA0F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1 March 2027</w:t>
            </w:r>
          </w:p>
        </w:tc>
      </w:tr>
      <w:tr w14:paraId="0066060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9D6F57" w14:paraId="2525559F" w14:textId="77777777">
            <w:pPr>
              <w:keepNext/>
              <w:keepLines/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9D6F57" w14:paraId="245279D9" w14:textId="77777777">
            <w:pPr>
              <w:keepNext/>
              <w:keepLines/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9D6F57" w14:paraId="0B193F72" w14:textId="77777777">
            <w:pPr>
              <w:keepNext/>
              <w:keepLines/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4 December 2026</w:t>
            </w:r>
          </w:p>
          <w:p w:rsidR="000C3B6C" w:rsidRPr="00E3324D" w:rsidP="009D6F57" w14:paraId="62A3A213" w14:textId="77777777">
            <w:pPr>
              <w:keepNext/>
              <w:keepLines/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9D6F57" w14:paraId="3A8D8C71" w14:textId="77777777">
            <w:pPr>
              <w:keepNext/>
              <w:keepLines/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9D6F57" w14:paraId="6351A736" w14:textId="77777777">
            <w:pPr>
              <w:keepNext/>
              <w:keepLines/>
            </w:pPr>
            <w:r w:rsidRPr="00CE6C29">
              <w:t>Jordan Standards and Metrology Organization (JSMO)</w:t>
            </w:r>
          </w:p>
          <w:p w:rsidR="00CE6C29" w:rsidRPr="00CE6C29" w:rsidP="009D6F57" w14:paraId="4E88AC7E" w14:textId="77777777">
            <w:pPr>
              <w:keepNext/>
              <w:keepLines/>
            </w:pPr>
            <w:r w:rsidRPr="00CE6C29">
              <w:t>WTO/TBT Enquiry Point</w:t>
            </w:r>
          </w:p>
          <w:p w:rsidR="00CE6C29" w:rsidRPr="00CE6C29" w:rsidP="009D6F57" w14:paraId="6C4E2A7F" w14:textId="77777777">
            <w:pPr>
              <w:keepNext/>
              <w:keepLines/>
            </w:pPr>
            <w:r w:rsidRPr="00CE6C29">
              <w:t>Tel: +962 6 5301225</w:t>
            </w:r>
          </w:p>
          <w:p w:rsidR="00CE6C29" w:rsidRPr="00E05BCD" w:rsidP="009D6F57" w14:paraId="0DC14A58" w14:textId="77777777">
            <w:pPr>
              <w:keepNext/>
              <w:keepLines/>
              <w:rPr>
                <w:lang w:val="fr-CH"/>
              </w:rPr>
            </w:pPr>
            <w:r w:rsidRPr="00E05BCD">
              <w:rPr>
                <w:lang w:val="fr-CH"/>
              </w:rPr>
              <w:t>Fax: +962 6 5301249</w:t>
            </w:r>
          </w:p>
          <w:p w:rsidR="00CE6C29" w:rsidRPr="00E05BCD" w:rsidP="009D6F57" w14:paraId="4B4DBD5A" w14:textId="77777777">
            <w:pPr>
              <w:keepNext/>
              <w:keepLines/>
              <w:spacing w:after="120"/>
              <w:rPr>
                <w:lang w:val="fr-CH"/>
              </w:rPr>
            </w:pPr>
            <w:r w:rsidRPr="00E05BCD">
              <w:rPr>
                <w:lang w:val="fr-CH"/>
              </w:rPr>
              <w:t xml:space="preserve">E-mail: </w:t>
            </w:r>
            <w:hyperlink r:id="rId9" w:history="1">
              <w:r w:rsidRPr="00E05BCD">
                <w:rPr>
                  <w:color w:val="0000FF"/>
                  <w:u w:val="single"/>
                  <w:lang w:val="fr-CH"/>
                </w:rPr>
                <w:t>enquiry@jsmo.gov.jo</w:t>
              </w:r>
            </w:hyperlink>
          </w:p>
        </w:tc>
      </w:tr>
    </w:tbl>
    <w:p w:rsidR="00EE3A11" w:rsidRPr="00E05BCD" w:rsidP="00887259" w14:paraId="65031130" w14:textId="77777777">
      <w:pPr>
        <w:jc w:val="center"/>
        <w:rPr>
          <w:lang w:val="fr-CH"/>
        </w:rPr>
      </w:pPr>
    </w:p>
    <w:sectPr w:rsidSect="00760DB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B14E4A3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C4ED4B6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089B6383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87218F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2C33834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4F3F4D2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4A8074CA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088370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G/TBT/N/JOR/107</w:t>
    </w:r>
    <w:bookmarkEnd w:id="0"/>
  </w:p>
  <w:p w:rsidR="009239F7" w:rsidRPr="002F6A28" w:rsidP="009239F7" w14:paraId="44B2D4B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1B964E0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703C90E6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4051447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A61CABA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4AB205B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372754A6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01E7E41A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38267A1C" w14:textId="77777777">
          <w:pPr>
            <w:jc w:val="right"/>
            <w:rPr>
              <w:b/>
              <w:szCs w:val="16"/>
            </w:rPr>
          </w:pPr>
        </w:p>
      </w:tc>
    </w:tr>
    <w:tr w14:paraId="6E0B3CD2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7AE731ED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12735832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G/TBT/N/JOR/107</w:t>
          </w:r>
          <w:bookmarkEnd w:id="2"/>
        </w:p>
      </w:tc>
    </w:tr>
    <w:tr w14:paraId="036F1F75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0292925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61C36CE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5 October 2026</w:t>
          </w:r>
          <w:bookmarkEnd w:id="3"/>
          <w:bookmarkEnd w:id="4"/>
        </w:p>
      </w:tc>
    </w:tr>
    <w:tr w14:paraId="70F52F8A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59167BD5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(26-6875)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4E997A49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05489D0D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092DA5FD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3745A145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8"/>
          <w:bookmarkEnd w:id="9"/>
        </w:p>
      </w:tc>
    </w:tr>
  </w:tbl>
  <w:p w:rsidR="00ED54E0" w:rsidRPr="002F6A28" w14:paraId="4DBDAC0D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034183835">
    <w:abstractNumId w:val="9"/>
  </w:num>
  <w:num w:numId="2" w16cid:durableId="1702243199">
    <w:abstractNumId w:val="7"/>
  </w:num>
  <w:num w:numId="3" w16cid:durableId="1451363029">
    <w:abstractNumId w:val="6"/>
  </w:num>
  <w:num w:numId="4" w16cid:durableId="618687359">
    <w:abstractNumId w:val="5"/>
  </w:num>
  <w:num w:numId="5" w16cid:durableId="904678978">
    <w:abstractNumId w:val="4"/>
  </w:num>
  <w:num w:numId="6" w16cid:durableId="722675309">
    <w:abstractNumId w:val="12"/>
  </w:num>
  <w:num w:numId="7" w16cid:durableId="565605942">
    <w:abstractNumId w:val="11"/>
  </w:num>
  <w:num w:numId="8" w16cid:durableId="1750155362">
    <w:abstractNumId w:val="10"/>
  </w:num>
  <w:num w:numId="9" w16cid:durableId="15372358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19987700">
    <w:abstractNumId w:val="13"/>
  </w:num>
  <w:num w:numId="11" w16cid:durableId="1267537478">
    <w:abstractNumId w:val="8"/>
  </w:num>
  <w:num w:numId="12" w16cid:durableId="1076977198">
    <w:abstractNumId w:val="3"/>
  </w:num>
  <w:num w:numId="13" w16cid:durableId="1569416630">
    <w:abstractNumId w:val="2"/>
  </w:num>
  <w:num w:numId="14" w16cid:durableId="1330058248">
    <w:abstractNumId w:val="1"/>
  </w:num>
  <w:num w:numId="15" w16cid:durableId="614170013">
    <w:abstractNumId w:val="0"/>
  </w:num>
  <w:num w:numId="16" w16cid:durableId="78859508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4B80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0370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2A41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0E5F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775E1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D6F57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DF701C"/>
    <w:rsid w:val="00E05BCD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FBD9362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mailto:jsmo@jsmo.gov.jo" TargetMode="External" /><Relationship Id="rId7" Type="http://schemas.openxmlformats.org/officeDocument/2006/relationships/hyperlink" Target="http://www.jsmo.gov.jo/" TargetMode="External" /><Relationship Id="rId8" Type="http://schemas.openxmlformats.org/officeDocument/2006/relationships/hyperlink" Target="https://members.wto.org/crnattachments/2026/TBT/JOR/26_05212_00_e.pdf" TargetMode="External" /><Relationship Id="rId9" Type="http://schemas.openxmlformats.org/officeDocument/2006/relationships/hyperlink" Target="mailto:enquiry@jsmo.gov.jo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eyJucyI6Imh0dHA6XC9cL3d3dy50aXR1cy5jb21cL25zXC9Xb3JsZCBUcmFkZSBPcmdhbml6YXRpb24iLCJwcm9wcyI6W3sibiI6IldUT0NMQVNTSUZJQ0FUSU9OIiwidmFscyI6W3sidmFsdWUiOiJXVE8gT0ZGSUNJQUwifV19XX0=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90897C-6626-455D-AACE-954673902B66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1</TotalTime>
  <Pages>2</Pages>
  <Words>353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2367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Mermaz, Johann</cp:lastModifiedBy>
  <cp:revision>3</cp:revision>
  <dcterms:created xsi:type="dcterms:W3CDTF">2026-10-05T09:52:00Z</dcterms:created>
  <dcterms:modified xsi:type="dcterms:W3CDTF">2026-10-05T11:07:00Z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WTO OFFICIAL</vt:lpwstr>
  </property>
</Properties>
</file>