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F75A2C3" w14:textId="77777777">
      <w:pPr>
        <w:pStyle w:val="Title"/>
      </w:pPr>
      <w:r w:rsidRPr="002F663C">
        <w:t>NOTIFICATION</w:t>
      </w:r>
    </w:p>
    <w:p w:rsidR="002F663C" w:rsidRPr="002F663C" w:rsidP="00DD3DD7" w14:paraId="2EF1CA5D" w14:textId="77777777">
      <w:pPr>
        <w:pStyle w:val="Title3"/>
      </w:pPr>
      <w:r w:rsidRPr="002F663C">
        <w:t>Addendum</w:t>
      </w:r>
    </w:p>
    <w:p w:rsidR="002F663C" w:rsidP="001E2E4A" w14:paraId="0CED1C1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F5C6590" w14:textId="77777777">
      <w:pPr>
        <w:rPr>
          <w:rFonts w:eastAsia="Calibri" w:cs="Times New Roman"/>
        </w:rPr>
      </w:pPr>
    </w:p>
    <w:p w:rsidR="002F663C" w:rsidRPr="002F663C" w:rsidP="002F663C" w14:paraId="16B14E2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B0F3BE7" w14:textId="77777777">
      <w:pPr>
        <w:rPr>
          <w:rFonts w:eastAsia="Calibri" w:cs="Times New Roman"/>
        </w:rPr>
      </w:pPr>
    </w:p>
    <w:p w:rsidR="00C14444" w:rsidRPr="002F663C" w:rsidP="002F663C" w14:paraId="0279E6B0" w14:textId="77777777">
      <w:pPr>
        <w:rPr>
          <w:rFonts w:eastAsia="Calibri" w:cs="Times New Roman"/>
        </w:rPr>
      </w:pPr>
    </w:p>
    <w:p w:rsidR="002F663C" w:rsidRPr="002F663C" w:rsidP="002F663C" w14:paraId="1993924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350:2024; Hard-boiled sweets — Specification; Second Edition</w:t>
      </w:r>
    </w:p>
    <w:p w:rsidR="002F663C" w:rsidRPr="002F663C" w:rsidP="002F663C" w14:paraId="4D5F8B4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7C3620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570143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6F892A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93C82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9719F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4761C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1FEA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883D4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July 2026</w:t>
            </w:r>
          </w:p>
        </w:tc>
      </w:tr>
      <w:tr w14:paraId="7080E1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3B76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E2AF1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F5690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4C1F7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261070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2DCA7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E7B2E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1C6F37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876711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https://webstore.unbs.go.ug/store.php?src=6178&amp;preview</w:t>
              </w:r>
            </w:hyperlink>
          </w:p>
        </w:tc>
      </w:tr>
      <w:tr w14:paraId="056514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1CD7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B7402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C7F296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966B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D95D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AF1F05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E9F629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0C81E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CAB2C5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DD007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4CC60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83EB60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8DB01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FAA5CC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5B73DD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350:2024; Hard-boiled sweets — Specification; Second Edition; notified in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G/TBT/N/BDI/512, G/TBT/N/KEN/1679, G/TBT/N/RWA/1061, G/TBT/N/TZA/1178, G/TBT/N/UGA/2016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G/TBT/N/BDI/512/Add.1, G/TBT/N/KEN/1679/Add.1, G/TBT/N/RWA/1061/Add.1, G/TBT/N/TZA/1178/Add.1, and G/TBT/N/UGA/2016/Add.1</w:t>
        </w:r>
      </w:hyperlink>
      <w:r w:rsidRPr="002F663C">
        <w:rPr>
          <w:rFonts w:eastAsia="Calibri" w:cs="Times New Roman"/>
          <w:szCs w:val="18"/>
        </w:rPr>
        <w:t xml:space="preserve"> was adopted by Uganda on 28 July 2026 as a Uganda Standard, US EAS 350:2026; Hard-boiled sugar confectionery — Specification; Second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https://webstore.unbs.go.ug/store.php?src=6178&amp;preview</w:t>
        </w:r>
      </w:hyperlink>
    </w:p>
    <w:p w:rsidR="006C5A96" w:rsidP="006C5A96" w14:paraId="61CCA71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3320CF9" w14:textId="77777777">
      <w:pPr>
        <w:jc w:val="center"/>
        <w:rPr>
          <w:b/>
        </w:rPr>
      </w:pPr>
    </w:p>
    <w:p w:rsidR="00A1565D" w:rsidP="003971FF" w14:paraId="32285F1C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02B6FB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8BB16C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655C4" w:rsidP="00ED54E0" w14:paraId="06E29B70" w14:textId="77777777">
      <w:r>
        <w:separator/>
      </w:r>
    </w:p>
  </w:footnote>
  <w:footnote w:type="continuationSeparator" w:id="1">
    <w:p w:rsidR="001655C4" w:rsidP="00ED54E0" w14:paraId="2EB9D9DD" w14:textId="77777777">
      <w:r>
        <w:continuationSeparator/>
      </w:r>
    </w:p>
  </w:footnote>
  <w:footnote w:id="2">
    <w:p w:rsidR="007F6EA2" w14:paraId="2A181F0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15A82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8493A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C5EC9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B71EF8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139A8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G/TBT/N/UGA/2016/Add.2</w:t>
    </w:r>
    <w:bookmarkEnd w:id="3"/>
  </w:p>
  <w:p w:rsidR="00DD3DD7" w:rsidRPr="00DD3DD7" w:rsidP="00DD3DD7" w14:paraId="0BFDF3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879E4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733724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BF044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40657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780941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2F5514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D153A7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271CDE9" w14:textId="77777777">
          <w:pPr>
            <w:jc w:val="right"/>
            <w:rPr>
              <w:b/>
              <w:szCs w:val="16"/>
            </w:rPr>
          </w:pPr>
        </w:p>
      </w:tc>
    </w:tr>
    <w:tr w14:paraId="59A67E5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83B6D9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AE7925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G/TBT/N/UGA/2016/Add.2</w:t>
          </w:r>
          <w:bookmarkEnd w:id="4"/>
        </w:p>
        <w:p w:rsidR="00C14444" w:rsidRPr="00C14444" w:rsidP="00C14444" w14:paraId="20E7048E" w14:textId="77777777">
          <w:pPr>
            <w:jc w:val="center"/>
            <w:rPr>
              <w:szCs w:val="16"/>
            </w:rPr>
          </w:pPr>
        </w:p>
      </w:tc>
    </w:tr>
    <w:tr w14:paraId="0831D04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49F0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8CF22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 October 2026</w:t>
          </w:r>
          <w:bookmarkEnd w:id="5"/>
        </w:p>
      </w:tc>
    </w:tr>
    <w:tr w14:paraId="2F2A007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A100A0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(26-6822)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45DD7B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1C3A0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960C5C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90100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90284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8172897">
    <w:abstractNumId w:val="9"/>
  </w:num>
  <w:num w:numId="2" w16cid:durableId="1224681590">
    <w:abstractNumId w:val="7"/>
  </w:num>
  <w:num w:numId="3" w16cid:durableId="1584993093">
    <w:abstractNumId w:val="6"/>
  </w:num>
  <w:num w:numId="4" w16cid:durableId="33580901">
    <w:abstractNumId w:val="5"/>
  </w:num>
  <w:num w:numId="5" w16cid:durableId="382488737">
    <w:abstractNumId w:val="4"/>
  </w:num>
  <w:num w:numId="6" w16cid:durableId="788208394">
    <w:abstractNumId w:val="12"/>
  </w:num>
  <w:num w:numId="7" w16cid:durableId="261032472">
    <w:abstractNumId w:val="11"/>
  </w:num>
  <w:num w:numId="8" w16cid:durableId="1468351328">
    <w:abstractNumId w:val="10"/>
  </w:num>
  <w:num w:numId="9" w16cid:durableId="355439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1774957">
    <w:abstractNumId w:val="13"/>
  </w:num>
  <w:num w:numId="11" w16cid:durableId="1528367872">
    <w:abstractNumId w:val="8"/>
  </w:num>
  <w:num w:numId="12" w16cid:durableId="438524282">
    <w:abstractNumId w:val="3"/>
  </w:num>
  <w:num w:numId="13" w16cid:durableId="1421833939">
    <w:abstractNumId w:val="2"/>
  </w:num>
  <w:num w:numId="14" w16cid:durableId="2082409282">
    <w:abstractNumId w:val="1"/>
  </w:num>
  <w:num w:numId="15" w16cid:durableId="1572350186">
    <w:abstractNumId w:val="0"/>
  </w:num>
  <w:num w:numId="16" w16cid:durableId="68120086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5C01"/>
    <w:rsid w:val="001642F0"/>
    <w:rsid w:val="001655C4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65F1A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04076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2ACF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178&amp;preview" TargetMode="External" /><Relationship Id="rId8" Type="http://schemas.openxmlformats.org/officeDocument/2006/relationships/hyperlink" Target="https://epingalert.org/en/Search?domainIds=2%2C1&amp;freeText=%22hard%20boiled%20%22&amp;viewData=%20G%2FTBT%2FN%2FBDI%2F512%2C%20G%2FTBT%2FN%2FKEN%2F1679%2C%20G%2FTBT%2FN%2FRWA%2F1061%2C%20G%2FTBT%2FN%2FTZA%2F1178%2C%20G%2FTBT%2FN%2FUGA%2F2016" TargetMode="External" /><Relationship Id="rId9" Type="http://schemas.openxmlformats.org/officeDocument/2006/relationships/hyperlink" Target="https://epingalert.org/en/Search?domainIds=2%2C1&amp;freeText=%22hard%20boiled%20%22&amp;viewData=%20G%2FTBT%2FN%2FBDI%2F512%2FAdd.1%2C%20G%2FTBT%2FN%2FKEN%2F1679%2FAdd.1%2C%20G%2FTBT%2FN%2FRWA%2F1061%2FAdd.1%2C%20G%2FTBT%2FN%2FTZA%2F1178%2FAdd.1%2C%20G%2FTBT%2FN%2FUGA%2F2016%2FAdd.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7A42D5-751F-4542-BBA2-0C275BFB757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2026-10-02T07:21:00Z</dcterms:created>
  <dcterms:modified xsi:type="dcterms:W3CDTF">2026-10-02T07:21:00Z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