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D25428C" w14:textId="77777777">
      <w:pPr>
        <w:pStyle w:val="Title"/>
      </w:pPr>
      <w:r w:rsidRPr="00EF68C9">
        <w:t>NOTIFICACIÓN</w:t>
      </w:r>
    </w:p>
    <w:p w:rsidR="002F663C" w:rsidRPr="00EF68C9" w:rsidP="00D31A79" w14:paraId="5976B9F1" w14:textId="77777777">
      <w:pPr>
        <w:pStyle w:val="Title3"/>
      </w:pPr>
      <w:r w:rsidRPr="00EF68C9">
        <w:t>Addendum</w:t>
      </w:r>
    </w:p>
    <w:p w:rsidR="002F663C" w:rsidP="00B22706" w14:paraId="3AC83E86" w14:textId="77777777">
      <w:r w:rsidRPr="00EF68C9">
        <w:t>La siguiente comunicación, de fecha 28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2F136AB4" w14:textId="77777777">
      <w:pPr>
        <w:rPr>
          <w:rFonts w:eastAsia="Calibri" w:cs="Times New Roman"/>
        </w:rPr>
      </w:pPr>
    </w:p>
    <w:p w:rsidR="002F663C" w:rsidRPr="00EF68C9" w:rsidP="00EF68C9" w14:paraId="16F154E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3540A9F" w14:textId="77777777"/>
    <w:p w:rsidR="00B22706" w:rsidRPr="00EF68C9" w:rsidP="00EF68C9" w14:paraId="0A285FA4" w14:textId="77777777"/>
    <w:p w:rsidR="002F663C" w:rsidRPr="00EF68C9" w:rsidP="00EF68C9" w14:paraId="49E9BCF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Reforma parcial a la normativa técnica sanitaria para la obtención de la notificación sanitaria y control de suplementos alimenticios de los establecimientos en donde se fabrican, almacenan, distribuyen, importan y comercializan</w:t>
      </w:r>
    </w:p>
    <w:p w:rsidR="002F663C" w:rsidRPr="00EF68C9" w:rsidP="00EF68C9" w14:paraId="2702436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DF84A63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CE0250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5E9C89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94AAC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0CA8F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917865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4C0DD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5EB909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B6726B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6889C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1EBBAB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907B19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444C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A2BAFE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CE6301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734E0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283FF4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5B0D1AD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5D003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68355FF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2AE7D6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A78188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0CB05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278C47A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4BA61D19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www.controlsanitario.gob.ec</w:t>
            </w:r>
          </w:p>
          <w:p w:rsidR="005127D6" w:rsidP="00745CBF" w14:paraId="3EB727D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https://members.wto.org/crnattachments/2026/TBT/ECU/modification/26_05057_00_s.pdf</w:t>
              </w:r>
            </w:hyperlink>
          </w:p>
          <w:p w:rsidR="002F663C" w:rsidRPr="00EF68C9" w14:paraId="1380423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BC6521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C52053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19F6A85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78D23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248647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E4426B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CA61E9F" w14:textId="77777777"/>
    <w:p w:rsidR="003918E9" w:rsidRPr="00F95856" w:rsidP="00B03883" w14:paraId="5BF16FD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del Ecuador comunica el Addendum a la notificación correspondiente a la Reforma parcial a la normativa técnica sanitaria para la obtención de la notificación sanitaria y control de suplementos alimenticios de los establecimientos en donde se fabrican, almacenan, distribuyen, importan y comercializan, emitida por la Agencia Nacional de Regulación, Control y Vigilancia Sanitaria (ARCSA), Doctor Leopoldo Izquieta Pérez, mediante Resolución Nro. ARCSA-DE-2026-021-DASP.</w:t>
      </w:r>
    </w:p>
    <w:p w:rsidR="00EF68C9" w:rsidRPr="00EF68C9" w:rsidP="00B03883" w14:paraId="585D2A4E" w14:textId="77777777">
      <w:pPr>
        <w:spacing w:before="120" w:after="120"/>
      </w:pPr>
      <w:r w:rsidRPr="00EF68C9">
        <w:t>La normativa técnica sanitaria en mención, tiene por objeto establecer los requisitos bajo los cuales se otorgará la Notificación Sanitaria a los Suplementos Alimenticios. Además, establece los requisitos y lineamientos de calidad e inocuidad para la fabricación, elaboración, formulación, rotulado y los criterios para la publicidad, el control y vigilancia de dichos productos en los establecimientos donde se fabrican, almacenan, distribuyen, importan y comercializan.</w:t>
      </w:r>
    </w:p>
    <w:p w:rsidR="00EF68C9" w:rsidRPr="00EF68C9" w:rsidP="00B03883" w14:paraId="092CD4F2" w14:textId="77777777">
      <w:pPr>
        <w:spacing w:before="120" w:after="120"/>
      </w:pPr>
      <w:r w:rsidRPr="00EF68C9">
        <w:t>Esta notificación contó con un periodo para la recepción de observaciones, y entrará en vigencia en el plazo de seis (6) meses contados a partir de su publicación en Registro Oficial.</w:t>
      </w:r>
    </w:p>
    <w:p w:rsidR="00EF68C9" w:rsidRPr="00EF68C9" w:rsidP="00B03883" w14:paraId="17F1FCE4" w14:textId="77777777">
      <w:pPr>
        <w:spacing w:before="120" w:after="120"/>
      </w:pPr>
      <w:r w:rsidRPr="00EF68C9">
        <w:t>Organismo:</w:t>
      </w:r>
    </w:p>
    <w:p w:rsidR="00EF68C9" w:rsidRPr="00EF68C9" w:rsidP="00B03883" w14:paraId="397F7A6A" w14:textId="77777777">
      <w:pPr>
        <w:spacing w:before="120" w:after="120"/>
      </w:pPr>
      <w:r w:rsidRPr="00EF68C9">
        <w:t>Ministerio de Desarrollo Económico y Productivo MDEP;</w:t>
      </w:r>
    </w:p>
    <w:p w:rsidR="00EF68C9" w:rsidRPr="00EF68C9" w:rsidP="00B03883" w14:paraId="6A880833" w14:textId="77777777">
      <w:pPr>
        <w:spacing w:before="120" w:after="120"/>
      </w:pPr>
      <w:r w:rsidRPr="00EF68C9">
        <w:t>Subsecretaría de Calidad</w:t>
      </w:r>
    </w:p>
    <w:p w:rsidR="00EF68C9" w:rsidRPr="00EF68C9" w:rsidP="00B03883" w14:paraId="7FAF889B" w14:textId="77777777">
      <w:pPr>
        <w:spacing w:before="120" w:after="120"/>
      </w:pPr>
      <w:r w:rsidRPr="00EF68C9">
        <w:t>Persona de contacto principal: Andrea Segovia</w:t>
      </w:r>
    </w:p>
    <w:p w:rsidR="00EF68C9" w:rsidRPr="00EF68C9" w:rsidP="00B03883" w14:paraId="0C189AB9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26F45ACA" w14:textId="77777777">
      <w:pPr>
        <w:spacing w:before="120" w:after="120"/>
      </w:pPr>
      <w:r w:rsidRPr="00EF68C9">
        <w:t>Av. Amazonas entre Unión Nacional de Periodistas y Alfonso Pereira Piso 1, Bloque amarillo, Quito EC170522</w:t>
      </w:r>
    </w:p>
    <w:p w:rsidR="00EF68C9" w:rsidRPr="00EF68C9" w:rsidP="00B03883" w14:paraId="074BB7FA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7EDD94F5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9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0" w:history="1">
        <w:r w:rsidRPr="00EF68C9">
          <w:rPr>
            <w:color w:val="0000FF"/>
            <w:u w:val="single"/>
          </w:rPr>
          <w:t>aesegovia@produccion.gob.ec</w:t>
        </w:r>
      </w:hyperlink>
    </w:p>
    <w:p w:rsidR="00EF68C9" w:rsidRPr="00EF68C9" w:rsidP="00B03883" w14:paraId="15A8827A" w14:textId="77777777">
      <w:pPr>
        <w:spacing w:before="120" w:after="120"/>
      </w:pPr>
      <w:r w:rsidRPr="00EF68C9">
        <w:t xml:space="preserve">Sitio web: </w:t>
      </w:r>
      <w:hyperlink r:id="rId11" w:tgtFrame="_blank" w:history="1">
        <w:r w:rsidRPr="00EF68C9">
          <w:rPr>
            <w:color w:val="0000FF"/>
            <w:u w:val="single"/>
          </w:rPr>
          <w:t>http://www.produccion.gob.ec</w:t>
        </w:r>
      </w:hyperlink>
    </w:p>
    <w:p w:rsidR="00D60927" w:rsidRPr="00B22706" w:rsidP="003918E9" w14:paraId="7CA2456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DAD7EFC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9F2C61F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39BC17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E5904" w:rsidRPr="00EF68C9" w:rsidP="00ED54E0" w14:paraId="28D5362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7E5904" w:rsidRPr="00EF68C9" w:rsidP="00ED54E0" w14:paraId="0FB36F1D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B7EA7A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D808E93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7EA840D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D456D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G/TBT/N/ECU/327/Add.4</w:t>
    </w:r>
    <w:bookmarkEnd w:id="9"/>
  </w:p>
  <w:p w:rsidR="00470C19" w:rsidP="00583508" w14:paraId="1B8D46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5CB60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BF7ED4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0F536D2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E8EEBC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D732A77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11566C9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B8F8F2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1D16C1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1630D2E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A16A55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G/TBT/N/ECU/327/Add.4</w:t>
          </w:r>
          <w:bookmarkEnd w:id="16"/>
        </w:p>
      </w:tc>
    </w:tr>
    <w:tr w14:paraId="4CF51E6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A2BBF3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B5452B0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29 de septiembre de 2026</w:t>
          </w:r>
          <w:bookmarkEnd w:id="17"/>
        </w:p>
      </w:tc>
    </w:tr>
    <w:tr w14:paraId="45C1FE78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29B2D0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(26-6697)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61C464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AFB8D8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E4C1D2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907600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F70B16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6492810">
    <w:abstractNumId w:val="9"/>
  </w:num>
  <w:num w:numId="2" w16cid:durableId="93748063">
    <w:abstractNumId w:val="7"/>
  </w:num>
  <w:num w:numId="3" w16cid:durableId="1136408810">
    <w:abstractNumId w:val="6"/>
  </w:num>
  <w:num w:numId="4" w16cid:durableId="676660170">
    <w:abstractNumId w:val="5"/>
  </w:num>
  <w:num w:numId="5" w16cid:durableId="1771730359">
    <w:abstractNumId w:val="4"/>
  </w:num>
  <w:num w:numId="6" w16cid:durableId="641884401">
    <w:abstractNumId w:val="12"/>
  </w:num>
  <w:num w:numId="7" w16cid:durableId="1473478238">
    <w:abstractNumId w:val="11"/>
  </w:num>
  <w:num w:numId="8" w16cid:durableId="1437286432">
    <w:abstractNumId w:val="10"/>
  </w:num>
  <w:num w:numId="9" w16cid:durableId="3531205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2751995">
    <w:abstractNumId w:val="13"/>
  </w:num>
  <w:num w:numId="11" w16cid:durableId="2063794230">
    <w:abstractNumId w:val="8"/>
  </w:num>
  <w:num w:numId="12" w16cid:durableId="651181726">
    <w:abstractNumId w:val="3"/>
  </w:num>
  <w:num w:numId="13" w16cid:durableId="1497844722">
    <w:abstractNumId w:val="2"/>
  </w:num>
  <w:num w:numId="14" w16cid:durableId="48236071">
    <w:abstractNumId w:val="1"/>
  </w:num>
  <w:num w:numId="15" w16cid:durableId="1308827283">
    <w:abstractNumId w:val="0"/>
  </w:num>
  <w:num w:numId="16" w16cid:durableId="10158245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4144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5904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BF7DA5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A75E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F7FA01"/>
  <w15:docId w15:val="{1D8FD14A-1721-4518-859F-4135FF84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aesegovia@produccion.gob.ec" TargetMode="External" /><Relationship Id="rId11" Type="http://schemas.openxmlformats.org/officeDocument/2006/relationships/hyperlink" Target="http://www.produccion.gob.ec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ECU/modification/26_05057_00_s.pdf" TargetMode="External" /><Relationship Id="rId8" Type="http://schemas.openxmlformats.org/officeDocument/2006/relationships/hyperlink" Target="mailto:puntocontacto-otcecu@produccion.gob.ec" TargetMode="External" /><Relationship Id="rId9" Type="http://schemas.openxmlformats.org/officeDocument/2006/relationships/hyperlink" Target="mailto:puntocontactoecu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99AC00-E148-47A1-A0C5-AF37AFDC103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Greenleaves, Jane</cp:lastModifiedBy>
  <cp:revision>2</cp:revision>
  <cp:lastPrinted>2019-10-31T07:40:00Z</cp:lastPrinted>
  <dcterms:created xsi:type="dcterms:W3CDTF">2026-09-29T07:50:00Z</dcterms:created>
  <dcterms:modified xsi:type="dcterms:W3CDTF">2026-09-29T07:50:00Z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INTERNAL</vt:lpwstr>
  </property>
</Properties>
</file>