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D5852A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068B7A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C5A3E5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FC30F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D172E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D54787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3C9EB64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81AB1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2E79C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7019BD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3C509FB" w14:textId="77777777">
            <w:r w:rsidRPr="00C379C8">
              <w:t>Department of Quality Control and Conformity Assessment</w:t>
            </w:r>
          </w:p>
          <w:p w:rsidR="00EE3A11" w:rsidRPr="00C379C8" w:rsidP="000C3B6C" w14:paraId="491CD1D4" w14:textId="77777777">
            <w:r w:rsidRPr="00C379C8">
              <w:t>Commission for the Standards, Metrology and Quality of Viet Nam (STAMEQ)</w:t>
            </w:r>
          </w:p>
          <w:p w:rsidR="00EE3A11" w:rsidRPr="00C379C8" w:rsidP="000C3B6C" w14:paraId="71AA7E37" w14:textId="77777777">
            <w:r w:rsidRPr="00C379C8">
              <w:t>Ministry of Science and Technology</w:t>
            </w:r>
          </w:p>
          <w:p w:rsidR="00EE3A11" w:rsidRPr="00C379C8" w:rsidP="000C3B6C" w14:paraId="34B8F9C5" w14:textId="77777777">
            <w:r w:rsidRPr="00C379C8">
              <w:t>8 Hoang Quoc Viet Str., Nghia Do Ward, Ha Noi, Viet Nam</w:t>
            </w:r>
          </w:p>
          <w:p w:rsidR="00EE3A11" w:rsidRPr="00C379C8" w:rsidP="000C3B6C" w14:paraId="3752C2B9" w14:textId="77777777">
            <w:r w:rsidRPr="00C379C8">
              <w:t>Tel: +84. 2437911636</w:t>
            </w:r>
          </w:p>
          <w:p w:rsidR="00EE3A11" w:rsidRPr="00C379C8" w:rsidP="000C3B6C" w14:paraId="7D0509F8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vtbanhchq_tdc@mst.gov.vn</w:t>
              </w:r>
            </w:hyperlink>
          </w:p>
          <w:p w:rsidR="00EE3A11" w:rsidRPr="00C379C8" w:rsidP="000C3B6C" w14:paraId="455C7C55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  <w:tr w14:paraId="25B172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25E46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FB7B54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10B07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7536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2B6FCB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Steel products and goods</w:t>
            </w:r>
          </w:p>
        </w:tc>
      </w:tr>
      <w:tr w14:paraId="39CD89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38EF3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63DF39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Decree on steel quality management; (14 page(s), in Vietnamese)</w:t>
            </w:r>
          </w:p>
          <w:p w:rsidR="000C3B6C" w:rsidRPr="000C3B6C" w:rsidP="002F6A28" w14:paraId="11B69CD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26127" w:rsidRPr="00CE6C29" w:rsidP="002F6A28" w14:paraId="25AB5AF7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https://members.wto.org/crnattachments/2026/TBT/VNM/26_05018_00_x.pdf</w:t>
              </w:r>
            </w:hyperlink>
          </w:p>
        </w:tc>
      </w:tr>
      <w:tr w14:paraId="531A9F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1DF0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099257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1. This draft Decree prescribes specific quality management requirements for steel products and goods in production, importation, and market circulation; post–market quality inspection of steel at the source; and the responsibilities of relevant agencies, organizations, and individuals. </w:t>
            </w:r>
          </w:p>
          <w:p w:rsidR="00FE448B" w:rsidRPr="00C379C8" w:rsidP="002F6A28" w14:paraId="2E3F68D4" w14:textId="77777777">
            <w:pPr>
              <w:spacing w:before="120" w:after="120"/>
            </w:pPr>
            <w:r w:rsidRPr="00C379C8">
              <w:t>2. Issues concerning the classification of products and goods based on risk levels; declaration of applicable standards; conformity assessment; declaration of conformity with standards and technical regulations; registration, designation, and recognition of conformity assessment bodies; state inspection of quality; exemption from, reduction of, or intensified inspection; labeling; and the issuance of warnings regarding, recall, and handling of non-conforming products and goods shall be implemented in accord</w:t>
            </w:r>
            <w:r w:rsidRPr="00C379C8">
              <w:t>ance with the law on standards and technical regulations, the law on product and goods quality, and other relevant laws, except where this Decree provides specific regulations.</w:t>
            </w:r>
          </w:p>
          <w:p w:rsidR="00FE448B" w:rsidRPr="00C379C8" w:rsidP="002F6A28" w14:paraId="51A546A2" w14:textId="77777777">
            <w:pPr>
              <w:spacing w:before="120" w:after="120"/>
            </w:pPr>
            <w:r w:rsidRPr="00C379C8">
              <w:t>3. This draft Decree applies to:</w:t>
            </w:r>
          </w:p>
          <w:p w:rsidR="00FE448B" w:rsidRPr="00C379C8" w:rsidP="002F6A28" w14:paraId="4C93A8D7" w14:textId="77777777">
            <w:pPr>
              <w:spacing w:before="120" w:after="120"/>
            </w:pPr>
            <w:r w:rsidRPr="00C379C8">
              <w:t>- Organizations and individuals that manufacture, import, or trade in steel products, as well as other organizations and individuals participating in the steel product supply chain in Vietnam.</w:t>
            </w:r>
          </w:p>
          <w:p w:rsidR="00FE448B" w:rsidRPr="00C379C8" w:rsidP="002F6A28" w14:paraId="57C120D6" w14:textId="77777777">
            <w:pPr>
              <w:spacing w:before="120" w:after="120"/>
            </w:pPr>
            <w:r w:rsidRPr="00C379C8">
              <w:t>- Conformity assessment bodies and accreditation bodies with activities related to steel products.</w:t>
            </w:r>
          </w:p>
          <w:p w:rsidR="00FE448B" w:rsidRPr="00C379C8" w:rsidP="002F6A28" w14:paraId="27159EB1" w14:textId="77777777">
            <w:pPr>
              <w:spacing w:before="120" w:after="120"/>
            </w:pPr>
            <w:r w:rsidRPr="00C379C8">
              <w:t>- State management agencies, state inspection agencies for product and goods quality, customs authorities, market surveillance agencies, and other relevant specialized agencies.</w:t>
            </w:r>
          </w:p>
          <w:p w:rsidR="00FE448B" w:rsidRPr="00C379C8" w:rsidP="002F6A28" w14:paraId="0375A3D4" w14:textId="77777777">
            <w:pPr>
              <w:spacing w:before="120" w:after="120"/>
            </w:pPr>
            <w:r w:rsidRPr="00C379C8">
              <w:t>- Other agencies, organizations, and individuals involved in steel quality management.</w:t>
            </w:r>
          </w:p>
        </w:tc>
      </w:tr>
      <w:tr w14:paraId="30F23F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7841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36ABD7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</w:t>
            </w:r>
          </w:p>
        </w:tc>
      </w:tr>
      <w:tr w14:paraId="5974E7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86B21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0E4DB0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B32B95" w14:textId="77777777">
            <w:pPr>
              <w:spacing w:before="120" w:after="120"/>
            </w:pPr>
            <w:r w:rsidRPr="002F6A28">
              <w:t>- Law on Product and Goods Quality No. 05/2007/QH12, amended and supplemented by Law No. 78/2025/QH15.</w:t>
            </w:r>
          </w:p>
          <w:p w:rsidR="00EE3A11" w:rsidRPr="002F6A28" w:rsidP="007F13E8" w14:paraId="229BA1A9" w14:textId="77777777">
            <w:pPr>
              <w:spacing w:before="120" w:after="120"/>
            </w:pPr>
            <w:r w:rsidRPr="002F6A28">
              <w:t>- Law on Standards and Technical Regulations No. 68/2006/QH11, amended and supplemented by Law No. 35/2018/QH14 and Law No. 70/2025/QH15.</w:t>
            </w:r>
          </w:p>
          <w:p w:rsidR="00EE3A11" w:rsidRPr="002F6A28" w:rsidP="007F13E8" w14:paraId="4795A284" w14:textId="77777777">
            <w:pPr>
              <w:spacing w:before="120" w:after="120"/>
            </w:pPr>
            <w:r w:rsidRPr="002F6A28">
              <w:t>- Law on Customs No. 54/2014/QH13 and Law No. 90/2025/QH15 amending and supplementing a number of articles of the Law on Bidding, the Law on Investment in the Form of Public-Private Partnership, the Law on Customs, the Law on Value-Added Tax, the Law on Export and Import Duties, the Law on Investment, the Law on Public Investment, and the Law on Management and Use of Public Assets.</w:t>
            </w:r>
          </w:p>
          <w:p w:rsidR="00EE3A11" w:rsidRPr="002F6A28" w:rsidP="007F13E8" w14:paraId="52887ECA" w14:textId="77777777">
            <w:pPr>
              <w:spacing w:before="120" w:after="120"/>
            </w:pPr>
            <w:r w:rsidRPr="002F6A28">
              <w:t>- Government Decree No. 37/2026/ND-CP dated detailing the Law on Product and Goods Quality.</w:t>
            </w:r>
          </w:p>
        </w:tc>
      </w:tr>
      <w:tr w14:paraId="7F9418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4D829E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3CBC6A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November 2026</w:t>
            </w:r>
          </w:p>
          <w:p w:rsidR="00EE3A11" w:rsidRPr="002F6A28" w:rsidP="008953C4" w14:paraId="5B91B33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2027</w:t>
            </w:r>
          </w:p>
        </w:tc>
      </w:tr>
      <w:tr w14:paraId="0A070F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F7115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048FF0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B6DAEF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October 2026 (30 days from notification)</w:t>
            </w:r>
          </w:p>
          <w:p w:rsidR="000C3B6C" w:rsidRPr="00E3324D" w:rsidP="000C3B6C" w14:paraId="69DD8B9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340646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859F4F5" w14:textId="77777777">
            <w:r w:rsidRPr="00CE6C29">
              <w:t>Department of Quality Control and Conformity Assessment</w:t>
            </w:r>
          </w:p>
          <w:p w:rsidR="00CE6C29" w:rsidRPr="00CE6C29" w:rsidP="000C3B6C" w14:paraId="7E170D94" w14:textId="77777777">
            <w:r w:rsidRPr="00CE6C29">
              <w:t>Commission for the Standards, Metrology and Quality of Viet Nam (STAMEQ)</w:t>
            </w:r>
          </w:p>
          <w:p w:rsidR="00CE6C29" w:rsidRPr="00CE6C29" w:rsidP="000C3B6C" w14:paraId="5570D7E8" w14:textId="77777777">
            <w:r w:rsidRPr="00CE6C29">
              <w:t>Ministry of Science and Technology</w:t>
            </w:r>
          </w:p>
          <w:p w:rsidR="00CE6C29" w:rsidRPr="00CE6C29" w:rsidP="000C3B6C" w14:paraId="6517C3E8" w14:textId="77777777">
            <w:r w:rsidRPr="00CE6C29">
              <w:t>8 Hoang Quoc Viet Str., Nghia Do Ward, Ha Noi, Viet Nam</w:t>
            </w:r>
          </w:p>
          <w:p w:rsidR="00CE6C29" w:rsidRPr="00CE6C29" w:rsidP="000C3B6C" w14:paraId="5BC3994F" w14:textId="77777777">
            <w:r w:rsidRPr="00CE6C29">
              <w:t>Tel: +84. 2437911636</w:t>
            </w:r>
          </w:p>
          <w:p w:rsidR="00CE6C29" w:rsidRPr="00CE6C29" w:rsidP="000C3B6C" w14:paraId="79DD5977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vtbanhchq_tdc@mst.gov.vn</w:t>
              </w:r>
            </w:hyperlink>
          </w:p>
          <w:p w:rsidR="00CE6C29" w:rsidRPr="00CE6C29" w:rsidP="000C3B6C" w14:paraId="3BBE2E68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4BDCBD3B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767B4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16DB2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540D8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C8FC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996FC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05C8F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9F3094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8F8D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G/TBT/N/VNM/449</w:t>
    </w:r>
    <w:bookmarkEnd w:id="0"/>
  </w:p>
  <w:p w:rsidR="009239F7" w:rsidRPr="002F6A28" w:rsidP="009239F7" w14:paraId="393DB0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AECF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3599EB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9A83B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D9C60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8F7C2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E5EC3F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DBBC9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1B6783" w14:textId="77777777">
          <w:pPr>
            <w:jc w:val="right"/>
            <w:rPr>
              <w:b/>
              <w:szCs w:val="16"/>
            </w:rPr>
          </w:pPr>
        </w:p>
      </w:tc>
    </w:tr>
    <w:tr w14:paraId="59978E7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90971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A02698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G/TBT/N/VNM/449</w:t>
          </w:r>
          <w:bookmarkEnd w:id="2"/>
        </w:p>
      </w:tc>
    </w:tr>
    <w:tr w14:paraId="142DA1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41B2C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73D7E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September 2026</w:t>
          </w:r>
          <w:bookmarkEnd w:id="3"/>
          <w:bookmarkEnd w:id="4"/>
        </w:p>
      </w:tc>
    </w:tr>
    <w:tr w14:paraId="438CBD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5AA4DC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(26-6645)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177949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3E28CC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56492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E404D4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53F16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1961039">
    <w:abstractNumId w:val="9"/>
  </w:num>
  <w:num w:numId="2" w16cid:durableId="684088779">
    <w:abstractNumId w:val="7"/>
  </w:num>
  <w:num w:numId="3" w16cid:durableId="185103435">
    <w:abstractNumId w:val="6"/>
  </w:num>
  <w:num w:numId="4" w16cid:durableId="194077990">
    <w:abstractNumId w:val="5"/>
  </w:num>
  <w:num w:numId="5" w16cid:durableId="1868445433">
    <w:abstractNumId w:val="4"/>
  </w:num>
  <w:num w:numId="6" w16cid:durableId="1153524831">
    <w:abstractNumId w:val="12"/>
  </w:num>
  <w:num w:numId="7" w16cid:durableId="656030092">
    <w:abstractNumId w:val="11"/>
  </w:num>
  <w:num w:numId="8" w16cid:durableId="2081168432">
    <w:abstractNumId w:val="10"/>
  </w:num>
  <w:num w:numId="9" w16cid:durableId="13711024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8941923">
    <w:abstractNumId w:val="13"/>
  </w:num>
  <w:num w:numId="11" w16cid:durableId="1327587076">
    <w:abstractNumId w:val="8"/>
  </w:num>
  <w:num w:numId="12" w16cid:durableId="1353267150">
    <w:abstractNumId w:val="3"/>
  </w:num>
  <w:num w:numId="13" w16cid:durableId="1593708082">
    <w:abstractNumId w:val="2"/>
  </w:num>
  <w:num w:numId="14" w16cid:durableId="793988240">
    <w:abstractNumId w:val="1"/>
  </w:num>
  <w:num w:numId="15" w16cid:durableId="139234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0EE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22EAF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13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16C3E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B4626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26127"/>
    <w:rsid w:val="00D32587"/>
    <w:rsid w:val="00D428FA"/>
    <w:rsid w:val="00D46E31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07D6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51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vtbanhchq_tdc@mst.gov.vn" TargetMode="External" /><Relationship Id="rId7" Type="http://schemas.openxmlformats.org/officeDocument/2006/relationships/hyperlink" Target="https://tcvn.gov.vn/" TargetMode="External" /><Relationship Id="rId8" Type="http://schemas.openxmlformats.org/officeDocument/2006/relationships/hyperlink" Target="https://members.wto.org/crnattachments/2026/TBT/VNM/26_05018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3A322-93E1-450A-B06C-78648AC812B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609</Words>
  <Characters>3633</Characters>
  <Application>Microsoft Office Word</Application>
  <DocSecurity>0</DocSecurity>
  <Lines>83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2026-09-25T12:58:00Z</dcterms:created>
  <dcterms:modified xsi:type="dcterms:W3CDTF">2026-09-25T13:01:00Z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