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D33CEC" w14:paraId="6D46BA57" w14:textId="77777777">
      <w:pPr>
        <w:pStyle w:val="Title"/>
        <w:spacing w:before="400" w:after="220"/>
        <w:rPr>
          <w:caps w:val="0"/>
          <w:kern w:val="0"/>
        </w:rPr>
      </w:pPr>
      <w:r w:rsidRPr="002F6A28">
        <w:rPr>
          <w:caps w:val="0"/>
          <w:kern w:val="0"/>
        </w:rPr>
        <w:t>NOTIFICATION</w:t>
      </w:r>
    </w:p>
    <w:p w:rsidR="009239F7" w:rsidRPr="002F6A28" w:rsidP="002F6A28" w14:paraId="4D67893A" w14:textId="77777777">
      <w:pPr>
        <w:jc w:val="center"/>
      </w:pPr>
      <w:r w:rsidRPr="002F6A28">
        <w:t>The following notification is being circulated in accordance with Article 10.6</w:t>
      </w:r>
    </w:p>
    <w:p w:rsidR="009239F7" w:rsidRPr="002F6A28" w:rsidP="002F6A28" w14:paraId="1808460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5F53E36" w14:textId="77777777" w:rsidTr="00DB13FE">
        <w:tblPrEx>
          <w:tblW w:w="5000" w:type="pct"/>
          <w:tblLayout w:type="fixed"/>
          <w:tblLook w:val="0000"/>
        </w:tblPrEx>
        <w:tc>
          <w:tcPr>
            <w:tcW w:w="607" w:type="dxa"/>
            <w:tcBorders>
              <w:top w:val="double" w:sz="4" w:space="0" w:color="auto"/>
            </w:tcBorders>
          </w:tcPr>
          <w:p w:rsidR="00F85C99" w:rsidRPr="002F6A28" w:rsidP="00D33CEC" w14:paraId="10730064" w14:textId="77777777">
            <w:pPr>
              <w:spacing w:before="80" w:after="80"/>
              <w:jc w:val="left"/>
            </w:pPr>
            <w:r w:rsidRPr="002F6A28">
              <w:rPr>
                <w:b/>
              </w:rPr>
              <w:t>1.</w:t>
            </w:r>
          </w:p>
        </w:tc>
        <w:tc>
          <w:tcPr>
            <w:tcW w:w="8373" w:type="dxa"/>
            <w:tcBorders>
              <w:top w:val="double" w:sz="4" w:space="0" w:color="auto"/>
            </w:tcBorders>
          </w:tcPr>
          <w:p w:rsidR="00F85C99" w:rsidRPr="002F6A28" w:rsidP="00D33CEC" w14:paraId="26E2B640" w14:textId="77777777">
            <w:pPr>
              <w:spacing w:before="80" w:after="80"/>
            </w:pPr>
            <w:r w:rsidRPr="002F6A28">
              <w:rPr>
                <w:b/>
              </w:rPr>
              <w:t>Notifying Member:</w:t>
            </w:r>
            <w:r w:rsidRPr="00C92678" w:rsidR="00EE3A11">
              <w:t xml:space="preserve"> </w:t>
            </w:r>
            <w:r w:rsidRPr="00C92678" w:rsidR="00EE3A11">
              <w:rPr>
                <w:u w:val="single"/>
              </w:rPr>
              <w:t>VIET NAM</w:t>
            </w:r>
          </w:p>
          <w:p w:rsidR="00F85C99" w:rsidRPr="002F6A28" w:rsidP="00D33CEC" w14:paraId="62767862" w14:textId="77777777">
            <w:pPr>
              <w:spacing w:before="80" w:after="8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7852E6F" w14:textId="77777777" w:rsidTr="00DB13FE">
        <w:tblPrEx>
          <w:tblW w:w="5000" w:type="pct"/>
          <w:tblLayout w:type="fixed"/>
          <w:tblLook w:val="0000"/>
        </w:tblPrEx>
        <w:tc>
          <w:tcPr>
            <w:tcW w:w="607" w:type="dxa"/>
          </w:tcPr>
          <w:p w:rsidR="00F85C99" w:rsidRPr="002F6A28" w:rsidP="002F6A28" w14:paraId="5C608C0F" w14:textId="77777777">
            <w:pPr>
              <w:spacing w:before="120" w:after="120"/>
              <w:jc w:val="left"/>
            </w:pPr>
            <w:r w:rsidRPr="002F6A28">
              <w:rPr>
                <w:b/>
              </w:rPr>
              <w:t>2.</w:t>
            </w:r>
          </w:p>
        </w:tc>
        <w:tc>
          <w:tcPr>
            <w:tcW w:w="8373" w:type="dxa"/>
          </w:tcPr>
          <w:p w:rsidR="00F85C99" w:rsidRPr="002F6A28" w:rsidP="00D33CEC" w14:paraId="7EEA11C2" w14:textId="77777777">
            <w:pPr>
              <w:spacing w:before="100" w:after="100"/>
            </w:pPr>
            <w:r w:rsidRPr="002F6A28">
              <w:rPr>
                <w:b/>
              </w:rPr>
              <w:t>Agency responsible:</w:t>
            </w:r>
            <w:r w:rsidRPr="00C379C8" w:rsidR="00EE3A11">
              <w:t xml:space="preserve"> </w:t>
            </w:r>
          </w:p>
          <w:p w:rsidR="00EE3A11" w:rsidRPr="00C379C8" w:rsidP="000C3B6C" w14:paraId="74B83868" w14:textId="77777777">
            <w:r w:rsidRPr="00C379C8">
              <w:t>Department of Fire Prevention, Firefighting and Rescue Police</w:t>
            </w:r>
          </w:p>
          <w:p w:rsidR="00EE3A11" w:rsidRPr="00C379C8" w:rsidP="000C3B6C" w14:paraId="5A58F493" w14:textId="77777777">
            <w:r w:rsidRPr="00C379C8">
              <w:t>Ministry of Public Security</w:t>
            </w:r>
          </w:p>
          <w:p w:rsidR="00EE3A11" w:rsidRPr="00C379C8" w:rsidP="000C3B6C" w14:paraId="21ABA2EA" w14:textId="77777777">
            <w:r w:rsidRPr="00C379C8">
              <w:t>01 Vu Huu Street, Dai Mo Ward, Hanoi, Viet Nam</w:t>
            </w:r>
          </w:p>
          <w:p w:rsidR="00EE3A11" w:rsidRPr="00C379C8" w:rsidP="000C3B6C" w14:paraId="5095B9FB" w14:textId="77777777">
            <w:r w:rsidRPr="00C379C8">
              <w:t>Ms. Hoang Thi Thao</w:t>
            </w:r>
          </w:p>
          <w:p w:rsidR="00EE3A11" w:rsidRPr="00C379C8" w:rsidP="000C3B6C" w14:paraId="1B0CBD42" w14:textId="77777777">
            <w:r w:rsidRPr="00C379C8">
              <w:t>Phone number: (+84) 912.370.467</w:t>
            </w:r>
          </w:p>
          <w:p w:rsidR="00EE3A11" w:rsidRPr="00C379C8" w:rsidP="000C3B6C" w14:paraId="52C5561B" w14:textId="77777777">
            <w:pPr>
              <w:spacing w:after="120"/>
            </w:pPr>
            <w:r w:rsidRPr="00C379C8">
              <w:t xml:space="preserve">email: </w:t>
            </w:r>
            <w:hyperlink r:id="rId6" w:history="1">
              <w:r w:rsidRPr="00C379C8">
                <w:rPr>
                  <w:color w:val="0000FF"/>
                  <w:u w:val="single"/>
                </w:rPr>
                <w:t>cuccspccc@gmail.com</w:t>
              </w:r>
            </w:hyperlink>
          </w:p>
        </w:tc>
      </w:tr>
      <w:tr w14:paraId="34657AC8" w14:textId="77777777" w:rsidTr="00DB13FE">
        <w:tblPrEx>
          <w:tblW w:w="5000" w:type="pct"/>
          <w:tblLayout w:type="fixed"/>
          <w:tblLook w:val="0000"/>
        </w:tblPrEx>
        <w:tc>
          <w:tcPr>
            <w:tcW w:w="607" w:type="dxa"/>
          </w:tcPr>
          <w:p w:rsidR="00F85C99" w:rsidRPr="002F6A28" w:rsidP="00D33CEC" w14:paraId="4B53565A" w14:textId="77777777">
            <w:pPr>
              <w:spacing w:before="80" w:after="80"/>
              <w:jc w:val="left"/>
              <w:rPr>
                <w:b/>
              </w:rPr>
            </w:pPr>
            <w:r w:rsidRPr="002F6A28">
              <w:rPr>
                <w:b/>
              </w:rPr>
              <w:t>3.</w:t>
            </w:r>
          </w:p>
        </w:tc>
        <w:tc>
          <w:tcPr>
            <w:tcW w:w="8373" w:type="dxa"/>
          </w:tcPr>
          <w:p w:rsidR="00F85C99" w:rsidRPr="0058336F" w:rsidP="00D33CEC" w14:paraId="5724A89D" w14:textId="77777777">
            <w:pPr>
              <w:spacing w:before="80" w:after="8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158DE8D" w14:textId="77777777" w:rsidTr="00DB13FE">
        <w:tblPrEx>
          <w:tblW w:w="5000" w:type="pct"/>
          <w:tblLayout w:type="fixed"/>
          <w:tblLook w:val="0000"/>
        </w:tblPrEx>
        <w:tc>
          <w:tcPr>
            <w:tcW w:w="607" w:type="dxa"/>
          </w:tcPr>
          <w:p w:rsidR="00F85C99" w:rsidRPr="002F6A28" w:rsidP="00D33CEC" w14:paraId="34242C24" w14:textId="77777777">
            <w:pPr>
              <w:spacing w:before="80" w:after="80"/>
              <w:jc w:val="left"/>
            </w:pPr>
            <w:r w:rsidRPr="002F6A28">
              <w:rPr>
                <w:b/>
              </w:rPr>
              <w:t>4.</w:t>
            </w:r>
          </w:p>
        </w:tc>
        <w:tc>
          <w:tcPr>
            <w:tcW w:w="8373" w:type="dxa"/>
          </w:tcPr>
          <w:p w:rsidR="00F85C99" w:rsidRPr="002F6A28" w:rsidP="00D33CEC" w14:paraId="6ABE209D" w14:textId="77777777">
            <w:pPr>
              <w:spacing w:before="80" w:after="80"/>
            </w:pPr>
            <w:r w:rsidRPr="00E3324D">
              <w:rPr>
                <w:b/>
                <w:bCs/>
              </w:rPr>
              <w:t>Products covered (HS codes or national tariff lines. ICS numbers may be provided in addition, where applicable)</w:t>
            </w:r>
            <w:r w:rsidRPr="002F6A28">
              <w:rPr>
                <w:b/>
              </w:rPr>
              <w:t>:</w:t>
            </w:r>
            <w:r w:rsidRPr="00C379C8" w:rsidR="00EE3A11">
              <w:t xml:space="preserve"> Fire prevention, firefighting and rescue equipment, including:</w:t>
            </w:r>
          </w:p>
          <w:p w:rsidR="00EE3A11" w:rsidRPr="00C379C8" w:rsidP="00D33CEC" w14:paraId="1AF62870" w14:textId="77777777">
            <w:pPr>
              <w:spacing w:before="80" w:after="80"/>
            </w:pPr>
            <w:r w:rsidRPr="00C379C8">
              <w:t>Fire pumps (HS 8413.19.10; 8413.19.20)</w:t>
            </w:r>
          </w:p>
          <w:p w:rsidR="00EE3A11" w:rsidRPr="00C379C8" w:rsidP="00D33CEC" w14:paraId="707A1EC3" w14:textId="77777777">
            <w:pPr>
              <w:spacing w:before="80" w:after="80"/>
            </w:pPr>
            <w:r w:rsidRPr="00C379C8">
              <w:t>Common firefighting equipment: delivery hoses, portable/wheeled fire extinguishers, self-activating extinguishers (HS 5909.00.10; 8424.10.90)</w:t>
            </w:r>
          </w:p>
          <w:p w:rsidR="00EE3A11" w:rsidRPr="00C379C8" w:rsidP="00D33CEC" w14:paraId="17FB0306" w14:textId="77777777">
            <w:pPr>
              <w:spacing w:before="80" w:after="80"/>
            </w:pPr>
            <w:r w:rsidRPr="00C379C8">
              <w:t>Fire extinguishing media: dry powder, CO₂, foam concentrate, clean/gaseous agents (HS 3813.00.00)</w:t>
            </w:r>
          </w:p>
          <w:p w:rsidR="00EE3A11" w:rsidRPr="00C379C8" w:rsidP="00D33CEC" w14:paraId="13AFAB1D" w14:textId="77777777">
            <w:pPr>
              <w:spacing w:before="80" w:after="80"/>
            </w:pPr>
            <w:r w:rsidRPr="00C379C8">
              <w:t>Fire detection and alarm system equipment: control panels, detectors, manual call points, video detectors (HS 8537.10.99; 8531.10.20; 8531.10.30; 8531.90.90)</w:t>
            </w:r>
          </w:p>
          <w:p w:rsidR="00EE3A11" w:rsidRPr="00C379C8" w:rsidP="00D33CEC" w14:paraId="55443846" w14:textId="77777777">
            <w:pPr>
              <w:spacing w:before="80" w:after="80"/>
            </w:pPr>
            <w:r w:rsidRPr="00C379C8">
              <w:t>Gas, aerosol and powder extinguishing system equipment: cylinders, valves, nozzles, aerosol extinguishers (HS 8424.10.90; 8424.90.99)</w:t>
            </w:r>
          </w:p>
          <w:p w:rsidR="00EE3A11" w:rsidRPr="00C379C8" w:rsidP="00D33CEC" w14:paraId="352FACDF" w14:textId="77777777">
            <w:pPr>
              <w:spacing w:before="80" w:after="80"/>
            </w:pPr>
            <w:r w:rsidRPr="00C379C8">
              <w:t>Water-based, water-mist and foam extinguishing system equipment: sprinklers, alarm valves, deluge valves, fire hydrants (HS 8424.90.99; 8481.40.90)</w:t>
            </w:r>
          </w:p>
          <w:p w:rsidR="00EE3A11" w:rsidRPr="00C379C8" w:rsidP="00D33CEC" w14:paraId="0107BFE1" w14:textId="77777777">
            <w:pPr>
              <w:spacing w:before="80" w:after="80"/>
            </w:pPr>
            <w:r w:rsidRPr="00C379C8">
              <w:t>Emergency exit signs and emergency lighting (HS 9405.11.99; 9405.19.92; 9405.19.99; 9405.61.90; 9405.69.90)</w:t>
            </w:r>
          </w:p>
        </w:tc>
      </w:tr>
      <w:tr w14:paraId="1F45ACEE" w14:textId="77777777" w:rsidTr="00DB13FE">
        <w:tblPrEx>
          <w:tblW w:w="5000" w:type="pct"/>
          <w:tblLayout w:type="fixed"/>
          <w:tblLook w:val="0000"/>
        </w:tblPrEx>
        <w:tc>
          <w:tcPr>
            <w:tcW w:w="607" w:type="dxa"/>
          </w:tcPr>
          <w:p w:rsidR="00F85C99" w:rsidRPr="002F6A28" w:rsidP="002F6A28" w14:paraId="695E8975" w14:textId="77777777">
            <w:pPr>
              <w:spacing w:before="120" w:after="120"/>
              <w:jc w:val="left"/>
            </w:pPr>
            <w:r w:rsidRPr="002F6A28">
              <w:rPr>
                <w:b/>
              </w:rPr>
              <w:t>5.</w:t>
            </w:r>
          </w:p>
        </w:tc>
        <w:tc>
          <w:tcPr>
            <w:tcW w:w="8373" w:type="dxa"/>
          </w:tcPr>
          <w:p w:rsidR="00F85C99" w:rsidP="00D33CEC" w14:paraId="6ACC48B9" w14:textId="77777777">
            <w:pPr>
              <w:spacing w:before="100" w:after="10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QCVN 03:2026/BCA – National technical regulation on Fire protection and Rescue equipment; (115 page(s), in Vietnamese)</w:t>
            </w:r>
          </w:p>
          <w:p w:rsidR="000C3B6C" w:rsidRPr="000C3B6C" w:rsidP="00D33CEC" w14:paraId="3A0EC310" w14:textId="77777777">
            <w:pPr>
              <w:spacing w:before="100" w:after="100"/>
            </w:pPr>
            <w:r w:rsidRPr="00E3324D">
              <w:rPr>
                <w:b/>
                <w:bCs/>
                <w:iCs/>
              </w:rPr>
              <w:t>Link to notified document(s) and/or contact details for agency or authority which can provide copies upon request:</w:t>
            </w:r>
            <w:r w:rsidRPr="00CE6C29">
              <w:rPr>
                <w:iCs/>
              </w:rPr>
              <w:t xml:space="preserve"> </w:t>
            </w:r>
          </w:p>
          <w:p w:rsidR="004C2F5D" w:rsidRPr="00CE6C29" w:rsidP="002F6A28" w14:paraId="635E1F57"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https://members.wto.org/crnattachments/2026/TBT/VNM/26_04993_00_x.pdf</w:t>
              </w:r>
            </w:hyperlink>
          </w:p>
          <w:p w:rsidR="004C2F5D" w:rsidRPr="00CE6C29" w:rsidP="002F6A28" w14:paraId="2CE54757" w14:textId="77777777">
            <w:pPr>
              <w:rPr>
                <w:iCs/>
              </w:rPr>
            </w:pPr>
            <w:r w:rsidRPr="00CE6C29">
              <w:rPr>
                <w:iCs/>
              </w:rPr>
              <w:t>Department of Fire Prevention, Firefighting and Rescue Police</w:t>
            </w:r>
          </w:p>
          <w:p w:rsidR="004C2F5D" w:rsidRPr="00CE6C29" w:rsidP="002F6A28" w14:paraId="72EE9C4F" w14:textId="77777777">
            <w:pPr>
              <w:rPr>
                <w:iCs/>
              </w:rPr>
            </w:pPr>
            <w:r w:rsidRPr="00CE6C29">
              <w:rPr>
                <w:iCs/>
              </w:rPr>
              <w:t>Ministry of Public Security</w:t>
            </w:r>
          </w:p>
          <w:p w:rsidR="004C2F5D" w:rsidRPr="00CE6C29" w:rsidP="002F6A28" w14:paraId="46EF7C62" w14:textId="77777777">
            <w:pPr>
              <w:rPr>
                <w:iCs/>
              </w:rPr>
            </w:pPr>
            <w:r w:rsidRPr="00CE6C29">
              <w:rPr>
                <w:iCs/>
              </w:rPr>
              <w:t>01 Vu Huu Street, Dai Mo Ward, Hanoi, Viet Nam</w:t>
            </w:r>
          </w:p>
          <w:p w:rsidR="004C2F5D" w:rsidRPr="00CE6C29" w:rsidP="002F6A28" w14:paraId="6C8394D7" w14:textId="77777777">
            <w:pPr>
              <w:rPr>
                <w:iCs/>
              </w:rPr>
            </w:pPr>
            <w:r w:rsidRPr="00CE6C29">
              <w:rPr>
                <w:iCs/>
              </w:rPr>
              <w:t>Ms. Hoang Thi Thao</w:t>
            </w:r>
          </w:p>
          <w:p w:rsidR="004C2F5D" w:rsidRPr="00CE6C29" w:rsidP="002F6A28" w14:paraId="0EF1E2C3" w14:textId="77777777">
            <w:pPr>
              <w:rPr>
                <w:iCs/>
              </w:rPr>
            </w:pPr>
            <w:r w:rsidRPr="00CE6C29">
              <w:rPr>
                <w:iCs/>
              </w:rPr>
              <w:t>Phone number: (+84) 912.370.467</w:t>
            </w:r>
          </w:p>
          <w:p w:rsidR="004C2F5D" w:rsidRPr="00CE6C29" w:rsidP="002F6A28" w14:paraId="7095009E" w14:textId="77777777">
            <w:pPr>
              <w:spacing w:after="120"/>
              <w:rPr>
                <w:iCs/>
              </w:rPr>
            </w:pPr>
            <w:r w:rsidRPr="00CE6C29">
              <w:rPr>
                <w:iCs/>
              </w:rPr>
              <w:t xml:space="preserve">email: </w:t>
            </w:r>
            <w:hyperlink r:id="rId6" w:history="1">
              <w:r w:rsidRPr="00CE6C29">
                <w:rPr>
                  <w:iCs/>
                  <w:color w:val="0000FF"/>
                  <w:u w:val="single"/>
                </w:rPr>
                <w:t>cuccspccc@gmail.com</w:t>
              </w:r>
            </w:hyperlink>
          </w:p>
        </w:tc>
      </w:tr>
      <w:tr w14:paraId="266BF701" w14:textId="77777777" w:rsidTr="00DB13FE">
        <w:tblPrEx>
          <w:tblW w:w="5000" w:type="pct"/>
          <w:tblLayout w:type="fixed"/>
          <w:tblLook w:val="0000"/>
        </w:tblPrEx>
        <w:tc>
          <w:tcPr>
            <w:tcW w:w="607" w:type="dxa"/>
          </w:tcPr>
          <w:p w:rsidR="00F85C99" w:rsidRPr="002F6A28" w:rsidP="002F6A28" w14:paraId="4F07DFEE" w14:textId="77777777">
            <w:pPr>
              <w:spacing w:before="120" w:after="120"/>
              <w:jc w:val="left"/>
              <w:rPr>
                <w:b/>
              </w:rPr>
            </w:pPr>
            <w:r w:rsidRPr="002F6A28">
              <w:rPr>
                <w:b/>
              </w:rPr>
              <w:t>6.</w:t>
            </w:r>
          </w:p>
        </w:tc>
        <w:tc>
          <w:tcPr>
            <w:tcW w:w="8373" w:type="dxa"/>
          </w:tcPr>
          <w:p w:rsidR="00F85C99" w:rsidRPr="002F6A28" w:rsidP="002F6A28" w14:paraId="7C269383" w14:textId="77777777">
            <w:pPr>
              <w:spacing w:before="120" w:after="120"/>
              <w:rPr>
                <w:b/>
              </w:rPr>
            </w:pPr>
            <w:r w:rsidRPr="002F6A28">
              <w:rPr>
                <w:b/>
              </w:rPr>
              <w:t>Description of content:</w:t>
            </w:r>
            <w:r w:rsidRPr="00C379C8" w:rsidR="00FE448B">
              <w:t xml:space="preserve"> This draft national technical regulation specifies mandatory technical requirements, test methods and sample specifications for fire prevention, firefighting and rescue equipment.</w:t>
            </w:r>
          </w:p>
          <w:p w:rsidR="00FE448B" w:rsidRPr="00C379C8" w:rsidP="002F6A28" w14:paraId="6EF5F190" w14:textId="77777777">
            <w:pPr>
              <w:spacing w:before="120" w:after="120"/>
            </w:pPr>
            <w:r w:rsidRPr="00C379C8">
              <w:t>The draft applies to equipment manufactured, assembled, imported, traded and used in Viet Nam (Section 1.1) — unlike the previously notified draft (G/TBT/N/VNM/400), imported equipment is now within the mandatory scope of this regulation.</w:t>
            </w:r>
          </w:p>
          <w:p w:rsidR="00FE448B" w:rsidRPr="00C379C8" w:rsidP="002F6A28" w14:paraId="6C410D95" w14:textId="77777777">
            <w:pPr>
              <w:spacing w:before="120" w:after="120"/>
            </w:pPr>
            <w:r w:rsidRPr="00C379C8">
              <w:t>The draft sets out a conformity assessment mechanism — certification of conformity, declaration of conformity, and post-market surveillance — for equipment classified as medium- or high-risk under the list issued by the Ministry of Public Security, replacing the circulation permit mechanism under the previously notified draft. It further sets out requirements on sampling, testing, labelling and traceability.</w:t>
            </w:r>
          </w:p>
          <w:p w:rsidR="00FE448B" w:rsidRPr="00C379C8" w:rsidP="002F6A28" w14:paraId="16B2F91A" w14:textId="77777777">
            <w:pPr>
              <w:spacing w:before="120" w:after="120"/>
            </w:pPr>
            <w:r w:rsidRPr="00C379C8">
              <w:t>This draft applies to: (1) organizations and individuals manufacturing, assembling, importing, trading in and using the equipment; (2) conformity assessment bodies; (3) competent state management authorities.</w:t>
            </w:r>
          </w:p>
          <w:p w:rsidR="00FE448B" w:rsidRPr="00C379C8" w:rsidP="002F6A28" w14:paraId="6B0B2A8B" w14:textId="77777777">
            <w:pPr>
              <w:spacing w:before="120" w:after="120"/>
            </w:pPr>
            <w:r w:rsidRPr="00C379C8">
              <w:t>The first draft of QCVN 03:2026/BCA was notified under G/TBT/N/VNM/400 (23 April 2026). This notification concerns the second draft, which has been substantially revised — reducing the equipment covered from 85 types/865 technical criteria to 57 types/483 technical criteria, and replacing the circulation-permit management mechanism with conformity assessment, information declaration and post-market surveillance.</w:t>
            </w:r>
          </w:p>
        </w:tc>
      </w:tr>
      <w:tr w14:paraId="2E75FF54" w14:textId="77777777" w:rsidTr="00DB13FE">
        <w:tblPrEx>
          <w:tblW w:w="5000" w:type="pct"/>
          <w:tblLayout w:type="fixed"/>
          <w:tblLook w:val="0000"/>
        </w:tblPrEx>
        <w:tc>
          <w:tcPr>
            <w:tcW w:w="607" w:type="dxa"/>
          </w:tcPr>
          <w:p w:rsidR="00F85C99" w:rsidRPr="002F6A28" w:rsidP="002F6A28" w14:paraId="16EFB968" w14:textId="77777777">
            <w:pPr>
              <w:spacing w:before="120" w:after="120"/>
              <w:jc w:val="left"/>
              <w:rPr>
                <w:b/>
              </w:rPr>
            </w:pPr>
            <w:r w:rsidRPr="002F6A28">
              <w:rPr>
                <w:b/>
              </w:rPr>
              <w:t>7.</w:t>
            </w:r>
          </w:p>
        </w:tc>
        <w:tc>
          <w:tcPr>
            <w:tcW w:w="8373" w:type="dxa"/>
          </w:tcPr>
          <w:p w:rsidR="00F85C99" w:rsidRPr="002F6A28" w:rsidP="002F6A28" w14:paraId="05A88EAC"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45FFE545" w14:textId="77777777" w:rsidTr="00DB13FE">
        <w:tblPrEx>
          <w:tblW w:w="5000" w:type="pct"/>
          <w:tblLayout w:type="fixed"/>
          <w:tblLook w:val="0000"/>
        </w:tblPrEx>
        <w:tc>
          <w:tcPr>
            <w:tcW w:w="607" w:type="dxa"/>
          </w:tcPr>
          <w:p w:rsidR="00F85C99" w:rsidRPr="002F6A28" w:rsidP="009E75ED" w14:paraId="7FD0FEBF" w14:textId="77777777">
            <w:pPr>
              <w:spacing w:before="120" w:after="120"/>
              <w:jc w:val="left"/>
              <w:rPr>
                <w:b/>
              </w:rPr>
            </w:pPr>
            <w:r w:rsidRPr="002F6A28">
              <w:rPr>
                <w:b/>
              </w:rPr>
              <w:t>8.</w:t>
            </w:r>
          </w:p>
        </w:tc>
        <w:tc>
          <w:tcPr>
            <w:tcW w:w="8373" w:type="dxa"/>
          </w:tcPr>
          <w:p w:rsidR="000C3B6C" w:rsidRPr="00EC00D2" w:rsidP="007F13E8" w14:paraId="0FC9DF4C" w14:textId="77777777">
            <w:pPr>
              <w:spacing w:before="120" w:after="120"/>
              <w:rPr>
                <w:bCs/>
              </w:rPr>
            </w:pPr>
            <w:r w:rsidRPr="002F6A28">
              <w:rPr>
                <w:b/>
              </w:rPr>
              <w:t>Relevant documents:</w:t>
            </w:r>
            <w:r w:rsidRPr="002F6A28" w:rsidR="00EE3A11">
              <w:t xml:space="preserve"> </w:t>
            </w:r>
          </w:p>
          <w:p w:rsidR="00EE3A11" w:rsidRPr="002F6A28" w:rsidP="007F13E8" w14:paraId="4E882E77" w14:textId="77777777">
            <w:pPr>
              <w:spacing w:before="120" w:after="120"/>
            </w:pPr>
            <w:r w:rsidRPr="002F6A28">
              <w:t>- Draft Circular promulgating QCVN 03:2026/BCA</w:t>
            </w:r>
          </w:p>
          <w:p w:rsidR="00EE3A11" w:rsidRPr="002F6A28" w:rsidP="007F13E8" w14:paraId="596B6C7C" w14:textId="77777777">
            <w:pPr>
              <w:spacing w:before="120" w:after="120"/>
            </w:pPr>
            <w:r w:rsidRPr="002F6A28">
              <w:t>- Law on Fire Prevention, Firefighting and Rescue No. 55/2024/QH15</w:t>
            </w:r>
          </w:p>
          <w:p w:rsidR="00EE3A11" w:rsidRPr="002F6A28" w:rsidP="007F13E8" w14:paraId="092DC869" w14:textId="77777777">
            <w:pPr>
              <w:spacing w:before="120" w:after="120"/>
            </w:pPr>
            <w:r w:rsidRPr="002F6A28">
              <w:t>- Law on Product and Goods Quality No. 78/2025/QH15</w:t>
            </w:r>
          </w:p>
          <w:p w:rsidR="00EE3A11" w:rsidRPr="002F6A28" w:rsidP="007F13E8" w14:paraId="3C6E252F" w14:textId="77777777">
            <w:pPr>
              <w:spacing w:before="120" w:after="120"/>
            </w:pPr>
            <w:r w:rsidRPr="002F6A28">
              <w:t>- Law on Standards and Technical Regulations (amended 2025)</w:t>
            </w:r>
          </w:p>
          <w:p w:rsidR="00EE3A11" w:rsidRPr="002F6A28" w:rsidP="007F13E8" w14:paraId="68954906" w14:textId="77777777">
            <w:pPr>
              <w:spacing w:before="120" w:after="120"/>
            </w:pPr>
            <w:r w:rsidRPr="002F6A28">
              <w:t>- Circular No. 14/2026/TT-BKHCN dated 9 April 2026 (declaration/certification of conformity, methods of conformity assessment)</w:t>
            </w:r>
          </w:p>
          <w:p w:rsidR="00EE3A11" w:rsidRPr="002F6A28" w:rsidP="007F13E8" w14:paraId="421F59ED" w14:textId="77777777">
            <w:pPr>
              <w:spacing w:before="120" w:after="120"/>
            </w:pPr>
            <w:r w:rsidRPr="002F6A28">
              <w:t>- Decree No. 37/2026/NĐ-CP dated 23 January 2026 (labelling requirements);</w:t>
            </w:r>
          </w:p>
          <w:p w:rsidR="00EE3A11" w:rsidRPr="002F6A28" w:rsidP="007F13E8" w14:paraId="47C99E68" w14:textId="77777777">
            <w:pPr>
              <w:spacing w:before="120" w:after="120"/>
            </w:pPr>
            <w:r w:rsidRPr="002F6A28">
              <w:t>- Circular No. 125/2026/TT-BCA dated 30 June 2026 (On issuance of lists of medium-risk products and goods under the management of the Ministry of Public Security);</w:t>
            </w:r>
          </w:p>
          <w:p w:rsidR="00EE3A11" w:rsidRPr="002F6A28" w:rsidP="007F13E8" w14:paraId="1CCED64C" w14:textId="77777777">
            <w:pPr>
              <w:spacing w:before="120" w:after="120"/>
            </w:pPr>
            <w:r w:rsidRPr="002F6A28">
              <w:t>- Decree No. 347/2026/ND-CP dated 9 September 2026 (Amending certain articles for implementation of the Law on Fire Prevention, Firefighting and Rescue, among others amendment)</w:t>
            </w:r>
          </w:p>
        </w:tc>
      </w:tr>
      <w:tr w14:paraId="0A62D75E" w14:textId="77777777" w:rsidTr="00DB13FE">
        <w:tblPrEx>
          <w:tblW w:w="5000" w:type="pct"/>
          <w:tblLayout w:type="fixed"/>
          <w:tblLook w:val="0000"/>
        </w:tblPrEx>
        <w:tc>
          <w:tcPr>
            <w:tcW w:w="607" w:type="dxa"/>
          </w:tcPr>
          <w:p w:rsidR="00EE3A11" w:rsidRPr="002F6A28" w:rsidP="002F6A28" w14:paraId="050B62BC" w14:textId="77777777">
            <w:pPr>
              <w:spacing w:before="120" w:after="120"/>
              <w:jc w:val="left"/>
              <w:rPr>
                <w:b/>
              </w:rPr>
            </w:pPr>
            <w:r w:rsidRPr="002F6A28">
              <w:rPr>
                <w:b/>
              </w:rPr>
              <w:t>9.</w:t>
            </w:r>
          </w:p>
        </w:tc>
        <w:tc>
          <w:tcPr>
            <w:tcW w:w="8373" w:type="dxa"/>
          </w:tcPr>
          <w:p w:rsidR="00EE3A11" w:rsidRPr="002F6A28" w:rsidP="008953C4" w14:paraId="20D77188" w14:textId="77777777">
            <w:pPr>
              <w:spacing w:before="120" w:after="120"/>
            </w:pPr>
            <w:r w:rsidRPr="002F6A28">
              <w:rPr>
                <w:b/>
              </w:rPr>
              <w:t>Proposed date of adoption:</w:t>
            </w:r>
            <w:r w:rsidRPr="00C379C8">
              <w:t xml:space="preserve"> To be determined; 2027</w:t>
            </w:r>
          </w:p>
          <w:p w:rsidR="00EE3A11" w:rsidRPr="002F6A28" w:rsidP="008953C4" w14:paraId="042B40D5" w14:textId="77777777">
            <w:pPr>
              <w:spacing w:after="120"/>
            </w:pPr>
            <w:r w:rsidRPr="002F6A28">
              <w:rPr>
                <w:b/>
              </w:rPr>
              <w:t>Proposed date of entry into force:</w:t>
            </w:r>
            <w:r w:rsidRPr="00C379C8">
              <w:t xml:space="preserve"> To be determined; 2027</w:t>
            </w:r>
          </w:p>
        </w:tc>
      </w:tr>
      <w:tr w14:paraId="23B09CE9" w14:textId="77777777" w:rsidTr="00DB13FE">
        <w:tblPrEx>
          <w:tblW w:w="5000" w:type="pct"/>
          <w:tblLayout w:type="fixed"/>
          <w:tblLook w:val="0000"/>
        </w:tblPrEx>
        <w:tc>
          <w:tcPr>
            <w:tcW w:w="607" w:type="dxa"/>
            <w:tcBorders>
              <w:bottom w:val="double" w:sz="4" w:space="0" w:color="auto"/>
            </w:tcBorders>
          </w:tcPr>
          <w:p w:rsidR="00F85C99" w:rsidRPr="002F6A28" w:rsidP="002F6A28" w14:paraId="0CECD62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4E0D8C1"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0E85999" w14:textId="77777777">
            <w:pPr>
              <w:spacing w:before="120" w:after="120"/>
              <w:rPr>
                <w:bCs/>
              </w:rPr>
            </w:pPr>
            <w:r w:rsidRPr="002F6A28">
              <w:rPr>
                <w:b/>
              </w:rPr>
              <w:t>Final date for comments:</w:t>
            </w:r>
            <w:r w:rsidRPr="00C379C8" w:rsidR="00EE3A11">
              <w:t xml:space="preserve"> 23 November 2026</w:t>
            </w:r>
          </w:p>
          <w:p w:rsidR="000C3B6C" w:rsidRPr="00E3324D" w:rsidP="000C3B6C" w14:paraId="1CC23B9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274F72E"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C3B8C0F" w14:textId="77777777">
            <w:r w:rsidRPr="00CE6C29">
              <w:t>International Cooperation and TBT Department</w:t>
            </w:r>
          </w:p>
          <w:p w:rsidR="00CE6C29" w:rsidRPr="00CE6C29" w:rsidP="000C3B6C" w14:paraId="5378E7F3" w14:textId="77777777">
            <w:r w:rsidRPr="00CE6C29">
              <w:t>Commission for the Standards, Metrology and Quality of Viet Nam</w:t>
            </w:r>
          </w:p>
          <w:p w:rsidR="00CE6C29" w:rsidRPr="00CE6C29" w:rsidP="000C3B6C" w14:paraId="60674093" w14:textId="77777777">
            <w:r w:rsidRPr="00CE6C29">
              <w:t>Ministry of Science and Technology</w:t>
            </w:r>
          </w:p>
          <w:p w:rsidR="00CE6C29" w:rsidRPr="00CE6C29" w:rsidP="000C3B6C" w14:paraId="7425256F" w14:textId="77777777">
            <w:r w:rsidRPr="00CE6C29">
              <w:t>Tel: +(84 24) 37 91 21 45</w:t>
            </w:r>
          </w:p>
          <w:p w:rsidR="00CE6C29" w:rsidRPr="00CE6C29" w:rsidP="000C3B6C" w14:paraId="501A11F4" w14:textId="77777777">
            <w:r w:rsidRPr="00CE6C29">
              <w:t xml:space="preserve">Email: </w:t>
            </w:r>
            <w:hyperlink r:id="rId8" w:history="1">
              <w:r w:rsidRPr="00CE6C29">
                <w:rPr>
                  <w:color w:val="0000FF"/>
                  <w:u w:val="single"/>
                </w:rPr>
                <w:t>tbtvn@mst.gov.vn</w:t>
              </w:r>
            </w:hyperlink>
          </w:p>
          <w:p w:rsidR="00CE6C29" w:rsidRPr="00CE6C29" w:rsidP="000C3B6C" w14:paraId="132F9695"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D33CEC" w:rsidP="00D33CEC" w14:paraId="498054C3" w14:textId="77777777">
      <w:pPr>
        <w:rPr>
          <w:sz w:val="2"/>
          <w:szCs w:val="2"/>
        </w:rP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8487B5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E8E1E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D8457F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2807D6D" w14:textId="77777777">
    <w:pPr>
      <w:pStyle w:val="Header"/>
      <w:pBdr>
        <w:bottom w:val="single" w:sz="4" w:space="1" w:color="auto"/>
      </w:pBdr>
      <w:tabs>
        <w:tab w:val="clear" w:pos="4513"/>
        <w:tab w:val="clear" w:pos="9027"/>
      </w:tabs>
      <w:jc w:val="center"/>
    </w:pPr>
    <w:r w:rsidRPr="002F6A28">
      <w:t>tbtSymbol</w:t>
    </w:r>
  </w:p>
  <w:p w:rsidR="009239F7" w:rsidRPr="002F6A28" w:rsidP="009239F7" w14:paraId="065881E3" w14:textId="77777777">
    <w:pPr>
      <w:pStyle w:val="Header"/>
      <w:pBdr>
        <w:bottom w:val="single" w:sz="4" w:space="1" w:color="auto"/>
      </w:pBdr>
      <w:tabs>
        <w:tab w:val="clear" w:pos="4513"/>
        <w:tab w:val="clear" w:pos="9027"/>
      </w:tabs>
      <w:jc w:val="center"/>
    </w:pPr>
  </w:p>
  <w:p w:rsidR="009239F7" w:rsidRPr="002F6A28" w:rsidP="009239F7" w14:paraId="0C7B994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CB46BB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E09824"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/448</w:t>
    </w:r>
    <w:bookmarkEnd w:id="0"/>
  </w:p>
  <w:p w:rsidR="009239F7" w:rsidRPr="002F6A28" w:rsidP="009239F7" w14:paraId="393989BA" w14:textId="77777777">
    <w:pPr>
      <w:pStyle w:val="Header"/>
      <w:pBdr>
        <w:bottom w:val="single" w:sz="4" w:space="1" w:color="auto"/>
      </w:pBdr>
      <w:tabs>
        <w:tab w:val="clear" w:pos="4513"/>
        <w:tab w:val="clear" w:pos="9027"/>
      </w:tabs>
      <w:jc w:val="center"/>
    </w:pPr>
  </w:p>
  <w:p w:rsidR="009239F7" w:rsidRPr="002F6A28" w:rsidP="009239F7" w14:paraId="6F6566B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022FCB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327FC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4D7654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655372D" w14:textId="77777777">
          <w:pPr>
            <w:jc w:val="right"/>
            <w:rPr>
              <w:b/>
              <w:color w:val="FF0000"/>
              <w:szCs w:val="16"/>
            </w:rPr>
          </w:pPr>
        </w:p>
      </w:tc>
    </w:tr>
    <w:bookmarkEnd w:id="1"/>
    <w:tr w14:paraId="6A82770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25CEB9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C76BE1" w14:textId="77777777">
          <w:pPr>
            <w:jc w:val="right"/>
            <w:rPr>
              <w:b/>
              <w:szCs w:val="16"/>
            </w:rPr>
          </w:pPr>
        </w:p>
      </w:tc>
    </w:tr>
    <w:tr w14:paraId="284BFFE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A1CE451"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16FC7AD" w14:textId="77777777">
          <w:pPr>
            <w:jc w:val="right"/>
            <w:rPr>
              <w:b/>
              <w:szCs w:val="16"/>
            </w:rPr>
          </w:pPr>
          <w:bookmarkStart w:id="2" w:name="bmkSymbols"/>
          <w:r w:rsidRPr="002F6A28">
            <w:rPr>
              <w:b/>
              <w:szCs w:val="16"/>
            </w:rPr>
            <w:t>G/TBT/N/</w:t>
          </w:r>
          <w:r w:rsidRPr="002F6A28">
            <w:rPr>
              <w:b/>
              <w:szCs w:val="16"/>
            </w:rPr>
            <w:t>VNM</w:t>
          </w:r>
          <w:r w:rsidRPr="002F6A28">
            <w:rPr>
              <w:b/>
              <w:szCs w:val="16"/>
            </w:rPr>
            <w:t>/448</w:t>
          </w:r>
          <w:bookmarkEnd w:id="2"/>
        </w:p>
      </w:tc>
    </w:tr>
    <w:tr w14:paraId="53E4D3F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6A61D43" w14:textId="77777777"/>
      </w:tc>
      <w:tc>
        <w:tcPr>
          <w:tcW w:w="5448" w:type="dxa"/>
          <w:gridSpan w:val="2"/>
          <w:shd w:val="clear" w:color="auto" w:fill="FFFFFF"/>
          <w:tcMar>
            <w:left w:w="108" w:type="dxa"/>
            <w:right w:w="108" w:type="dxa"/>
          </w:tcMar>
          <w:vAlign w:val="center"/>
        </w:tcPr>
        <w:p w:rsidR="00ED54E0" w:rsidRPr="009239F7" w:rsidP="00B801E9" w14:paraId="2DBD57FA" w14:textId="77777777">
          <w:pPr>
            <w:jc w:val="right"/>
            <w:rPr>
              <w:szCs w:val="16"/>
            </w:rPr>
          </w:pPr>
          <w:bookmarkStart w:id="3" w:name="spsDateDistribution"/>
          <w:bookmarkStart w:id="4" w:name="bmkDate"/>
          <w:r w:rsidRPr="009239F7">
            <w:rPr>
              <w:szCs w:val="16"/>
            </w:rPr>
            <w:t>24 September 2026</w:t>
          </w:r>
          <w:bookmarkEnd w:id="3"/>
          <w:bookmarkEnd w:id="4"/>
        </w:p>
      </w:tc>
    </w:tr>
    <w:tr w14:paraId="67D9DDD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0CA52CF0" w14:textId="77777777">
          <w:pPr>
            <w:jc w:val="left"/>
            <w:rPr>
              <w:b/>
            </w:rPr>
          </w:pPr>
          <w:bookmarkStart w:id="5" w:name="bmkSerial"/>
          <w:r>
            <w:rPr>
              <w:rFonts w:ascii="Verdana" w:eastAsia="Verdana" w:hAnsi="Verdana" w:cs="Verdana"/>
              <w:b w:val="0"/>
              <w:color w:val="FF0000"/>
              <w:sz w:val="18"/>
            </w:rPr>
            <w:t>(26-6610)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7B9A41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9D72AF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C1FDA1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CFDA60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E97359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7979518">
    <w:abstractNumId w:val="9"/>
  </w:num>
  <w:num w:numId="2" w16cid:durableId="246577365">
    <w:abstractNumId w:val="7"/>
  </w:num>
  <w:num w:numId="3" w16cid:durableId="873157305">
    <w:abstractNumId w:val="6"/>
  </w:num>
  <w:num w:numId="4" w16cid:durableId="2012830618">
    <w:abstractNumId w:val="5"/>
  </w:num>
  <w:num w:numId="5" w16cid:durableId="1915974135">
    <w:abstractNumId w:val="4"/>
  </w:num>
  <w:num w:numId="6" w16cid:durableId="1241597545">
    <w:abstractNumId w:val="12"/>
  </w:num>
  <w:num w:numId="7" w16cid:durableId="1123426387">
    <w:abstractNumId w:val="11"/>
  </w:num>
  <w:num w:numId="8" w16cid:durableId="1107391496">
    <w:abstractNumId w:val="10"/>
  </w:num>
  <w:num w:numId="9" w16cid:durableId="1951620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2531761">
    <w:abstractNumId w:val="13"/>
  </w:num>
  <w:num w:numId="11" w16cid:durableId="1851068494">
    <w:abstractNumId w:val="8"/>
  </w:num>
  <w:num w:numId="12" w16cid:durableId="2073232842">
    <w:abstractNumId w:val="3"/>
  </w:num>
  <w:num w:numId="13" w16cid:durableId="2032222663">
    <w:abstractNumId w:val="2"/>
  </w:num>
  <w:num w:numId="14" w16cid:durableId="592127759">
    <w:abstractNumId w:val="1"/>
  </w:num>
  <w:num w:numId="15" w16cid:durableId="706292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D05D1"/>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C2F5D"/>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A6E06"/>
    <w:rsid w:val="008B223A"/>
    <w:rsid w:val="008B4A10"/>
    <w:rsid w:val="008B4FB8"/>
    <w:rsid w:val="008C1339"/>
    <w:rsid w:val="008D641C"/>
    <w:rsid w:val="008E372C"/>
    <w:rsid w:val="008E67DC"/>
    <w:rsid w:val="009239F7"/>
    <w:rsid w:val="00933ECA"/>
    <w:rsid w:val="00934ABC"/>
    <w:rsid w:val="009457FE"/>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1670D"/>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33CEC"/>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30C4"/>
    <w:rsid w:val="00ED54E0"/>
    <w:rsid w:val="00ED66D3"/>
    <w:rsid w:val="00EE3A11"/>
    <w:rsid w:val="00EE4445"/>
    <w:rsid w:val="00F0047B"/>
    <w:rsid w:val="00F263FA"/>
    <w:rsid w:val="00F32397"/>
    <w:rsid w:val="00F40595"/>
    <w:rsid w:val="00F6346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8D474A0"/>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cuccspccc@gmail.com" TargetMode="External" /><Relationship Id="rId7" Type="http://schemas.openxmlformats.org/officeDocument/2006/relationships/hyperlink" Target="https://members.wto.org/crnattachments/2026/TBT/VNM/26_04993_00_x.pdf" TargetMode="External" /><Relationship Id="rId8" Type="http://schemas.openxmlformats.org/officeDocument/2006/relationships/hyperlink" Target="mailto:tbtvn@mst.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CFF71-F1AF-4FE1-B8E0-D7B077BA1975}">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2026-09-24T09:19:00Z</dcterms:created>
  <dcterms:modified xsi:type="dcterms:W3CDTF">2026-09-24T13:29:00Z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