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73C94E3F" w14:textId="77777777">
      <w:pPr>
        <w:pStyle w:val="Title"/>
      </w:pPr>
      <w:r w:rsidRPr="00EF68C9">
        <w:t>NOTIFICACIÓN</w:t>
      </w:r>
    </w:p>
    <w:p w:rsidR="002F663C" w:rsidRPr="00EF68C9" w:rsidP="00D31A79" w14:paraId="0CCBB03D" w14:textId="77777777">
      <w:pPr>
        <w:pStyle w:val="Title3"/>
      </w:pPr>
      <w:r w:rsidRPr="00EF68C9">
        <w:t>Addendum</w:t>
      </w:r>
    </w:p>
    <w:p w:rsidR="002F663C" w:rsidP="00B22706" w14:paraId="7D34D69E" w14:textId="77777777">
      <w:r w:rsidRPr="00EF68C9">
        <w:t>La siguiente comunicación, de fecha 23 de septiembre de 2026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 </w:t>
      </w:r>
      <w:r w:rsidRPr="00EF68C9">
        <w:rPr>
          <w:u w:val="single"/>
        </w:rPr>
        <w:t>El Salvador</w:t>
      </w:r>
      <w:r w:rsidRPr="00EF68C9">
        <w:t>.</w:t>
      </w:r>
    </w:p>
    <w:p w:rsidR="00B22706" w:rsidRPr="00EF68C9" w:rsidP="00B22706" w14:paraId="6F1A7005" w14:textId="77777777">
      <w:pPr>
        <w:rPr>
          <w:rFonts w:eastAsia="Calibri" w:cs="Times New Roman"/>
        </w:rPr>
      </w:pPr>
    </w:p>
    <w:p w:rsidR="002F663C" w:rsidRPr="00EF68C9" w:rsidP="00EF68C9" w14:paraId="64485D23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4729E227" w14:textId="77777777"/>
    <w:p w:rsidR="00B22706" w:rsidRPr="00EF68C9" w:rsidP="00EF68C9" w14:paraId="2CD5D53A" w14:textId="77777777"/>
    <w:p w:rsidR="002F663C" w:rsidRPr="00EF68C9" w:rsidP="00EF68C9" w14:paraId="2261CA7E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Reglamento Técnico Salvadoreño RTS 75.02.04:26 DISTRIBUCIÓN DE GAS NATURAL POR REDES. DISEÑO, CONSTRUCCIÓN, OPERACIÓN, MANTENIMIENTO Y ABANDONO O DESACTIVACIÓN.</w:t>
      </w:r>
    </w:p>
    <w:p w:rsidR="002F663C" w:rsidRPr="00EF68C9" w:rsidP="00EF68C9" w14:paraId="1CA21500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207C24B8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110C5095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64F69D1C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5599705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7A77E77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041C0B4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3F62AE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75D83FF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2D90575B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42EA77F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380832C4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2AEFE32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157402D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1E9DE892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27778C3A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4FEB5A1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12ECF4C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631D1E6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04B524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54A14DE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4B359EE2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388DA38A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F23B77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745CBF" w14:paraId="4841777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128FFA9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520FE61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2CC7A47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01FC95EA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3098BE74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46FA96B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1673AD5D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  <w:p w:rsidR="00C838A8" w:rsidP="00444BD5" w14:paraId="6ECE90F0" w14:textId="77777777">
            <w:pPr>
              <w:spacing w:before="120" w:after="120"/>
            </w:pPr>
            <w:r>
              <w:t>Se adjunta el texto original del Reglamento Técnico Salvadoreño RTS 75.02.04:26 DISTRIBUCIÓN DE GAS NATURAL POR REDES. DISEÑO, CONSTRUCCIÓN, OPERACIÓN, MANTENIMIENTO Y ABANDONO O DESACTIVACIÓN.</w:t>
            </w:r>
          </w:p>
          <w:p w:rsidR="00C838A8" w:rsidP="00444BD5" w14:paraId="059B4452" w14:textId="77777777">
            <w:pPr>
              <w:spacing w:before="120" w:after="120"/>
            </w:pPr>
            <w:hyperlink r:id="rId7" w:tgtFrame="_blank" w:history="1">
              <w:r>
                <w:rPr>
                  <w:color w:val="0000FF"/>
                  <w:u w:val="single"/>
                </w:rPr>
                <w:t>https://members.wto.org/crnattachments/2026/TBT/SLV/26_04974_00_s.pdf</w:t>
              </w:r>
            </w:hyperlink>
          </w:p>
        </w:tc>
      </w:tr>
    </w:tbl>
    <w:p w:rsidR="002F663C" w:rsidRPr="00EF68C9" w:rsidP="00EF68C9" w14:paraId="6ECF389C" w14:textId="77777777"/>
    <w:p w:rsidR="003918E9" w:rsidRPr="00F95856" w:rsidP="00B03883" w14:paraId="1EBBBC06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>: El objetivo de esta Adenda es compartir el texto original del Reglamento Técnico Salvadoreño RTS 75.02.04:26 DISTRIBUCIÓN DE GAS NATURAL POR REDES. DISEÑO, CONSTRUCCIÓN, OPERACIÓN, MANTENIMIENTO Y ABANDONO O DESACTIVACIÓN, notificado en el documento G/TBT/N/SLV/244.</w:t>
      </w:r>
    </w:p>
    <w:p w:rsidR="00D60927" w:rsidRPr="00B22706" w:rsidP="003918E9" w14:paraId="2328F5B1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3B08E141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153CE785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78B63776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F5444E" w:rsidRPr="00EF68C9" w:rsidP="00ED54E0" w14:paraId="24502883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F5444E" w:rsidRPr="00EF68C9" w:rsidP="00ED54E0" w14:paraId="4B901F16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34BB5531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1938C923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32890940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RPr="006A25D6" w:rsidP="00583508" w14:paraId="54B67EF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  <w:bookmarkStart w:id="7" w:name="spsSymbolHeader"/>
    <w:bookmarkStart w:id="8" w:name="_Hlk23403601"/>
    <w:bookmarkStart w:id="9" w:name="_Hlk23403602"/>
    <w:r w:rsidRPr="006A25D6">
      <w:rPr>
        <w:lang w:val="en-GB"/>
      </w:rPr>
      <w:t>G/TBT/N/SLV/244/Add.1</w:t>
    </w:r>
    <w:bookmarkEnd w:id="7"/>
  </w:p>
  <w:p w:rsidR="00470C19" w:rsidRPr="006A25D6" w:rsidP="00583508" w14:paraId="7832D86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</w:p>
  <w:p w:rsidR="00EF68C9" w:rsidRPr="00EF68C9" w:rsidP="00583508" w14:paraId="51A594A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8"/>
    <w:bookmarkEnd w:id="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6F5A429B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4CE2FB6A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3AD3EDE5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3C07BBDA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74BA1B08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22AC034F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027511AB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0FBE5EFC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6A25D6" w:rsidP="00D763A2" w14:paraId="154E9349" w14:textId="77777777">
          <w:pPr>
            <w:jc w:val="right"/>
            <w:rPr>
              <w:rFonts w:eastAsia="Calibri" w:cs="Times New Roman"/>
              <w:b/>
              <w:szCs w:val="16"/>
              <w:lang w:val="en-GB"/>
            </w:rPr>
          </w:pPr>
          <w:bookmarkStart w:id="16" w:name="bmkSymbols"/>
          <w:r w:rsidRPr="006A25D6">
            <w:rPr>
              <w:rFonts w:eastAsia="Calibri" w:cs="Times New Roman"/>
              <w:b/>
              <w:szCs w:val="16"/>
              <w:lang w:val="en-GB"/>
            </w:rPr>
            <w:t>G/TBT/N/SLV/244/Add.1</w:t>
          </w:r>
          <w:bookmarkEnd w:id="16"/>
        </w:p>
      </w:tc>
    </w:tr>
    <w:tr w14:paraId="7CC2A3A0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60337ECC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3294425C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24 de septiembre de 2026</w:t>
          </w:r>
          <w:bookmarkEnd w:id="17"/>
        </w:p>
      </w:tc>
    </w:tr>
    <w:tr w14:paraId="2B692704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520C3A05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(26-6590)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3A1AA643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76EE7849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7C0A93A6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3CCF4748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35896E4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68371102">
    <w:abstractNumId w:val="9"/>
  </w:num>
  <w:num w:numId="2" w16cid:durableId="1175876606">
    <w:abstractNumId w:val="7"/>
  </w:num>
  <w:num w:numId="3" w16cid:durableId="270016457">
    <w:abstractNumId w:val="6"/>
  </w:num>
  <w:num w:numId="4" w16cid:durableId="1956013884">
    <w:abstractNumId w:val="5"/>
  </w:num>
  <w:num w:numId="5" w16cid:durableId="1776554915">
    <w:abstractNumId w:val="4"/>
  </w:num>
  <w:num w:numId="6" w16cid:durableId="816189920">
    <w:abstractNumId w:val="12"/>
  </w:num>
  <w:num w:numId="7" w16cid:durableId="1011375131">
    <w:abstractNumId w:val="11"/>
  </w:num>
  <w:num w:numId="8" w16cid:durableId="1873489974">
    <w:abstractNumId w:val="10"/>
  </w:num>
  <w:num w:numId="9" w16cid:durableId="11497813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43415866">
    <w:abstractNumId w:val="13"/>
  </w:num>
  <w:num w:numId="11" w16cid:durableId="683947068">
    <w:abstractNumId w:val="8"/>
  </w:num>
  <w:num w:numId="12" w16cid:durableId="1115059215">
    <w:abstractNumId w:val="3"/>
  </w:num>
  <w:num w:numId="13" w16cid:durableId="1121875036">
    <w:abstractNumId w:val="2"/>
  </w:num>
  <w:num w:numId="14" w16cid:durableId="2136483667">
    <w:abstractNumId w:val="1"/>
  </w:num>
  <w:num w:numId="15" w16cid:durableId="1969317680">
    <w:abstractNumId w:val="0"/>
  </w:num>
  <w:num w:numId="16" w16cid:durableId="1745253614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85697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17740"/>
    <w:rsid w:val="005336B8"/>
    <w:rsid w:val="00544326"/>
    <w:rsid w:val="00547B5F"/>
    <w:rsid w:val="005707AC"/>
    <w:rsid w:val="005733F2"/>
    <w:rsid w:val="00575791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A25D6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28D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34051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5444E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35D2"/>
    <w:rsid w:val="00FD75E5"/>
    <w:rsid w:val="00FE4603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CEAA8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6/TBT/SLV/26_04974_00_s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0B3ED8-566C-48F1-A77A-E450DBB12AFA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259</Words>
  <Characters>1532</Characters>
  <Application>Microsoft Office Word</Application>
  <DocSecurity>0</DocSecurity>
  <Lines>51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2026-09-24T07:58:00Z</dcterms:created>
  <dcterms:modified xsi:type="dcterms:W3CDTF">2026-09-24T08:03:00Z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WTO OFFICIAL</vt:lpwstr>
  </property>
</Properties>
</file>