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7DADF915" w14:textId="77777777">
      <w:pPr>
        <w:pStyle w:val="Title"/>
      </w:pPr>
      <w:r w:rsidRPr="002F663C">
        <w:t>NOTIFICATION</w:t>
      </w:r>
    </w:p>
    <w:p w:rsidR="002F663C" w:rsidRPr="002F663C" w:rsidP="00DD3DD7" w14:paraId="1639A686" w14:textId="77777777">
      <w:pPr>
        <w:pStyle w:val="Title3"/>
      </w:pPr>
      <w:r w:rsidRPr="002F663C">
        <w:t>Addendum</w:t>
      </w:r>
    </w:p>
    <w:p w:rsidR="002F663C" w:rsidP="001E2E4A" w14:paraId="3CB61AF4"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17 September 2026, is being circulated at the request of the </w:t>
      </w:r>
      <w:r>
        <w:rPr>
          <w:rFonts w:eastAsia="Calibri" w:cs="Times New Roman"/>
        </w:rPr>
        <w:t>d</w:t>
      </w:r>
      <w:r w:rsidRPr="002F663C">
        <w:rPr>
          <w:rFonts w:eastAsia="Calibri" w:cs="Times New Roman"/>
        </w:rPr>
        <w:t xml:space="preserve">elegation of the </w:t>
      </w:r>
      <w:r w:rsidRPr="002F663C">
        <w:rPr>
          <w:rFonts w:eastAsia="Calibri" w:cs="Times New Roman"/>
          <w:u w:val="single"/>
        </w:rPr>
        <w:t>United States of America</w:t>
      </w:r>
      <w:r w:rsidRPr="002F663C">
        <w:rPr>
          <w:rFonts w:eastAsia="Calibri" w:cs="Times New Roman"/>
        </w:rPr>
        <w:t>.</w:t>
      </w:r>
    </w:p>
    <w:p w:rsidR="001E2E4A" w:rsidRPr="002F663C" w:rsidP="001E2E4A" w14:paraId="3134C5ED" w14:textId="77777777">
      <w:pPr>
        <w:rPr>
          <w:rFonts w:eastAsia="Calibri" w:cs="Times New Roman"/>
        </w:rPr>
      </w:pPr>
    </w:p>
    <w:p w:rsidR="002F663C" w:rsidRPr="002F663C" w:rsidP="002F663C" w14:paraId="5099F348" w14:textId="77777777">
      <w:pPr>
        <w:jc w:val="center"/>
        <w:rPr>
          <w:rFonts w:eastAsia="Calibri" w:cs="Times New Roman"/>
          <w:b/>
        </w:rPr>
      </w:pPr>
      <w:r w:rsidRPr="002F663C">
        <w:rPr>
          <w:rFonts w:eastAsia="Calibri" w:cs="Times New Roman"/>
          <w:b/>
        </w:rPr>
        <w:t>_______________</w:t>
      </w:r>
    </w:p>
    <w:p w:rsidR="002F663C" w:rsidP="002F663C" w14:paraId="3D16F75C" w14:textId="77777777">
      <w:pPr>
        <w:rPr>
          <w:rFonts w:eastAsia="Calibri" w:cs="Times New Roman"/>
        </w:rPr>
      </w:pPr>
    </w:p>
    <w:p w:rsidR="00C14444" w:rsidRPr="002F663C" w:rsidP="002F663C" w14:paraId="351C54F9" w14:textId="77777777">
      <w:pPr>
        <w:rPr>
          <w:rFonts w:eastAsia="Calibri" w:cs="Times New Roman"/>
        </w:rPr>
      </w:pPr>
    </w:p>
    <w:p w:rsidR="002F663C" w:rsidRPr="002F663C" w:rsidP="002F663C" w14:paraId="1AF4920D"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Rescission of the Greenhouse Gas Findings for Fossil Fuel-Fired Power Plants and Repeal of Regulations for Power Plant Greenhouse Gas Emissions Under Clean Air Act Section 111</w:t>
      </w:r>
    </w:p>
    <w:p w:rsidR="002F663C" w:rsidRPr="002F663C" w:rsidP="002F663C" w14:paraId="3393BC0A"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6261E6A4"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45A191C4"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7742D36F" w14:textId="77777777" w:rsidTr="00E9471B">
        <w:tblPrEx>
          <w:tblW w:w="9049" w:type="dxa"/>
          <w:tblLayout w:type="fixed"/>
          <w:tblLook w:val="04A0"/>
        </w:tblPrEx>
        <w:tc>
          <w:tcPr>
            <w:tcW w:w="851" w:type="dxa"/>
          </w:tcPr>
          <w:p w:rsidR="002F663C" w:rsidRPr="00711F9C" w:rsidP="00C14444" w14:paraId="60DA04A2"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26F099A3"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72AB506C" w14:textId="77777777" w:rsidTr="00E9471B">
        <w:tblPrEx>
          <w:tblW w:w="9049" w:type="dxa"/>
          <w:tblLayout w:type="fixed"/>
          <w:tblLook w:val="04A0"/>
        </w:tblPrEx>
        <w:tc>
          <w:tcPr>
            <w:tcW w:w="851" w:type="dxa"/>
          </w:tcPr>
          <w:p w:rsidR="002F663C" w:rsidRPr="00711F9C" w:rsidP="00C14444" w14:paraId="59B645A1"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409A1884"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5BBD4B17" w14:textId="77777777" w:rsidTr="00E9471B">
        <w:tblPrEx>
          <w:tblW w:w="9049" w:type="dxa"/>
          <w:tblLayout w:type="fixed"/>
          <w:tblLook w:val="04A0"/>
        </w:tblPrEx>
        <w:tc>
          <w:tcPr>
            <w:tcW w:w="851" w:type="dxa"/>
          </w:tcPr>
          <w:p w:rsidR="002F663C" w:rsidRPr="00711F9C" w:rsidP="00C14444" w14:paraId="31394296"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7CBC3800"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6F79C121" w14:textId="77777777" w:rsidTr="00E9471B">
        <w:tblPrEx>
          <w:tblW w:w="9049" w:type="dxa"/>
          <w:tblLayout w:type="fixed"/>
          <w:tblLook w:val="04A0"/>
        </w:tblPrEx>
        <w:tc>
          <w:tcPr>
            <w:tcW w:w="851" w:type="dxa"/>
          </w:tcPr>
          <w:p w:rsidR="002F663C" w:rsidRPr="00711F9C" w:rsidP="00C14444" w14:paraId="07F68B33"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1846CED7"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18CF8A4C" w14:textId="77777777" w:rsidTr="00E9471B">
        <w:tblPrEx>
          <w:tblW w:w="9049" w:type="dxa"/>
          <w:tblLayout w:type="fixed"/>
          <w:tblLook w:val="04A0"/>
        </w:tblPrEx>
        <w:tc>
          <w:tcPr>
            <w:tcW w:w="851" w:type="dxa"/>
          </w:tcPr>
          <w:p w:rsidR="002F663C" w:rsidRPr="00711F9C" w:rsidP="00C14444" w14:paraId="2CF30394"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01DD1086"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353FD865" w14:textId="77777777" w:rsidTr="00E9471B">
        <w:tblPrEx>
          <w:tblW w:w="9049" w:type="dxa"/>
          <w:tblLayout w:type="fixed"/>
          <w:tblLook w:val="04A0"/>
        </w:tblPrEx>
        <w:tc>
          <w:tcPr>
            <w:tcW w:w="851" w:type="dxa"/>
          </w:tcPr>
          <w:p w:rsidR="002F663C" w:rsidRPr="00711F9C" w:rsidP="00C14444" w14:paraId="6CF94021"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311E1D83"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6B5EF73D"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4CB7C02E" w14:textId="77777777" w:rsidTr="00E9471B">
        <w:tblPrEx>
          <w:tblW w:w="9049" w:type="dxa"/>
          <w:tblLayout w:type="fixed"/>
          <w:tblLook w:val="04A0"/>
        </w:tblPrEx>
        <w:tc>
          <w:tcPr>
            <w:tcW w:w="851" w:type="dxa"/>
          </w:tcPr>
          <w:p w:rsidR="002F663C" w:rsidRPr="00711F9C" w:rsidP="00C14444" w14:paraId="6D5D70A2"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34B6DDCE" w14:textId="77777777">
            <w:pPr>
              <w:spacing w:before="60" w:after="12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082727" w:rsidP="00C14444" w14:paraId="6667F17D" w14:textId="77777777">
            <w:pPr>
              <w:spacing w:before="120" w:after="120"/>
              <w:rPr>
                <w:rFonts w:eastAsia="Calibri" w:cs="Times New Roman"/>
              </w:rPr>
            </w:pPr>
            <w:r>
              <w:rPr>
                <w:rFonts w:eastAsia="Calibri" w:cs="Times New Roman"/>
              </w:rPr>
              <w:t>Supplemental notice of proposed rulemaking</w:t>
            </w:r>
          </w:p>
          <w:p w:rsidR="00082727" w:rsidP="00C14444" w14:paraId="3CA83774" w14:textId="77777777">
            <w:pPr>
              <w:spacing w:before="120" w:after="120"/>
              <w:rPr>
                <w:rFonts w:eastAsia="Calibri" w:cs="Times New Roman"/>
              </w:rPr>
            </w:pPr>
            <w:hyperlink r:id="rId7" w:tgtFrame="_blank" w:history="1">
              <w:r>
                <w:rPr>
                  <w:rFonts w:eastAsia="Calibri" w:cs="Times New Roman"/>
                  <w:color w:val="0000FF"/>
                  <w:u w:val="single"/>
                </w:rPr>
                <w:t>https://members.wto.org/crnattachments/2026/TBT/USA/modification/26_04901_00_e.pdf</w:t>
              </w:r>
            </w:hyperlink>
          </w:p>
          <w:p w:rsidR="002F663C" w:rsidRPr="002F663C" w:rsidP="00C14444" w14:paraId="1C643E53"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2 November 2026</w:t>
            </w:r>
          </w:p>
        </w:tc>
      </w:tr>
      <w:tr w14:paraId="0EB6A0C8" w14:textId="77777777" w:rsidTr="00E9471B">
        <w:tblPrEx>
          <w:tblW w:w="9049" w:type="dxa"/>
          <w:tblLayout w:type="fixed"/>
          <w:tblLook w:val="04A0"/>
        </w:tblPrEx>
        <w:tc>
          <w:tcPr>
            <w:tcW w:w="851" w:type="dxa"/>
          </w:tcPr>
          <w:p w:rsidR="002F663C" w:rsidRPr="00711F9C" w:rsidP="00C14444" w14:paraId="4054903C"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072E1A61"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07A05777" w14:textId="77777777" w:rsidTr="00E9471B">
        <w:tblPrEx>
          <w:tblW w:w="9049" w:type="dxa"/>
          <w:tblLayout w:type="fixed"/>
          <w:tblLook w:val="04A0"/>
        </w:tblPrEx>
        <w:tc>
          <w:tcPr>
            <w:tcW w:w="851" w:type="dxa"/>
            <w:tcBorders>
              <w:bottom w:val="double" w:sz="4" w:space="0" w:color="auto"/>
            </w:tcBorders>
          </w:tcPr>
          <w:p w:rsidR="002F663C" w:rsidRPr="00711F9C" w:rsidP="00C14444" w14:paraId="0F42CC36"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10A0E5E6"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2D481878" w14:textId="77777777">
      <w:pPr>
        <w:jc w:val="left"/>
        <w:rPr>
          <w:rFonts w:eastAsia="Calibri" w:cs="Times New Roman"/>
          <w:highlight w:val="yellow"/>
        </w:rPr>
      </w:pPr>
    </w:p>
    <w:p w:rsidR="003971FF" w:rsidRPr="007F6EA2" w:rsidP="00B16ACF" w14:paraId="41DF7BD3"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In this action, the U.S. Environmental Protection Agency (EPA) is supplementing its proposal to repeal all greenhouse gas (GHG) emission standards for fossil fuel-fired electric generating units (EGUs) to effectuate the best reading of Clean Air Act (</w:t>
      </w:r>
      <w:hyperlink r:id="rId8" w:history="1">
        <w:r w:rsidRPr="002F663C">
          <w:rPr>
            <w:rFonts w:eastAsia="Calibri" w:cs="Times New Roman"/>
            <w:color w:val="0000FF"/>
            <w:szCs w:val="18"/>
            <w:u w:val="single"/>
          </w:rPr>
          <w:t>CAA</w:t>
        </w:r>
      </w:hyperlink>
      <w:r w:rsidRPr="002F663C">
        <w:rPr>
          <w:rFonts w:eastAsia="Calibri" w:cs="Times New Roman"/>
          <w:szCs w:val="18"/>
        </w:rPr>
        <w:t xml:space="preserve">) section 111. We propose that CAA section 111 does not authorize the EPA to regulate emissions from power plants in response to global climate change concerns. For the multiple and independent reasons described herein, this additional rationale would also require rescinding the Administrator's contrary findings and determinations in 2015 and repealing all associated 2015 and 2024 GHG standards for the fossil fuel-fired EGU source category. In a separate action published concurrently with this supplemental </w:t>
      </w:r>
      <w:r w:rsidRPr="002F663C">
        <w:rPr>
          <w:rFonts w:eastAsia="Calibri" w:cs="Times New Roman"/>
          <w:szCs w:val="18"/>
        </w:rPr>
        <w:t xml:space="preserve">notice, the EPA is finalizing the repeal of certain 2024 GHG standards for the fossil fuel-fired EGU source category on distinct legal and technical grounds. We are not reopening that </w:t>
      </w:r>
      <w:hyperlink r:id="rId9" w:history="1">
        <w:r w:rsidRPr="002F663C">
          <w:rPr>
            <w:rFonts w:eastAsia="Calibri" w:cs="Times New Roman"/>
            <w:color w:val="0000FF"/>
            <w:szCs w:val="18"/>
            <w:u w:val="single"/>
          </w:rPr>
          <w:t>final rule</w:t>
        </w:r>
      </w:hyperlink>
      <w:r w:rsidRPr="002F663C">
        <w:rPr>
          <w:rFonts w:eastAsia="Calibri" w:cs="Times New Roman"/>
          <w:szCs w:val="18"/>
        </w:rPr>
        <w:t xml:space="preserve">. Nor are we soliciting further comment on those issues through this supplemental notice, except to the </w:t>
      </w:r>
      <w:r w:rsidRPr="002F663C">
        <w:rPr>
          <w:rFonts w:eastAsia="Calibri" w:cs="Times New Roman"/>
          <w:szCs w:val="18"/>
        </w:rPr>
        <w:t>extent that commenters believe the final rule bears on the distinct questions of statutory authority addressed herein.</w:t>
      </w:r>
    </w:p>
    <w:p w:rsidR="00625F2E" w:rsidRPr="002F663C" w:rsidP="00B16ACF" w14:paraId="359E2B63" w14:textId="77777777">
      <w:pPr>
        <w:spacing w:before="120" w:after="120"/>
        <w:rPr>
          <w:rFonts w:eastAsia="Calibri" w:cs="Times New Roman"/>
          <w:szCs w:val="18"/>
        </w:rPr>
      </w:pPr>
      <w:r w:rsidRPr="002F663C">
        <w:rPr>
          <w:rFonts w:eastAsia="Calibri" w:cs="Times New Roman"/>
          <w:szCs w:val="18"/>
        </w:rPr>
        <w:t>Comments must be received on or before 2 November 2026. Comments on the information collection provisions submitted to the Office of Management and Budget (OMB) under the Paperwork Reduction Act (PRA) are best assured of consideration by OMB if OMB receives a copy of your comments on or before 19 October 2026. Please refer to the PRA section under ''Statutory and E.O. Reviews'' in this preamble for specific instructions.</w:t>
      </w:r>
    </w:p>
    <w:p w:rsidR="00625F2E" w:rsidRPr="002F663C" w:rsidP="00B16ACF" w14:paraId="0FF357B9" w14:textId="77777777">
      <w:pPr>
        <w:spacing w:before="120" w:after="120"/>
        <w:rPr>
          <w:rFonts w:eastAsia="Calibri" w:cs="Times New Roman"/>
          <w:szCs w:val="18"/>
        </w:rPr>
      </w:pPr>
      <w:r w:rsidRPr="002F663C">
        <w:rPr>
          <w:rFonts w:eastAsia="Calibri" w:cs="Times New Roman"/>
          <w:szCs w:val="18"/>
        </w:rPr>
        <w:t xml:space="preserve">The EPA will hold a virtual public hearing on 1 October 2026. The EPA will announce further details at </w:t>
      </w:r>
      <w:hyperlink r:id="rId10" w:history="1">
        <w:r w:rsidRPr="002F663C">
          <w:rPr>
            <w:rFonts w:eastAsia="Calibri" w:cs="Times New Roman"/>
            <w:color w:val="0000FF"/>
            <w:szCs w:val="18"/>
            <w:u w:val="single"/>
          </w:rPr>
          <w:t>https://www.epa.gov/stationary-sources-air-pollution/greenhouse-gas-standards-and-guidelines-fossil-fuel-fired-power</w:t>
        </w:r>
      </w:hyperlink>
      <w:r w:rsidRPr="002F663C">
        <w:rPr>
          <w:rFonts w:eastAsia="Calibri" w:cs="Times New Roman"/>
          <w:szCs w:val="18"/>
        </w:rPr>
        <w:t>. Please refer to the SUPPLEMENTARY INFORMATION section for information on registering for the public hearing.</w:t>
      </w:r>
    </w:p>
    <w:p w:rsidR="00625F2E" w:rsidRPr="002F663C" w:rsidP="00B16ACF" w14:paraId="0579171F" w14:textId="77777777">
      <w:pPr>
        <w:spacing w:before="120" w:after="120"/>
        <w:rPr>
          <w:rFonts w:eastAsia="Calibri" w:cs="Times New Roman"/>
          <w:szCs w:val="18"/>
        </w:rPr>
      </w:pPr>
      <w:r w:rsidRPr="002F663C">
        <w:rPr>
          <w:rFonts w:eastAsia="Calibri" w:cs="Times New Roman"/>
          <w:szCs w:val="18"/>
        </w:rPr>
        <w:t xml:space="preserve">91 Federal Register (FR) 59002, 17 September 2026; </w:t>
      </w:r>
      <w:hyperlink r:id="rId11" w:history="1">
        <w:r w:rsidRPr="002F663C">
          <w:rPr>
            <w:rFonts w:eastAsia="Calibri" w:cs="Times New Roman"/>
            <w:color w:val="0000FF"/>
            <w:szCs w:val="18"/>
            <w:u w:val="single"/>
          </w:rPr>
          <w:t>Title 40 Code of Federal Regulations (CFR) Part 60</w:t>
        </w:r>
      </w:hyperlink>
      <w:r w:rsidRPr="002F663C">
        <w:rPr>
          <w:rFonts w:eastAsia="Calibri" w:cs="Times New Roman"/>
          <w:szCs w:val="18"/>
        </w:rPr>
        <w:t>:</w:t>
      </w:r>
    </w:p>
    <w:p w:rsidR="00625F2E" w:rsidRPr="002F663C" w:rsidP="00B16ACF" w14:paraId="1178BB9C" w14:textId="77777777">
      <w:pPr>
        <w:spacing w:before="120" w:after="120"/>
        <w:rPr>
          <w:rFonts w:eastAsia="Calibri" w:cs="Times New Roman"/>
          <w:szCs w:val="18"/>
        </w:rPr>
      </w:pPr>
      <w:hyperlink r:id="rId12" w:history="1">
        <w:r w:rsidRPr="002F663C">
          <w:rPr>
            <w:rFonts w:eastAsia="Calibri" w:cs="Times New Roman"/>
            <w:color w:val="0000FF"/>
            <w:szCs w:val="18"/>
            <w:u w:val="single"/>
          </w:rPr>
          <w:t>https://www.govinfo.gov/content/pkg/FR-2026-09-17/html/2026-19072.htm</w:t>
        </w:r>
      </w:hyperlink>
    </w:p>
    <w:p w:rsidR="00625F2E" w:rsidRPr="002F663C" w:rsidP="00B16ACF" w14:paraId="5FC1FDC0" w14:textId="77777777">
      <w:pPr>
        <w:spacing w:before="120" w:after="120"/>
        <w:rPr>
          <w:rFonts w:eastAsia="Calibri" w:cs="Times New Roman"/>
          <w:szCs w:val="18"/>
        </w:rPr>
      </w:pPr>
      <w:hyperlink r:id="rId13" w:history="1">
        <w:r w:rsidRPr="002F663C">
          <w:rPr>
            <w:rFonts w:eastAsia="Calibri" w:cs="Times New Roman"/>
            <w:color w:val="0000FF"/>
            <w:szCs w:val="18"/>
            <w:u w:val="single"/>
          </w:rPr>
          <w:t>https://www.govinfo.gov/content/pkg/FR-2026-09-17/pdf/2026-19072.pdf</w:t>
        </w:r>
      </w:hyperlink>
    </w:p>
    <w:p w:rsidR="00625F2E" w:rsidRPr="002F663C" w:rsidP="00B16ACF" w14:paraId="3030A3CA" w14:textId="77777777">
      <w:pPr>
        <w:spacing w:before="120" w:after="120"/>
        <w:rPr>
          <w:rFonts w:eastAsia="Calibri" w:cs="Times New Roman"/>
          <w:szCs w:val="18"/>
        </w:rPr>
      </w:pPr>
      <w:r w:rsidRPr="002F663C">
        <w:rPr>
          <w:rFonts w:eastAsia="Calibri" w:cs="Times New Roman"/>
          <w:szCs w:val="18"/>
        </w:rPr>
        <w:t>Partial Repeal of the Carbon Pollution Standards for Fossil Fuel-Fired Electric Generating Units; Final Rule published 17 September 2026 will be notified as G/TBT/N/USA/2220/Add.1:</w:t>
      </w:r>
    </w:p>
    <w:p w:rsidR="00625F2E" w:rsidRPr="002F663C" w:rsidP="00B16ACF" w14:paraId="55084B95" w14:textId="77777777">
      <w:pPr>
        <w:spacing w:before="120" w:after="120"/>
        <w:rPr>
          <w:rFonts w:eastAsia="Calibri" w:cs="Times New Roman"/>
          <w:szCs w:val="18"/>
        </w:rPr>
      </w:pPr>
      <w:hyperlink r:id="rId14" w:history="1">
        <w:r w:rsidRPr="002F663C">
          <w:rPr>
            <w:rFonts w:eastAsia="Calibri" w:cs="Times New Roman"/>
            <w:color w:val="0000FF"/>
            <w:szCs w:val="18"/>
            <w:u w:val="single"/>
          </w:rPr>
          <w:t>https://www.govinfo.gov/content/pkg/FR-2026-09-17/html/2026-19071.htm</w:t>
        </w:r>
      </w:hyperlink>
    </w:p>
    <w:p w:rsidR="00625F2E" w:rsidRPr="002F663C" w:rsidP="00B16ACF" w14:paraId="3A486CBE" w14:textId="77777777">
      <w:pPr>
        <w:spacing w:before="120" w:after="120"/>
        <w:rPr>
          <w:rFonts w:eastAsia="Calibri" w:cs="Times New Roman"/>
          <w:szCs w:val="18"/>
        </w:rPr>
      </w:pPr>
      <w:hyperlink r:id="rId9" w:history="1">
        <w:r w:rsidRPr="002F663C">
          <w:rPr>
            <w:rFonts w:eastAsia="Calibri" w:cs="Times New Roman"/>
            <w:color w:val="0000FF"/>
            <w:szCs w:val="18"/>
            <w:u w:val="single"/>
          </w:rPr>
          <w:t>https://www.govinfo.gov/content/pkg/FR-2026-09-17/pdf/2026-19071.pdf</w:t>
        </w:r>
      </w:hyperlink>
    </w:p>
    <w:p w:rsidR="00625F2E" w:rsidRPr="002F663C" w:rsidP="00B16ACF" w14:paraId="07809828" w14:textId="77777777">
      <w:pPr>
        <w:spacing w:before="120" w:after="120"/>
        <w:rPr>
          <w:rFonts w:eastAsia="Calibri" w:cs="Times New Roman"/>
          <w:szCs w:val="18"/>
        </w:rPr>
      </w:pPr>
      <w:r w:rsidRPr="002F663C">
        <w:rPr>
          <w:rFonts w:eastAsia="Calibri" w:cs="Times New Roman"/>
          <w:szCs w:val="18"/>
        </w:rPr>
        <w:t xml:space="preserve">This supplemental notice of proposed rulemaking and previous actions notified under the symbol </w:t>
      </w:r>
      <w:hyperlink r:id="rId15" w:history="1">
        <w:r w:rsidRPr="002F663C">
          <w:rPr>
            <w:rFonts w:eastAsia="Calibri" w:cs="Times New Roman"/>
            <w:color w:val="0000FF"/>
            <w:szCs w:val="18"/>
            <w:u w:val="single"/>
          </w:rPr>
          <w:t>G/TBT/N/USA/2220</w:t>
        </w:r>
      </w:hyperlink>
      <w:r w:rsidRPr="002F663C">
        <w:rPr>
          <w:rFonts w:eastAsia="Calibri" w:cs="Times New Roman"/>
          <w:szCs w:val="18"/>
        </w:rPr>
        <w:t xml:space="preserve"> are identified by Docket Number EPA-HQ-OAR-2025-0124. The Docket Folder is available from Regulations.gov at </w:t>
      </w:r>
      <w:hyperlink r:id="rId16" w:history="1">
        <w:r w:rsidRPr="002F663C">
          <w:rPr>
            <w:rFonts w:eastAsia="Calibri" w:cs="Times New Roman"/>
            <w:color w:val="0000FF"/>
            <w:szCs w:val="18"/>
            <w:u w:val="single"/>
          </w:rPr>
          <w:t>https://www.regulations.gov/docket/EPA-HQ-OAR-2025-0124/document</w:t>
        </w:r>
      </w:hyperlink>
      <w:r w:rsidRPr="002F663C">
        <w:rPr>
          <w:rFonts w:eastAsia="Calibri" w:cs="Times New Roman"/>
          <w:szCs w:val="18"/>
        </w:rPr>
        <w:t xml:space="preserve"> and provides access to primary and supporting documents as well as comments received. Documents are also accessible from </w:t>
      </w:r>
      <w:hyperlink r:id="rId17"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 WTO Members and their stakeholders are asked to submit comments to the </w:t>
      </w:r>
      <w:hyperlink r:id="rId18" w:history="1">
        <w:r w:rsidRPr="002F663C">
          <w:rPr>
            <w:rFonts w:eastAsia="Calibri" w:cs="Times New Roman"/>
            <w:color w:val="0000FF"/>
            <w:szCs w:val="18"/>
            <w:u w:val="single"/>
          </w:rPr>
          <w:t>USA TBT Enquiry Point</w:t>
        </w:r>
      </w:hyperlink>
      <w:r w:rsidRPr="002F663C">
        <w:rPr>
          <w:rFonts w:eastAsia="Calibri" w:cs="Times New Roman"/>
          <w:szCs w:val="18"/>
        </w:rPr>
        <w:t xml:space="preserve"> by or before </w:t>
      </w:r>
      <w:hyperlink r:id="rId19" w:history="1">
        <w:r w:rsidRPr="002F663C">
          <w:rPr>
            <w:rFonts w:eastAsia="Calibri" w:cs="Times New Roman"/>
            <w:color w:val="0000FF"/>
            <w:szCs w:val="18"/>
            <w:u w:val="single"/>
          </w:rPr>
          <w:t>4pm</w:t>
        </w:r>
      </w:hyperlink>
      <w:r w:rsidRPr="002F663C">
        <w:rPr>
          <w:rFonts w:eastAsia="Calibri" w:cs="Times New Roman"/>
          <w:szCs w:val="18"/>
        </w:rPr>
        <w:t xml:space="preserve"> </w:t>
      </w:r>
      <w:hyperlink r:id="rId20" w:history="1">
        <w:r w:rsidRPr="002F663C">
          <w:rPr>
            <w:rFonts w:eastAsia="Calibri" w:cs="Times New Roman"/>
            <w:color w:val="0000FF"/>
            <w:szCs w:val="18"/>
            <w:u w:val="single"/>
          </w:rPr>
          <w:t>Eastern Time</w:t>
        </w:r>
      </w:hyperlink>
      <w:r w:rsidRPr="002F663C">
        <w:rPr>
          <w:rFonts w:eastAsia="Calibri" w:cs="Times New Roman"/>
          <w:szCs w:val="18"/>
        </w:rPr>
        <w:t xml:space="preserve"> on 2 November 2026. Comments received by the USA TBT Enquiry Point from WTO Members and their stakeholders will be shared with EPA and will also be submitted to the </w:t>
      </w:r>
      <w:hyperlink r:id="rId16" w:history="1">
        <w:r w:rsidRPr="002F663C">
          <w:rPr>
            <w:rFonts w:eastAsia="Calibri" w:cs="Times New Roman"/>
            <w:color w:val="0000FF"/>
            <w:szCs w:val="18"/>
            <w:u w:val="single"/>
          </w:rPr>
          <w:t>Docket</w:t>
        </w:r>
      </w:hyperlink>
      <w:r w:rsidRPr="002F663C">
        <w:rPr>
          <w:rFonts w:eastAsia="Calibri" w:cs="Times New Roman"/>
          <w:szCs w:val="18"/>
        </w:rPr>
        <w:t xml:space="preserve"> on Regulations.gov if received within the comment period.</w:t>
      </w:r>
    </w:p>
    <w:p w:rsidR="006C5A96" w:rsidP="006C5A96" w14:paraId="6B59F5EB" w14:textId="77777777">
      <w:pPr>
        <w:jc w:val="center"/>
        <w:rPr>
          <w:b/>
        </w:rPr>
      </w:pPr>
      <w:r w:rsidRPr="003971FF">
        <w:rPr>
          <w:b/>
        </w:rPr>
        <w:t>__________</w:t>
      </w:r>
    </w:p>
    <w:p w:rsidR="004D4D19" w:rsidP="007F38C2" w14:paraId="753C2BD5" w14:textId="77777777">
      <w:pPr>
        <w:jc w:val="center"/>
        <w:rPr>
          <w:b/>
        </w:rPr>
      </w:pPr>
    </w:p>
    <w:p w:rsidR="00A1565D" w:rsidP="003971FF" w14:paraId="206A8723" w14:textId="77777777">
      <w:pPr>
        <w:jc w:val="center"/>
        <w:rPr>
          <w:b/>
        </w:rPr>
      </w:pPr>
    </w:p>
    <w:sectPr w:rsidSect="006C5A96">
      <w:headerReference w:type="even" r:id="rId21"/>
      <w:headerReference w:type="default" r:id="rId22"/>
      <w:footerReference w:type="even" r:id="rId23"/>
      <w:footerReference w:type="default" r:id="rId24"/>
      <w:headerReference w:type="first" r:id="rId25"/>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26D62554"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677B6AA2"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D5F01" w:rsidP="00ED54E0" w14:paraId="0001F487" w14:textId="77777777">
      <w:r>
        <w:separator/>
      </w:r>
    </w:p>
  </w:footnote>
  <w:footnote w:type="continuationSeparator" w:id="1">
    <w:p w:rsidR="00ED5F01" w:rsidP="00ED54E0" w14:paraId="567F9C5A" w14:textId="77777777">
      <w:r>
        <w:continuationSeparator/>
      </w:r>
    </w:p>
  </w:footnote>
  <w:footnote w:id="2">
    <w:p w:rsidR="007F6EA2" w14:paraId="4A84EB75"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29101F4D"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6A8D8338" w14:textId="77777777">
    <w:pPr>
      <w:pStyle w:val="Header"/>
      <w:pBdr>
        <w:bottom w:val="single" w:sz="4" w:space="1" w:color="auto"/>
      </w:pBdr>
      <w:tabs>
        <w:tab w:val="clear" w:pos="4513"/>
        <w:tab w:val="clear" w:pos="9027"/>
      </w:tabs>
      <w:jc w:val="center"/>
    </w:pPr>
  </w:p>
  <w:p w:rsidR="00DD3DD7" w:rsidRPr="00DD3DD7" w:rsidP="00DD3DD7" w14:paraId="51EFE8AA"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7BBD9C1E"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11A79251" w14:textId="77777777">
    <w:pPr>
      <w:pStyle w:val="Header"/>
      <w:pBdr>
        <w:bottom w:val="single" w:sz="4" w:space="1" w:color="auto"/>
      </w:pBdr>
      <w:tabs>
        <w:tab w:val="clear" w:pos="4513"/>
        <w:tab w:val="clear" w:pos="9027"/>
      </w:tabs>
      <w:jc w:val="center"/>
    </w:pPr>
    <w:bookmarkStart w:id="3" w:name="spsSymbolHeader"/>
    <w:r w:rsidRPr="00DD3DD7">
      <w:t>G/TBT/N/USA/2220/Add.2</w:t>
    </w:r>
    <w:bookmarkEnd w:id="3"/>
  </w:p>
  <w:p w:rsidR="00DD3DD7" w:rsidRPr="00DD3DD7" w:rsidP="00DD3DD7" w14:paraId="64A4DEE0" w14:textId="77777777">
    <w:pPr>
      <w:pStyle w:val="Header"/>
      <w:pBdr>
        <w:bottom w:val="single" w:sz="4" w:space="1" w:color="auto"/>
      </w:pBdr>
      <w:tabs>
        <w:tab w:val="clear" w:pos="4513"/>
        <w:tab w:val="clear" w:pos="9027"/>
      </w:tabs>
      <w:jc w:val="center"/>
    </w:pPr>
  </w:p>
  <w:p w:rsidR="00DD3DD7" w:rsidRPr="00DD3DD7" w:rsidP="00DD3DD7" w14:paraId="24073315"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433F8232"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24BD67F"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6F01EF8B"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384FA3CE" w14:textId="77777777">
          <w:pPr>
            <w:jc w:val="right"/>
            <w:rPr>
              <w:b/>
              <w:color w:val="FF0000"/>
              <w:szCs w:val="16"/>
            </w:rPr>
          </w:pPr>
          <w:r>
            <w:rPr>
              <w:b/>
              <w:color w:val="FF0000"/>
              <w:szCs w:val="16"/>
            </w:rPr>
            <w:t xml:space="preserve"> </w:t>
          </w:r>
        </w:p>
      </w:tc>
    </w:tr>
    <w:tr w14:paraId="6855CDD9"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1270BCFA"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0A0E7972" w14:textId="77777777">
          <w:pPr>
            <w:jc w:val="right"/>
            <w:rPr>
              <w:b/>
              <w:szCs w:val="16"/>
            </w:rPr>
          </w:pPr>
        </w:p>
      </w:tc>
    </w:tr>
    <w:tr w14:paraId="600E4382"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3EC6E9F4"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700A1399" w14:textId="77777777">
          <w:pPr>
            <w:jc w:val="right"/>
            <w:rPr>
              <w:rFonts w:eastAsia="Calibri" w:cs="Times New Roman"/>
              <w:b/>
              <w:szCs w:val="16"/>
            </w:rPr>
          </w:pPr>
          <w:bookmarkStart w:id="4" w:name="bmkSymbols"/>
          <w:r w:rsidRPr="002F663C">
            <w:rPr>
              <w:rFonts w:eastAsia="Calibri" w:cs="Times New Roman"/>
              <w:b/>
              <w:szCs w:val="16"/>
            </w:rPr>
            <w:t>G/TBT/N/USA/2220/Add.2</w:t>
          </w:r>
          <w:bookmarkEnd w:id="4"/>
        </w:p>
        <w:p w:rsidR="00C14444" w:rsidRPr="00C14444" w:rsidP="00C14444" w14:paraId="4D9ECC3E" w14:textId="77777777">
          <w:pPr>
            <w:jc w:val="center"/>
            <w:rPr>
              <w:szCs w:val="16"/>
            </w:rPr>
          </w:pPr>
        </w:p>
      </w:tc>
    </w:tr>
    <w:tr w14:paraId="4BE94DEF"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1E40BC07" w14:textId="77777777"/>
      </w:tc>
      <w:tc>
        <w:tcPr>
          <w:tcW w:w="5448" w:type="dxa"/>
          <w:gridSpan w:val="2"/>
          <w:shd w:val="clear" w:color="auto" w:fill="FFFFFF"/>
          <w:tcMar>
            <w:left w:w="108" w:type="dxa"/>
            <w:right w:w="108" w:type="dxa"/>
          </w:tcMar>
          <w:vAlign w:val="center"/>
        </w:tcPr>
        <w:p w:rsidR="00ED54E0" w:rsidRPr="00182B84" w:rsidP="00425DC5" w14:paraId="347A1E4D" w14:textId="77777777">
          <w:pPr>
            <w:jc w:val="right"/>
            <w:rPr>
              <w:szCs w:val="16"/>
            </w:rPr>
          </w:pPr>
          <w:bookmarkStart w:id="5" w:name="bmkDate"/>
          <w:r w:rsidRPr="00182B84">
            <w:rPr>
              <w:szCs w:val="16"/>
            </w:rPr>
            <w:t>18 September 2026</w:t>
          </w:r>
          <w:bookmarkEnd w:id="5"/>
        </w:p>
      </w:tc>
    </w:tr>
    <w:tr w14:paraId="5F3B67D0"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505F9B1F" w14:textId="77777777">
          <w:pPr>
            <w:jc w:val="left"/>
            <w:rPr>
              <w:b/>
            </w:rPr>
          </w:pPr>
          <w:bookmarkStart w:id="6" w:name="bmkSerial"/>
          <w:r>
            <w:rPr>
              <w:rFonts w:ascii="Verdana" w:eastAsia="Verdana" w:hAnsi="Verdana" w:cs="Verdana"/>
              <w:b w:val="0"/>
              <w:color w:val="FF0000"/>
              <w:sz w:val="18"/>
            </w:rPr>
            <w:t>(26-6465)</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7ECED12B"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1A5FEFF2"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050A86E2"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7FE54A4A"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6D84E28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340813376">
    <w:abstractNumId w:val="9"/>
  </w:num>
  <w:num w:numId="2" w16cid:durableId="1435519001">
    <w:abstractNumId w:val="7"/>
  </w:num>
  <w:num w:numId="3" w16cid:durableId="1300921813">
    <w:abstractNumId w:val="6"/>
  </w:num>
  <w:num w:numId="4" w16cid:durableId="38748952">
    <w:abstractNumId w:val="5"/>
  </w:num>
  <w:num w:numId="5" w16cid:durableId="1370498752">
    <w:abstractNumId w:val="4"/>
  </w:num>
  <w:num w:numId="6" w16cid:durableId="1464880474">
    <w:abstractNumId w:val="12"/>
  </w:num>
  <w:num w:numId="7" w16cid:durableId="1053386942">
    <w:abstractNumId w:val="11"/>
  </w:num>
  <w:num w:numId="8" w16cid:durableId="715473404">
    <w:abstractNumId w:val="10"/>
  </w:num>
  <w:num w:numId="9" w16cid:durableId="2082735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15951633">
    <w:abstractNumId w:val="13"/>
  </w:num>
  <w:num w:numId="11" w16cid:durableId="1783111131">
    <w:abstractNumId w:val="8"/>
  </w:num>
  <w:num w:numId="12" w16cid:durableId="1807817003">
    <w:abstractNumId w:val="3"/>
  </w:num>
  <w:num w:numId="13" w16cid:durableId="820804046">
    <w:abstractNumId w:val="2"/>
  </w:num>
  <w:num w:numId="14" w16cid:durableId="78068369">
    <w:abstractNumId w:val="1"/>
  </w:num>
  <w:num w:numId="15" w16cid:durableId="1242985264">
    <w:abstractNumId w:val="0"/>
  </w:num>
  <w:num w:numId="16" w16cid:durableId="578755096">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222A"/>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A5A79"/>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25F2E"/>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799"/>
    <w:rsid w:val="008739FD"/>
    <w:rsid w:val="00893E85"/>
    <w:rsid w:val="008A0701"/>
    <w:rsid w:val="008B1018"/>
    <w:rsid w:val="008C42D2"/>
    <w:rsid w:val="008C67BE"/>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34AD6"/>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D5F01"/>
    <w:rsid w:val="00EE587D"/>
    <w:rsid w:val="00EF639C"/>
    <w:rsid w:val="00F03D59"/>
    <w:rsid w:val="00F04A9D"/>
    <w:rsid w:val="00F05F0C"/>
    <w:rsid w:val="00F15787"/>
    <w:rsid w:val="00F32397"/>
    <w:rsid w:val="00F357E7"/>
    <w:rsid w:val="00F359DB"/>
    <w:rsid w:val="00F40595"/>
    <w:rsid w:val="00F53557"/>
    <w:rsid w:val="00F77BEC"/>
    <w:rsid w:val="00F810EA"/>
    <w:rsid w:val="00F97BE3"/>
    <w:rsid w:val="00FA1663"/>
    <w:rsid w:val="00FA5EBC"/>
    <w:rsid w:val="00FA6F48"/>
    <w:rsid w:val="00FD224A"/>
    <w:rsid w:val="00FD28F0"/>
    <w:rsid w:val="00FE4603"/>
    <w:rsid w:val="00FF04A8"/>
    <w:rsid w:val="00FF4616"/>
  </w:rsids>
  <m:mathPr>
    <m:mathFont m:val="Cambria Math"/>
  </m:mathPr>
  <w:themeFontLang w:val="en-GB" w:bidi="ar-SA"/>
  <w:clrSchemeMapping w:bg1="light1" w:t1="dark1" w:bg2="light2" w:t2="dark2" w:accent1="accent1" w:accent2="accent2" w:accent3="accent3" w:accent4="accent4" w:accent5="accent5" w:accent6="accent6" w:hyperlink="hyperlink" w:followedHyperlink="followedHyperlink"/>
  <w14:docId w14:val="76EF7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epa.gov/stationary-sources-air-pollution/greenhouse-gas-standards-and-guidelines-fossil-fuel-fired-power" TargetMode="External" /><Relationship Id="rId11" Type="http://schemas.openxmlformats.org/officeDocument/2006/relationships/hyperlink" Target="https://www.ecfr.gov/current/title-40/chapter-I/subchapter-C/part-60" TargetMode="External" /><Relationship Id="rId12" Type="http://schemas.openxmlformats.org/officeDocument/2006/relationships/hyperlink" Target="https://www.govinfo.gov/content/pkg/FR-2026-09-17/html/2026-19072.htm" TargetMode="External" /><Relationship Id="rId13" Type="http://schemas.openxmlformats.org/officeDocument/2006/relationships/hyperlink" Target="https://www.govinfo.gov/content/pkg/FR-2026-09-17/pdf/2026-19072.pdf" TargetMode="External" /><Relationship Id="rId14" Type="http://schemas.openxmlformats.org/officeDocument/2006/relationships/hyperlink" Target="https://www.govinfo.gov/content/pkg/FR-2026-09-17/html/2026-19071.htm" TargetMode="External" /><Relationship Id="rId15" Type="http://schemas.openxmlformats.org/officeDocument/2006/relationships/hyperlink" Target="https://eping.wto.org/en/Search?domainIds=1&amp;documentSymbol=USA%2F2220" TargetMode="External" /><Relationship Id="rId16" Type="http://schemas.openxmlformats.org/officeDocument/2006/relationships/hyperlink" Target="https://www.regulations.gov/docket/EPA-HQ-OAR-2025-0124/document" TargetMode="External" /><Relationship Id="rId17" Type="http://schemas.openxmlformats.org/officeDocument/2006/relationships/hyperlink" Target="http://www.regulations.gov/" TargetMode="External" /><Relationship Id="rId18" Type="http://schemas.openxmlformats.org/officeDocument/2006/relationships/hyperlink" Target="mailto:usatbtep@nist.gov" TargetMode="External" /><Relationship Id="rId19" Type="http://schemas.openxmlformats.org/officeDocument/2006/relationships/hyperlink" Target="http://time-time.net/times/time-zones/usa-canada/current-eastern-time-est.php" TargetMode="External" /><Relationship Id="rId2" Type="http://schemas.openxmlformats.org/officeDocument/2006/relationships/settings" Target="settings.xml" /><Relationship Id="rId20" Type="http://schemas.openxmlformats.org/officeDocument/2006/relationships/hyperlink" Target="https://24timezones.com/time-zone/et" TargetMode="External" /><Relationship Id="rId21" Type="http://schemas.openxmlformats.org/officeDocument/2006/relationships/header" Target="header1.xml" /><Relationship Id="rId22" Type="http://schemas.openxmlformats.org/officeDocument/2006/relationships/header" Target="header2.xml" /><Relationship Id="rId23" Type="http://schemas.openxmlformats.org/officeDocument/2006/relationships/footer" Target="footer1.xml" /><Relationship Id="rId24" Type="http://schemas.openxmlformats.org/officeDocument/2006/relationships/footer" Target="footer2.xml" /><Relationship Id="rId25" Type="http://schemas.openxmlformats.org/officeDocument/2006/relationships/header" Target="header3.xml" /><Relationship Id="rId26" Type="http://schemas.openxmlformats.org/officeDocument/2006/relationships/theme" Target="theme/theme1.xml" /><Relationship Id="rId27" Type="http://schemas.openxmlformats.org/officeDocument/2006/relationships/numbering" Target="numbering.xml" /><Relationship Id="rId28"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members.wto.org/crnattachments/2026/TBT/USA/modification/26_04901_00_e.pdf" TargetMode="External" /><Relationship Id="rId8" Type="http://schemas.openxmlformats.org/officeDocument/2006/relationships/hyperlink" Target="https://www.epa.gov/laws-regulations/summary-clean-air-act" TargetMode="External" /><Relationship Id="rId9" Type="http://schemas.openxmlformats.org/officeDocument/2006/relationships/hyperlink" Target="https://www.govinfo.gov/content/pkg/FR-2026-09-17/pdf/2026-19071.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alfarra\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FF0E0E-AD86-4D85-9323-5696B5A56F15}">
  <ds:schemaRefs>
    <ds:schemaRef ds:uri="http://schemas.titus.com/TitusProperties/"/>
    <ds:schemaRef ds:uri=""/>
  </ds:schemaRefs>
</ds:datastoreItem>
</file>

<file path=customXml/itemProps2.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776</Words>
  <Characters>4926</Characters>
  <Application>Microsoft Office Word</Application>
  <DocSecurity>0</DocSecurity>
  <Lines>102</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2026-09-18T08:19:00Z</dcterms:created>
  <dcterms:modified xsi:type="dcterms:W3CDTF">2026-09-18T10:05:00Z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WTO OFFICIAL</vt:lpwstr>
  </property>
</Properties>
</file>