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475D67F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7B2C358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3FFCCE7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DAD034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6088F68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01678B31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PERÚ</w:t>
            </w:r>
          </w:p>
          <w:p w:rsidR="00A52F73" w:rsidRPr="003A3E55" w:rsidP="003A3E55" w14:paraId="7C5395F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5CBE54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1641C1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896F2B3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1E9B464" w14:textId="77777777">
            <w:r w:rsidRPr="003A3E55">
              <w:t>Ministerio de la Producción - PRODUCE</w:t>
            </w:r>
          </w:p>
          <w:p w:rsidR="00AF251E" w:rsidRPr="003A3E55" w:rsidP="00C94F02" w14:paraId="6DBA215D" w14:textId="77777777">
            <w:r w:rsidRPr="003A3E55">
              <w:t>Calle Uno Oeste Nº 60 - Urb. Corpac - Lima 27 - Perú</w:t>
            </w:r>
          </w:p>
          <w:p w:rsidR="00AF251E" w:rsidRPr="003A3E55" w:rsidP="00C94F02" w14:paraId="189EE01A" w14:textId="77777777">
            <w:r w:rsidRPr="003A3E55">
              <w:t>Tel.: (+51-1) 616-2222, Ext. 3130 y 3132</w:t>
            </w:r>
          </w:p>
          <w:p w:rsidR="00AF251E" w:rsidRPr="003A3E55" w:rsidP="00C94F02" w14:paraId="22080DE7" w14:textId="77777777">
            <w:r w:rsidRPr="003A3E55">
              <w:t xml:space="preserve">Email: </w:t>
            </w:r>
            <w:hyperlink r:id="rId5" w:history="1">
              <w:r w:rsidRPr="003A3E55">
                <w:rPr>
                  <w:color w:val="0000FF"/>
                  <w:u w:val="single"/>
                </w:rPr>
                <w:t>dn@produce.gob.pe</w:t>
              </w:r>
            </w:hyperlink>
          </w:p>
          <w:p w:rsidR="00AF251E" w:rsidRPr="003A3E55" w:rsidP="00C94F02" w14:paraId="2A0A2332" w14:textId="77777777">
            <w:r w:rsidRPr="003A3E55">
              <w:t>Ministerio de Comercio Exterior y Turismo - MINCETUR</w:t>
            </w:r>
          </w:p>
          <w:p w:rsidR="00AF251E" w:rsidRPr="003A3E55" w:rsidP="00C94F02" w14:paraId="61F50B8E" w14:textId="77777777">
            <w:r w:rsidRPr="003A3E55">
              <w:t>Calle Uno Oeste Nº 50 - Urb. Corpac - Lima 27 - Perú</w:t>
            </w:r>
          </w:p>
          <w:p w:rsidR="00AF251E" w:rsidRPr="003A3E55" w:rsidP="00C94F02" w14:paraId="10C930FD" w14:textId="77777777">
            <w:r w:rsidRPr="003A3E55">
              <w:t>Tel.: (+51-1) 513-6100, Ext. 1223 o 1239</w:t>
            </w:r>
          </w:p>
          <w:p w:rsidR="00AF251E" w:rsidRPr="003A3E55" w:rsidP="00C94F02" w14:paraId="11690AB1" w14:textId="77777777">
            <w:pPr>
              <w:spacing w:after="120"/>
            </w:pPr>
            <w:r w:rsidRPr="003A3E55">
              <w:t xml:space="preserve">Email: </w:t>
            </w:r>
            <w:hyperlink r:id="rId6" w:history="1">
              <w:r w:rsidRPr="003A3E55">
                <w:rPr>
                  <w:color w:val="0000FF"/>
                  <w:u w:val="single"/>
                </w:rPr>
                <w:t>otc@mincetur.gob.pe</w:t>
              </w:r>
            </w:hyperlink>
          </w:p>
        </w:tc>
      </w:tr>
      <w:tr w14:paraId="52BCC83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A28428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58D8F3B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3564802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F5AA51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37CA139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85.36 Aparatos para corte, seccionamiento, protección, derivación, empalme o conexión de circuitos eléctricos (por ejemplo: interruptores, conmutadores, relés.</w:t>
            </w:r>
          </w:p>
          <w:p w:rsidR="00AF251E" w:rsidRPr="003A3E55" w:rsidP="003A3E55" w14:paraId="1F41EC30" w14:textId="77777777">
            <w:pPr>
              <w:spacing w:before="120" w:after="120"/>
            </w:pPr>
            <w:r w:rsidRPr="003A3E55">
              <w:t>8536.20 Disyuntores.</w:t>
            </w:r>
          </w:p>
          <w:p w:rsidR="00AF251E" w:rsidRPr="003A3E55" w:rsidP="003A3E55" w14:paraId="3F0EB72B" w14:textId="77777777">
            <w:pPr>
              <w:spacing w:before="120" w:after="120"/>
            </w:pPr>
            <w:r w:rsidRPr="003A3E55">
              <w:t>8536.20.20.00 - - Para una tensión inferior o igual a 260 V e intensidad inferior o igual a 100 A.</w:t>
            </w:r>
          </w:p>
          <w:p w:rsidR="00AF251E" w:rsidRPr="003A3E55" w:rsidP="003A3E55" w14:paraId="3295BC45" w14:textId="77777777">
            <w:pPr>
              <w:spacing w:before="120" w:after="120"/>
            </w:pPr>
            <w:r w:rsidRPr="003A3E55">
              <w:t>8536.20.90.00 - - Los demás.</w:t>
            </w:r>
          </w:p>
        </w:tc>
      </w:tr>
      <w:tr w14:paraId="3891BB9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B943C6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30DDB054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sobre Los Interruptores Automáticos Contra Sobrecorrientes para instalaciones domiciliarias, comerciales y similares.; (67 página(s), en español)</w:t>
            </w:r>
          </w:p>
          <w:p w:rsidR="00145C22" w:rsidRPr="00F70F54" w:rsidP="003A3E55" w14:paraId="43C264D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3A3CCF9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https://members.wto.org/crnattachments/2026/TBT/PER/26_04856_00_s.pdf</w:t>
              </w:r>
            </w:hyperlink>
          </w:p>
          <w:p w:rsidR="00F70F54" w:rsidP="003A3E55" w14:paraId="0DFB34C4" w14:textId="77777777">
            <w:pPr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https://www.gob.pe/institucion/produce/normas-legales/8572570-00315-2026-produce</w:t>
              </w:r>
            </w:hyperlink>
          </w:p>
          <w:p w:rsidR="00F70F54" w:rsidP="003A3E55" w14:paraId="7924018A" w14:textId="77777777">
            <w:pPr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http://consultasenlinea.mincetur.gob.pe/notificaciones/Publico/FrmBuscador.aspx</w:t>
              </w:r>
            </w:hyperlink>
          </w:p>
          <w:p w:rsidR="00F70F54" w:rsidP="003A3E55" w14:paraId="755C1021" w14:textId="77777777">
            <w:pPr>
              <w:rPr>
                <w:bCs/>
              </w:rPr>
            </w:pPr>
            <w:r>
              <w:rPr>
                <w:bCs/>
              </w:rPr>
              <w:t>Ministerio de la Producción - PRODUCE</w:t>
            </w:r>
          </w:p>
          <w:p w:rsidR="00F70F54" w:rsidP="003A3E55" w14:paraId="67E3ABB6" w14:textId="77777777">
            <w:pPr>
              <w:rPr>
                <w:bCs/>
              </w:rPr>
            </w:pPr>
            <w:r>
              <w:rPr>
                <w:bCs/>
              </w:rPr>
              <w:t>Calle Uno Oeste Nº 60 - Urb. Corpac - Lima 27 - Perú</w:t>
            </w:r>
          </w:p>
          <w:p w:rsidR="00F70F54" w:rsidP="003A3E55" w14:paraId="243F4A59" w14:textId="77777777">
            <w:pPr>
              <w:rPr>
                <w:bCs/>
              </w:rPr>
            </w:pPr>
            <w:r>
              <w:rPr>
                <w:bCs/>
              </w:rPr>
              <w:t>Tel.: (+51-1) 616-2222, Ext. 3130 y 3132</w:t>
            </w:r>
          </w:p>
          <w:p w:rsidR="00F70F54" w:rsidP="003A3E55" w14:paraId="2B13FB05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Email: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dn@produce.gob.pe</w:t>
              </w:r>
            </w:hyperlink>
          </w:p>
        </w:tc>
      </w:tr>
      <w:tr w14:paraId="5A62E39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9D77D3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AEB27CD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Proyecto de Reglamento Técnico tiene por objeto establecer las especificaciones técnicas de seguridad y de etiquetado que deben cumplir </w:t>
            </w:r>
            <w:r w:rsidRPr="003A3E55" w:rsidR="00AF251E">
              <w:t>los interruptores automáticos de baja tensión destinados a la protección contra sobrecorrientes en instalaciones domiciliarias, comerciales y similares, aplicables en las etapas de producción, importación y comercialización.</w:t>
            </w:r>
          </w:p>
        </w:tc>
      </w:tr>
      <w:tr w14:paraId="78D2598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EC255C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20625E8F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Tiene por finalidad garantizar que el uso de dichos dispositivos no represente un riesgo para la vida y la seguridad de las personas ni para su entorno, contribuyendo a mitigar los peligros derivados de fallas eléctricas, tales como incendios o electrocución. Asimismo, busca reducir la asimetría informativa, asegurando que los usuarios finales cuenten con información técnica clara, precisa y verificable sobre el producto a lo largo de la cadena de suministro</w:t>
            </w:r>
          </w:p>
        </w:tc>
      </w:tr>
      <w:tr w14:paraId="23A3374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38C292F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1B8D340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725A26" w:rsidP="005037AE" w14:paraId="131099CD" w14:textId="77777777">
            <w:pPr>
              <w:spacing w:before="120" w:after="120"/>
              <w:rPr>
                <w:lang w:val="en-GB"/>
              </w:rPr>
            </w:pPr>
            <w:r w:rsidRPr="003A3E55">
              <w:t xml:space="preserve">NTP-IEC 60898-1:2021 Accesorios eléctricos. Interruptores automáticos para protección contra sobrecorrientes en instalaciones domésticas y similares. </w:t>
            </w:r>
            <w:r w:rsidRPr="00725A26">
              <w:rPr>
                <w:lang w:val="en-GB"/>
              </w:rPr>
              <w:t>Parte 1: Interruptores automáticos para operación con c.a. (equivalente a IEC 60898-1:2019 + COR 1:2020 Electrical accessories – Circuit-breakers for overcurrent protection for household and similar installations – Part 1: Circuit-breakers for a.c. operation)</w:t>
            </w:r>
          </w:p>
          <w:p w:rsidR="00AF251E" w:rsidRPr="003A3E55" w:rsidP="005037AE" w14:paraId="7EE910FB" w14:textId="77777777">
            <w:pPr>
              <w:spacing w:before="120" w:after="120"/>
            </w:pPr>
            <w:r w:rsidRPr="003A3E55">
              <w:rPr>
                <w:b/>
                <w:bCs/>
              </w:rPr>
              <w:t>Notificaciónes pertinentes:</w:t>
            </w:r>
          </w:p>
          <w:p w:rsidR="00AF251E" w:rsidRPr="003A3E55" w:rsidP="005037AE" w14:paraId="4E3D6046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0" w:history="1">
              <w:r w:rsidRPr="003A3E55">
                <w:rPr>
                  <w:color w:val="0000FF"/>
                  <w:u w:val="single"/>
                </w:rPr>
                <w:t>G/TBT/N/PER/87</w:t>
              </w:r>
            </w:hyperlink>
          </w:p>
        </w:tc>
      </w:tr>
      <w:tr w14:paraId="66F1310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78C23B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6643E30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556A37F2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Seis (06) meses después de su publicación en el Diario Oficial El Peruano</w:t>
            </w:r>
          </w:p>
        </w:tc>
      </w:tr>
      <w:tr w14:paraId="2F01DE0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4DF2CBE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6847DF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3E20111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16 de noviembre de 2026</w:t>
            </w:r>
          </w:p>
          <w:p w:rsidR="005F0B7B" w:rsidRPr="000C0749" w:rsidP="005F0B7B" w14:paraId="204FBED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2E58495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C037524" w14:textId="77777777">
            <w:pPr>
              <w:rPr>
                <w:bCs/>
              </w:rPr>
            </w:pPr>
            <w:r>
              <w:rPr>
                <w:bCs/>
              </w:rPr>
              <w:t>Ministerio de la Producción - PRODUCE</w:t>
            </w:r>
          </w:p>
          <w:p w:rsidR="00F70F54" w:rsidP="003A3E55" w14:paraId="7BB19F52" w14:textId="77777777">
            <w:pPr>
              <w:rPr>
                <w:bCs/>
              </w:rPr>
            </w:pPr>
            <w:r>
              <w:rPr>
                <w:bCs/>
              </w:rPr>
              <w:t>Calle Uno Oeste Nº 60 - Urb. Corpac - Lima 27 - Perú</w:t>
            </w:r>
          </w:p>
          <w:p w:rsidR="00F70F54" w:rsidP="003A3E55" w14:paraId="683A044C" w14:textId="77777777">
            <w:pPr>
              <w:rPr>
                <w:bCs/>
              </w:rPr>
            </w:pPr>
            <w:r>
              <w:rPr>
                <w:bCs/>
              </w:rPr>
              <w:t>Tel.: (+51-1) 616-2222, Ext. 3130 y 3132</w:t>
            </w:r>
          </w:p>
          <w:p w:rsidR="00F70F54" w:rsidP="003A3E55" w14:paraId="14C3CD06" w14:textId="77777777">
            <w:pPr>
              <w:rPr>
                <w:bCs/>
              </w:rPr>
            </w:pPr>
            <w:r>
              <w:rPr>
                <w:bCs/>
              </w:rPr>
              <w:t xml:space="preserve">Email: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dn@produce.gob.pe</w:t>
              </w:r>
            </w:hyperlink>
          </w:p>
          <w:p w:rsidR="00F70F54" w:rsidP="003A3E55" w14:paraId="369D2ADC" w14:textId="77777777">
            <w:pPr>
              <w:rPr>
                <w:bCs/>
              </w:rPr>
            </w:pPr>
            <w:r>
              <w:rPr>
                <w:bCs/>
              </w:rPr>
              <w:t>Ministerio de Comercio Exterior y Turismo - MINCETUR</w:t>
            </w:r>
          </w:p>
          <w:p w:rsidR="00F70F54" w:rsidP="003A3E55" w14:paraId="4681FEEE" w14:textId="77777777">
            <w:pPr>
              <w:rPr>
                <w:bCs/>
              </w:rPr>
            </w:pPr>
            <w:r>
              <w:rPr>
                <w:bCs/>
              </w:rPr>
              <w:t>Calle Uno Oeste Nº 50 - Urb. Corpac - Lima 27 - Perú</w:t>
            </w:r>
          </w:p>
          <w:p w:rsidR="00F70F54" w:rsidP="003A3E55" w14:paraId="041DD578" w14:textId="77777777">
            <w:pPr>
              <w:rPr>
                <w:bCs/>
              </w:rPr>
            </w:pPr>
            <w:r>
              <w:rPr>
                <w:bCs/>
              </w:rPr>
              <w:t>Teléfono: +(51-1) 513-6100 Extensión 1223 o 1239</w:t>
            </w:r>
          </w:p>
          <w:p w:rsidR="00F70F54" w:rsidP="003A3E55" w14:paraId="07930A61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otc@mincetur.gob.pe</w:t>
              </w:r>
            </w:hyperlink>
          </w:p>
        </w:tc>
      </w:tr>
    </w:tbl>
    <w:p w:rsidR="00AF251E" w:rsidRPr="003A3E55" w:rsidP="00C94F02" w14:paraId="75B00550" w14:textId="77777777">
      <w:pPr>
        <w:jc w:val="center"/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2A5446D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C20F77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D2045B9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DEA57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32272D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403E5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4481CF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556A2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G/TBT/N/PER/183</w:t>
    </w:r>
    <w:bookmarkEnd w:id="0"/>
  </w:p>
  <w:p w:rsidR="00B531D9" w:rsidRPr="003A3E55" w:rsidP="00B531D9" w14:paraId="27B2C7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09BB9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412E6B8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6F47B1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0647342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8A682CC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7601D5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C22F6E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467A635" w14:textId="77777777">
          <w:pPr>
            <w:jc w:val="right"/>
            <w:rPr>
              <w:b/>
              <w:szCs w:val="18"/>
            </w:rPr>
          </w:pPr>
        </w:p>
      </w:tc>
    </w:tr>
    <w:tr w14:paraId="396E54A1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D53580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1648C7C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G/TBT/N/PER/183</w:t>
          </w:r>
          <w:bookmarkEnd w:id="2"/>
        </w:p>
      </w:tc>
    </w:tr>
    <w:tr w14:paraId="17F62E4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8B1676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28D895C3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17 de septiembre de 2026</w:t>
          </w:r>
          <w:bookmarkEnd w:id="3"/>
          <w:bookmarkEnd w:id="4"/>
        </w:p>
      </w:tc>
    </w:tr>
    <w:tr w14:paraId="794F9F6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5A5A7531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(26-6413)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5B4ECE5D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06E490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EA2EF2E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BBEC3E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51F5C3F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49739061">
    <w:abstractNumId w:val="8"/>
  </w:num>
  <w:num w:numId="2" w16cid:durableId="59135010">
    <w:abstractNumId w:val="3"/>
  </w:num>
  <w:num w:numId="3" w16cid:durableId="1283346132">
    <w:abstractNumId w:val="2"/>
  </w:num>
  <w:num w:numId="4" w16cid:durableId="81613827">
    <w:abstractNumId w:val="1"/>
  </w:num>
  <w:num w:numId="5" w16cid:durableId="1649626435">
    <w:abstractNumId w:val="0"/>
  </w:num>
  <w:num w:numId="6" w16cid:durableId="2109307874">
    <w:abstractNumId w:val="12"/>
  </w:num>
  <w:num w:numId="7" w16cid:durableId="2049640135">
    <w:abstractNumId w:val="10"/>
  </w:num>
  <w:num w:numId="8" w16cid:durableId="59445096">
    <w:abstractNumId w:val="13"/>
  </w:num>
  <w:num w:numId="9" w16cid:durableId="1607807683">
    <w:abstractNumId w:val="9"/>
  </w:num>
  <w:num w:numId="10" w16cid:durableId="1019236661">
    <w:abstractNumId w:val="7"/>
  </w:num>
  <w:num w:numId="11" w16cid:durableId="2040736666">
    <w:abstractNumId w:val="6"/>
  </w:num>
  <w:num w:numId="12" w16cid:durableId="2040691917">
    <w:abstractNumId w:val="5"/>
  </w:num>
  <w:num w:numId="13" w16cid:durableId="8876471">
    <w:abstractNumId w:val="4"/>
  </w:num>
  <w:num w:numId="14" w16cid:durableId="1269003529">
    <w:abstractNumId w:val="11"/>
  </w:num>
  <w:num w:numId="15" w16cid:durableId="13314481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1126765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A611F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712D1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5A26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05A61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2CF03A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ping.wto.org/es/Search/Index?viewData=G/TBT/N/PER/87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n@produce.gob.pe" TargetMode="External" /><Relationship Id="rId6" Type="http://schemas.openxmlformats.org/officeDocument/2006/relationships/hyperlink" Target="mailto:otc@mincetur.gob.pe" TargetMode="External" /><Relationship Id="rId7" Type="http://schemas.openxmlformats.org/officeDocument/2006/relationships/hyperlink" Target="https://members.wto.org/crnattachments/2026/TBT/PER/26_04856_00_s.pdf" TargetMode="External" /><Relationship Id="rId8" Type="http://schemas.openxmlformats.org/officeDocument/2006/relationships/hyperlink" Target="https://www.gob.pe/institucion/produce/normas-legales/8572570-00315-2026-produce" TargetMode="External" /><Relationship Id="rId9" Type="http://schemas.openxmlformats.org/officeDocument/2006/relationships/hyperlink" Target="http://consultasenlinea.mincetur.gob.pe/notificaciones/Publico/FrmBuscador.asp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88C32C4-71C4-4CEB-B6FA-99783B55343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2026-09-17T09:03:00Z</dcterms:created>
  <dcterms:modified xsi:type="dcterms:W3CDTF">2026-09-17T09:03:00Z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