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8068BBE" w14:textId="77777777">
      <w:pPr>
        <w:pStyle w:val="Title"/>
        <w:rPr>
          <w:caps w:val="0"/>
          <w:kern w:val="0"/>
        </w:rPr>
      </w:pPr>
      <w:r w:rsidRPr="002F6A28">
        <w:rPr>
          <w:caps w:val="0"/>
          <w:kern w:val="0"/>
        </w:rPr>
        <w:t>NOTIFICATION</w:t>
      </w:r>
    </w:p>
    <w:p w:rsidR="009239F7" w:rsidRPr="002F6A28" w:rsidP="002F6A28" w14:paraId="5E2BDDC6" w14:textId="77777777">
      <w:pPr>
        <w:jc w:val="center"/>
      </w:pPr>
      <w:r w:rsidRPr="002F6A28">
        <w:t>The following notification is being circulated in accordance with Article 10.6</w:t>
      </w:r>
    </w:p>
    <w:p w:rsidR="009239F7" w:rsidRPr="002F6A28" w:rsidP="002F6A28" w14:paraId="53E7E86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2C52FBA" w14:textId="77777777" w:rsidTr="00DB13FE">
        <w:tblPrEx>
          <w:tblW w:w="5000" w:type="pct"/>
          <w:tblLayout w:type="fixed"/>
          <w:tblLook w:val="0000"/>
        </w:tblPrEx>
        <w:tc>
          <w:tcPr>
            <w:tcW w:w="607" w:type="dxa"/>
            <w:tcBorders>
              <w:top w:val="double" w:sz="4" w:space="0" w:color="auto"/>
            </w:tcBorders>
          </w:tcPr>
          <w:p w:rsidR="00F85C99" w:rsidRPr="002F6A28" w:rsidP="002F6A28" w14:paraId="02CB410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A89CD28"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239052C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9DBFA03" w14:textId="77777777" w:rsidTr="00DB13FE">
        <w:tblPrEx>
          <w:tblW w:w="5000" w:type="pct"/>
          <w:tblLayout w:type="fixed"/>
          <w:tblLook w:val="0000"/>
        </w:tblPrEx>
        <w:tc>
          <w:tcPr>
            <w:tcW w:w="607" w:type="dxa"/>
          </w:tcPr>
          <w:p w:rsidR="00F85C99" w:rsidRPr="002F6A28" w:rsidP="002F6A28" w14:paraId="11C4E7B0" w14:textId="77777777">
            <w:pPr>
              <w:spacing w:before="120" w:after="120"/>
              <w:jc w:val="left"/>
            </w:pPr>
            <w:r w:rsidRPr="002F6A28">
              <w:rPr>
                <w:b/>
              </w:rPr>
              <w:t>2.</w:t>
            </w:r>
          </w:p>
        </w:tc>
        <w:tc>
          <w:tcPr>
            <w:tcW w:w="8373" w:type="dxa"/>
          </w:tcPr>
          <w:p w:rsidR="00F85C99" w:rsidRPr="002F6A28" w:rsidP="000C3B6C" w14:paraId="49F8FAD1" w14:textId="77777777">
            <w:pPr>
              <w:spacing w:before="120" w:after="120"/>
            </w:pPr>
            <w:r w:rsidRPr="002F6A28">
              <w:rPr>
                <w:b/>
              </w:rPr>
              <w:t>Agency responsible:</w:t>
            </w:r>
            <w:r w:rsidRPr="00C379C8" w:rsidR="00EE3A11">
              <w:t xml:space="preserve"> </w:t>
            </w:r>
          </w:p>
          <w:p w:rsidR="00EE3A11" w:rsidRPr="00C379C8" w:rsidP="000C3B6C" w14:paraId="6FBB0062" w14:textId="77777777">
            <w:r w:rsidRPr="00C379C8">
              <w:t>Ministry of Land, Infrastructure, Transport and Tourism</w:t>
            </w:r>
            <w:r w:rsidRPr="00C379C8">
              <w:rPr>
                <w:rFonts w:ascii="MS Mincho" w:eastAsia="MS Mincho" w:hAnsi="MS Mincho" w:cs="MS Mincho"/>
              </w:rPr>
              <w:t>（</w:t>
            </w:r>
            <w:r w:rsidRPr="00C379C8">
              <w:t>MLIT</w:t>
            </w:r>
            <w:r w:rsidRPr="00C379C8">
              <w:rPr>
                <w:rFonts w:ascii="MS Mincho" w:eastAsia="MS Mincho" w:hAnsi="MS Mincho" w:cs="MS Mincho"/>
              </w:rPr>
              <w:t>）</w:t>
            </w:r>
          </w:p>
          <w:p w:rsidR="00EE3A11" w:rsidRPr="00C379C8" w:rsidP="000C3B6C" w14:paraId="740AB559" w14:textId="77777777">
            <w:pPr>
              <w:spacing w:after="120"/>
            </w:pPr>
            <w:r w:rsidRPr="00C379C8">
              <w:t>Name and address (including telephone and fax numbers, e-mail and web-site addresses, if available) of agency or authority designated to handle comments regarding the notification shall be indicated if different from above: Vehicle Regulation and International Affairs Division, Logistics and Road Transport Bureau, MLIT</w:t>
            </w:r>
          </w:p>
        </w:tc>
      </w:tr>
      <w:tr w14:paraId="369AB347" w14:textId="77777777" w:rsidTr="00DB13FE">
        <w:tblPrEx>
          <w:tblW w:w="5000" w:type="pct"/>
          <w:tblLayout w:type="fixed"/>
          <w:tblLook w:val="0000"/>
        </w:tblPrEx>
        <w:tc>
          <w:tcPr>
            <w:tcW w:w="607" w:type="dxa"/>
          </w:tcPr>
          <w:p w:rsidR="00F85C99" w:rsidRPr="002F6A28" w:rsidP="002F6A28" w14:paraId="67132778" w14:textId="77777777">
            <w:pPr>
              <w:spacing w:before="120" w:after="120"/>
              <w:jc w:val="left"/>
              <w:rPr>
                <w:b/>
              </w:rPr>
            </w:pPr>
            <w:r w:rsidRPr="002F6A28">
              <w:rPr>
                <w:b/>
              </w:rPr>
              <w:t>3.</w:t>
            </w:r>
          </w:p>
        </w:tc>
        <w:tc>
          <w:tcPr>
            <w:tcW w:w="8373" w:type="dxa"/>
          </w:tcPr>
          <w:p w:rsidR="00F85C99" w:rsidRPr="0058336F" w:rsidP="002F6A28" w14:paraId="64DE1363"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6142AAE" w14:textId="77777777" w:rsidTr="00DB13FE">
        <w:tblPrEx>
          <w:tblW w:w="5000" w:type="pct"/>
          <w:tblLayout w:type="fixed"/>
          <w:tblLook w:val="0000"/>
        </w:tblPrEx>
        <w:tc>
          <w:tcPr>
            <w:tcW w:w="607" w:type="dxa"/>
          </w:tcPr>
          <w:p w:rsidR="00F85C99" w:rsidRPr="002F6A28" w:rsidP="002F6A28" w14:paraId="67DC7D5D" w14:textId="77777777">
            <w:pPr>
              <w:spacing w:before="120" w:after="120"/>
              <w:jc w:val="left"/>
            </w:pPr>
            <w:r w:rsidRPr="002F6A28">
              <w:rPr>
                <w:b/>
              </w:rPr>
              <w:t>4.</w:t>
            </w:r>
          </w:p>
        </w:tc>
        <w:tc>
          <w:tcPr>
            <w:tcW w:w="8373" w:type="dxa"/>
          </w:tcPr>
          <w:p w:rsidR="00F85C99" w:rsidRPr="002F6A28" w:rsidP="002F6A28" w14:paraId="10C2391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Vehicle (HS: 87.01, 87.02, 87.04)</w:t>
            </w:r>
          </w:p>
        </w:tc>
      </w:tr>
      <w:tr w14:paraId="3E048728" w14:textId="77777777" w:rsidTr="00DB13FE">
        <w:tblPrEx>
          <w:tblW w:w="5000" w:type="pct"/>
          <w:tblLayout w:type="fixed"/>
          <w:tblLook w:val="0000"/>
        </w:tblPrEx>
        <w:tc>
          <w:tcPr>
            <w:tcW w:w="607" w:type="dxa"/>
          </w:tcPr>
          <w:p w:rsidR="00F85C99" w:rsidRPr="002F6A28" w:rsidP="002F6A28" w14:paraId="4EB5FF18" w14:textId="77777777">
            <w:pPr>
              <w:spacing w:before="120" w:after="120"/>
              <w:jc w:val="left"/>
            </w:pPr>
            <w:r w:rsidRPr="002F6A28">
              <w:rPr>
                <w:b/>
              </w:rPr>
              <w:t>5.</w:t>
            </w:r>
          </w:p>
        </w:tc>
        <w:tc>
          <w:tcPr>
            <w:tcW w:w="8373" w:type="dxa"/>
          </w:tcPr>
          <w:p w:rsidR="00F85C99" w:rsidP="002F6A28" w14:paraId="37082A2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The Partial amendments of the "Public Notice that Prescribes Details of Safety Regulations for Road Transport Vehicles", etc.; (2 page(s), in English)</w:t>
            </w:r>
          </w:p>
          <w:p w:rsidR="000C3B6C" w:rsidRPr="000C3B6C" w:rsidP="002F6A28" w14:paraId="4F465D0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47E31" w:rsidRPr="00CE6C29" w:rsidP="002F6A28" w14:paraId="596CCD15"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https://members.wto.org/crnattachments/2026/TBT/JPN/26_04857_00_e.pdf</w:t>
              </w:r>
            </w:hyperlink>
          </w:p>
        </w:tc>
      </w:tr>
      <w:tr w14:paraId="57D2D5D6" w14:textId="77777777" w:rsidTr="00DB13FE">
        <w:tblPrEx>
          <w:tblW w:w="5000" w:type="pct"/>
          <w:tblLayout w:type="fixed"/>
          <w:tblLook w:val="0000"/>
        </w:tblPrEx>
        <w:tc>
          <w:tcPr>
            <w:tcW w:w="607" w:type="dxa"/>
          </w:tcPr>
          <w:p w:rsidR="00F85C99" w:rsidRPr="002F6A28" w:rsidP="002F6A28" w14:paraId="4EC1CBEB" w14:textId="77777777">
            <w:pPr>
              <w:spacing w:before="120" w:after="120"/>
              <w:jc w:val="left"/>
              <w:rPr>
                <w:b/>
              </w:rPr>
            </w:pPr>
            <w:r w:rsidRPr="002F6A28">
              <w:rPr>
                <w:b/>
              </w:rPr>
              <w:t>6.</w:t>
            </w:r>
          </w:p>
        </w:tc>
        <w:tc>
          <w:tcPr>
            <w:tcW w:w="8373" w:type="dxa"/>
          </w:tcPr>
          <w:p w:rsidR="00F85C99" w:rsidRPr="002F6A28" w:rsidP="002F6A28" w14:paraId="7BB8CDA9" w14:textId="77777777">
            <w:pPr>
              <w:spacing w:before="120" w:after="120"/>
              <w:rPr>
                <w:b/>
              </w:rPr>
            </w:pPr>
            <w:r w:rsidRPr="002F6A28">
              <w:rPr>
                <w:b/>
              </w:rPr>
              <w:t>Description of content:</w:t>
            </w:r>
            <w:r w:rsidRPr="00C379C8" w:rsidR="00FE448B">
              <w:t xml:space="preserve"> Amendments to exhaust gas regulations for diesel-fueled special large motor vehicles and special small motor vehicles with a maximum engine output ranging from 19 kW to 560 kW are proposed as follows:</w:t>
            </w:r>
          </w:p>
          <w:p w:rsidR="00FE448B" w:rsidRPr="00C379C8" w:rsidP="002F6A28" w14:paraId="7BB6BDAF" w14:textId="77777777">
            <w:pPr>
              <w:spacing w:before="120" w:after="120"/>
            </w:pPr>
            <w:r w:rsidRPr="00C379C8">
              <w:t>i) Introduction of Particle Number (PN) emission standards; and</w:t>
            </w:r>
          </w:p>
          <w:p w:rsidR="00FE448B" w:rsidRPr="00C379C8" w:rsidP="002F6A28" w14:paraId="2C97D4FE" w14:textId="77777777">
            <w:pPr>
              <w:spacing w:before="120" w:after="120"/>
            </w:pPr>
            <w:r w:rsidRPr="00C379C8">
              <w:t>ii) Strengthening of Particulate Matter (PM) mass emission limits.</w:t>
            </w:r>
          </w:p>
        </w:tc>
      </w:tr>
      <w:tr w14:paraId="48A40878" w14:textId="77777777" w:rsidTr="00DB13FE">
        <w:tblPrEx>
          <w:tblW w:w="5000" w:type="pct"/>
          <w:tblLayout w:type="fixed"/>
          <w:tblLook w:val="0000"/>
        </w:tblPrEx>
        <w:tc>
          <w:tcPr>
            <w:tcW w:w="607" w:type="dxa"/>
          </w:tcPr>
          <w:p w:rsidR="00F85C99" w:rsidRPr="002F6A28" w:rsidP="002F6A28" w14:paraId="4E624A1C" w14:textId="77777777">
            <w:pPr>
              <w:spacing w:before="120" w:after="120"/>
              <w:jc w:val="left"/>
              <w:rPr>
                <w:b/>
              </w:rPr>
            </w:pPr>
            <w:r w:rsidRPr="002F6A28">
              <w:rPr>
                <w:b/>
              </w:rPr>
              <w:t>7.</w:t>
            </w:r>
          </w:p>
        </w:tc>
        <w:tc>
          <w:tcPr>
            <w:tcW w:w="8373" w:type="dxa"/>
          </w:tcPr>
          <w:p w:rsidR="00F85C99" w:rsidRPr="002F6A28" w:rsidP="002F6A28" w14:paraId="2BC1E612" w14:textId="77777777">
            <w:pPr>
              <w:spacing w:before="120" w:after="120"/>
              <w:rPr>
                <w:b/>
              </w:rPr>
            </w:pPr>
            <w:r w:rsidRPr="002F6A28">
              <w:rPr>
                <w:b/>
              </w:rPr>
              <w:t>Objective and rationale, including the nature of urgent problems where applicable:</w:t>
            </w:r>
            <w:r w:rsidRPr="00C379C8" w:rsidR="00EE3A11">
              <w:t xml:space="preserve"> To reduce emissions from special large motor vehicles and special small motor vehicles fueled Diesel</w:t>
            </w:r>
          </w:p>
        </w:tc>
      </w:tr>
      <w:tr w14:paraId="5961CDB3" w14:textId="77777777" w:rsidTr="00DB13FE">
        <w:tblPrEx>
          <w:tblW w:w="5000" w:type="pct"/>
          <w:tblLayout w:type="fixed"/>
          <w:tblLook w:val="0000"/>
        </w:tblPrEx>
        <w:tc>
          <w:tcPr>
            <w:tcW w:w="607" w:type="dxa"/>
          </w:tcPr>
          <w:p w:rsidR="00F85C99" w:rsidRPr="002F6A28" w:rsidP="009E75ED" w14:paraId="57E5CBD1" w14:textId="77777777">
            <w:pPr>
              <w:spacing w:before="120" w:after="120"/>
              <w:jc w:val="left"/>
              <w:rPr>
                <w:b/>
              </w:rPr>
            </w:pPr>
            <w:r w:rsidRPr="002F6A28">
              <w:rPr>
                <w:b/>
              </w:rPr>
              <w:t>8.</w:t>
            </w:r>
          </w:p>
        </w:tc>
        <w:tc>
          <w:tcPr>
            <w:tcW w:w="8373" w:type="dxa"/>
          </w:tcPr>
          <w:p w:rsidR="000C3B6C" w:rsidRPr="00EC00D2" w:rsidP="007F13E8" w14:paraId="25C9042B" w14:textId="77777777">
            <w:pPr>
              <w:spacing w:before="120" w:after="120"/>
              <w:rPr>
                <w:bCs/>
              </w:rPr>
            </w:pPr>
            <w:r w:rsidRPr="002F6A28">
              <w:rPr>
                <w:b/>
              </w:rPr>
              <w:t>Relevant documents:</w:t>
            </w:r>
            <w:r w:rsidRPr="002F6A28" w:rsidR="00EE3A11">
              <w:t xml:space="preserve"> </w:t>
            </w:r>
          </w:p>
          <w:p w:rsidR="00EE3A11" w:rsidRPr="002F6A28" w:rsidP="007F13E8" w14:paraId="2BB1A709" w14:textId="77777777">
            <w:pPr>
              <w:spacing w:before="120" w:after="120"/>
            </w:pPr>
            <w:r w:rsidRPr="002F6A28">
              <w:t>"Public Notice that Prescribes Details of Safety Regulations for Road Transport Vehicles (No.619 by MLIT, 2002)" and, when adopted, establishment of the new ordinance will be published in the "KAMPO" (Official Government Gazette) (Available in Japanese).</w:t>
            </w:r>
          </w:p>
        </w:tc>
      </w:tr>
      <w:tr w14:paraId="54A41727" w14:textId="77777777" w:rsidTr="00DB13FE">
        <w:tblPrEx>
          <w:tblW w:w="5000" w:type="pct"/>
          <w:tblLayout w:type="fixed"/>
          <w:tblLook w:val="0000"/>
        </w:tblPrEx>
        <w:tc>
          <w:tcPr>
            <w:tcW w:w="607" w:type="dxa"/>
          </w:tcPr>
          <w:p w:rsidR="00EE3A11" w:rsidRPr="002F6A28" w:rsidP="002F6A28" w14:paraId="181D262B" w14:textId="77777777">
            <w:pPr>
              <w:spacing w:before="120" w:after="120"/>
              <w:jc w:val="left"/>
              <w:rPr>
                <w:b/>
              </w:rPr>
            </w:pPr>
            <w:r w:rsidRPr="002F6A28">
              <w:rPr>
                <w:b/>
              </w:rPr>
              <w:t>9.</w:t>
            </w:r>
          </w:p>
        </w:tc>
        <w:tc>
          <w:tcPr>
            <w:tcW w:w="8373" w:type="dxa"/>
          </w:tcPr>
          <w:p w:rsidR="00EE3A11" w:rsidRPr="002F6A28" w:rsidP="008953C4" w14:paraId="314E06CE" w14:textId="77777777">
            <w:pPr>
              <w:spacing w:before="120" w:after="120"/>
            </w:pPr>
            <w:r w:rsidRPr="002F6A28">
              <w:rPr>
                <w:b/>
              </w:rPr>
              <w:t>Proposed date of adoption:</w:t>
            </w:r>
            <w:r w:rsidRPr="00C379C8">
              <w:t xml:space="preserve"> Proposed date of adoption: around December 2026</w:t>
            </w:r>
          </w:p>
          <w:p w:rsidR="00EE3A11" w:rsidRPr="002F6A28" w:rsidP="008953C4" w14:paraId="1967D5BE" w14:textId="77777777">
            <w:pPr>
              <w:spacing w:after="120"/>
            </w:pPr>
            <w:r w:rsidRPr="002F6A28">
              <w:rPr>
                <w:b/>
              </w:rPr>
              <w:t>Proposed date of entry into force:</w:t>
            </w:r>
            <w:r w:rsidRPr="00C379C8">
              <w:t xml:space="preserve"> Proposed date of entry into force: (proposed application dates) </w:t>
            </w:r>
          </w:p>
          <w:p w:rsidR="00B47E31" w:rsidRPr="00C379C8" w:rsidP="008953C4" w14:paraId="3F7FA9BF" w14:textId="77777777">
            <w:pPr>
              <w:spacing w:after="120"/>
            </w:pPr>
            <w:r w:rsidRPr="00C379C8">
              <w:t>For new type engines: from December 2027</w:t>
            </w:r>
          </w:p>
          <w:p w:rsidR="00B47E31" w:rsidRPr="00C379C8" w:rsidP="008953C4" w14:paraId="1F9FE86B" w14:textId="77777777">
            <w:pPr>
              <w:spacing w:after="120"/>
            </w:pPr>
            <w:r w:rsidRPr="00C379C8">
              <w:t>For all engines: December 2030</w:t>
            </w:r>
          </w:p>
        </w:tc>
      </w:tr>
      <w:tr w14:paraId="6F361030" w14:textId="77777777" w:rsidTr="00DB13FE">
        <w:tblPrEx>
          <w:tblW w:w="5000" w:type="pct"/>
          <w:tblLayout w:type="fixed"/>
          <w:tblLook w:val="0000"/>
        </w:tblPrEx>
        <w:tc>
          <w:tcPr>
            <w:tcW w:w="607" w:type="dxa"/>
            <w:tcBorders>
              <w:bottom w:val="double" w:sz="4" w:space="0" w:color="auto"/>
            </w:tcBorders>
          </w:tcPr>
          <w:p w:rsidR="00F85C99" w:rsidRPr="002F6A28" w:rsidP="002F6A28" w14:paraId="36191B8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C427E4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DF47C3C" w14:textId="77777777">
            <w:pPr>
              <w:spacing w:before="120" w:after="120"/>
              <w:rPr>
                <w:bCs/>
              </w:rPr>
            </w:pPr>
            <w:r w:rsidRPr="002F6A28">
              <w:rPr>
                <w:b/>
              </w:rPr>
              <w:t>Final date for comments:</w:t>
            </w:r>
            <w:r w:rsidRPr="00C379C8" w:rsidR="00EE3A11">
              <w:t xml:space="preserve"> 16 November 2026</w:t>
            </w:r>
          </w:p>
          <w:p w:rsidR="000C3B6C" w:rsidRPr="00E3324D" w:rsidP="000C3B6C" w14:paraId="474ED40D"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629D0C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D3B9598" w14:textId="77777777">
            <w:r w:rsidRPr="00CE6C29">
              <w:t>Japan Enquiry Point</w:t>
            </w:r>
          </w:p>
          <w:p w:rsidR="00CE6C29" w:rsidRPr="00CE6C29" w:rsidP="000C3B6C" w14:paraId="71E6DB9B" w14:textId="77777777">
            <w:r w:rsidRPr="00CE6C29">
              <w:t>International Trade Division</w:t>
            </w:r>
          </w:p>
          <w:p w:rsidR="00CE6C29" w:rsidRPr="00CE6C29" w:rsidP="000C3B6C" w14:paraId="4083BF05" w14:textId="77777777">
            <w:r w:rsidRPr="00CE6C29">
              <w:t>Economic Affairs Bureau</w:t>
            </w:r>
          </w:p>
          <w:p w:rsidR="00CE6C29" w:rsidRPr="00CE6C29" w:rsidP="000C3B6C" w14:paraId="19440A72" w14:textId="77777777">
            <w:r w:rsidRPr="00CE6C29">
              <w:t>Ministry of Foreign Affairs</w:t>
            </w:r>
          </w:p>
          <w:p w:rsidR="00CE6C29" w:rsidRPr="00182322" w:rsidP="000C3B6C" w14:paraId="625172E8" w14:textId="77777777">
            <w:pPr>
              <w:rPr>
                <w:lang w:val="fr-CH"/>
              </w:rPr>
            </w:pPr>
            <w:r w:rsidRPr="00182322">
              <w:rPr>
                <w:lang w:val="fr-CH"/>
              </w:rPr>
              <w:t>Fax: (+81 3) 5501 8343</w:t>
            </w:r>
          </w:p>
          <w:p w:rsidR="00CE6C29" w:rsidRPr="00182322" w:rsidP="000C3B6C" w14:paraId="69B210A9" w14:textId="77777777">
            <w:pPr>
              <w:spacing w:after="120"/>
              <w:rPr>
                <w:lang w:val="fr-CH"/>
              </w:rPr>
            </w:pPr>
            <w:r w:rsidRPr="00182322">
              <w:rPr>
                <w:lang w:val="fr-CH"/>
              </w:rPr>
              <w:t xml:space="preserve">E-mail: </w:t>
            </w:r>
            <w:hyperlink r:id="rId7" w:history="1">
              <w:r w:rsidRPr="00182322">
                <w:rPr>
                  <w:color w:val="0000FF"/>
                  <w:u w:val="single"/>
                  <w:lang w:val="fr-CH"/>
                </w:rPr>
                <w:t>enquiry@mofa.go.jp</w:t>
              </w:r>
            </w:hyperlink>
          </w:p>
        </w:tc>
      </w:tr>
    </w:tbl>
    <w:p w:rsidR="00EE3A11" w:rsidRPr="00182322" w:rsidP="00887259" w14:paraId="0817F7C1" w14:textId="77777777">
      <w:pPr>
        <w:jc w:val="center"/>
        <w:rPr>
          <w:lang w:val="fr-CH"/>
        </w:rP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CC5D3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E2374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2BF10D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A7CB59" w14:textId="77777777">
    <w:pPr>
      <w:pStyle w:val="Header"/>
      <w:pBdr>
        <w:bottom w:val="single" w:sz="4" w:space="1" w:color="auto"/>
      </w:pBdr>
      <w:tabs>
        <w:tab w:val="clear" w:pos="4513"/>
        <w:tab w:val="clear" w:pos="9027"/>
      </w:tabs>
      <w:jc w:val="center"/>
    </w:pPr>
    <w:r w:rsidRPr="002F6A28">
      <w:t>tbtSymbol</w:t>
    </w:r>
  </w:p>
  <w:p w:rsidR="009239F7" w:rsidRPr="002F6A28" w:rsidP="009239F7" w14:paraId="1130C451" w14:textId="77777777">
    <w:pPr>
      <w:pStyle w:val="Header"/>
      <w:pBdr>
        <w:bottom w:val="single" w:sz="4" w:space="1" w:color="auto"/>
      </w:pBdr>
      <w:tabs>
        <w:tab w:val="clear" w:pos="4513"/>
        <w:tab w:val="clear" w:pos="9027"/>
      </w:tabs>
      <w:jc w:val="center"/>
    </w:pPr>
  </w:p>
  <w:p w:rsidR="009239F7" w:rsidRPr="002F6A28" w:rsidP="009239F7" w14:paraId="16E806A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E5338F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A10E8E" w14:textId="77777777">
    <w:pPr>
      <w:pStyle w:val="Header"/>
      <w:pBdr>
        <w:bottom w:val="single" w:sz="4" w:space="1" w:color="auto"/>
      </w:pBdr>
      <w:tabs>
        <w:tab w:val="clear" w:pos="4513"/>
        <w:tab w:val="clear" w:pos="9027"/>
      </w:tabs>
      <w:jc w:val="center"/>
    </w:pPr>
    <w:bookmarkStart w:id="0" w:name="spsSymbolHeader"/>
    <w:r w:rsidRPr="002F6A28">
      <w:t>G/TBT/N/JPN/916</w:t>
    </w:r>
    <w:bookmarkEnd w:id="0"/>
  </w:p>
  <w:p w:rsidR="009239F7" w:rsidRPr="002F6A28" w:rsidP="009239F7" w14:paraId="2EB83242" w14:textId="77777777">
    <w:pPr>
      <w:pStyle w:val="Header"/>
      <w:pBdr>
        <w:bottom w:val="single" w:sz="4" w:space="1" w:color="auto"/>
      </w:pBdr>
      <w:tabs>
        <w:tab w:val="clear" w:pos="4513"/>
        <w:tab w:val="clear" w:pos="9027"/>
      </w:tabs>
      <w:jc w:val="center"/>
    </w:pPr>
  </w:p>
  <w:p w:rsidR="009239F7" w:rsidRPr="002F6A28" w:rsidP="009239F7" w14:paraId="6B6CCB3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7BC000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53375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3CB11D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077505F" w14:textId="77777777">
          <w:pPr>
            <w:jc w:val="right"/>
            <w:rPr>
              <w:b/>
              <w:color w:val="FF0000"/>
              <w:szCs w:val="16"/>
            </w:rPr>
          </w:pPr>
        </w:p>
      </w:tc>
    </w:tr>
    <w:bookmarkEnd w:id="1"/>
    <w:tr w14:paraId="47293D2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F7F9F2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E09C076" w14:textId="77777777">
          <w:pPr>
            <w:jc w:val="right"/>
            <w:rPr>
              <w:b/>
              <w:szCs w:val="16"/>
            </w:rPr>
          </w:pPr>
        </w:p>
      </w:tc>
    </w:tr>
    <w:tr w14:paraId="680FCFE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41C6D5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19B90D4" w14:textId="77777777">
          <w:pPr>
            <w:jc w:val="right"/>
            <w:rPr>
              <w:b/>
              <w:szCs w:val="16"/>
            </w:rPr>
          </w:pPr>
          <w:bookmarkStart w:id="2" w:name="bmkSymbols"/>
          <w:r w:rsidRPr="002F6A28">
            <w:rPr>
              <w:b/>
              <w:szCs w:val="16"/>
            </w:rPr>
            <w:t>G/TBT/N/JPN/916</w:t>
          </w:r>
          <w:bookmarkEnd w:id="2"/>
        </w:p>
      </w:tc>
    </w:tr>
    <w:tr w14:paraId="217B9A2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1A7EEA4" w14:textId="77777777"/>
      </w:tc>
      <w:tc>
        <w:tcPr>
          <w:tcW w:w="5448" w:type="dxa"/>
          <w:gridSpan w:val="2"/>
          <w:shd w:val="clear" w:color="auto" w:fill="FFFFFF"/>
          <w:tcMar>
            <w:left w:w="108" w:type="dxa"/>
            <w:right w:w="108" w:type="dxa"/>
          </w:tcMar>
          <w:vAlign w:val="center"/>
        </w:tcPr>
        <w:p w:rsidR="00ED54E0" w:rsidRPr="009239F7" w:rsidP="00B801E9" w14:paraId="627AF0FA" w14:textId="77777777">
          <w:pPr>
            <w:jc w:val="right"/>
            <w:rPr>
              <w:szCs w:val="16"/>
            </w:rPr>
          </w:pPr>
          <w:bookmarkStart w:id="3" w:name="spsDateDistribution"/>
          <w:bookmarkStart w:id="4" w:name="bmkDate"/>
          <w:r w:rsidRPr="009239F7">
            <w:rPr>
              <w:szCs w:val="16"/>
            </w:rPr>
            <w:t>17 September 2026</w:t>
          </w:r>
          <w:bookmarkEnd w:id="3"/>
          <w:bookmarkEnd w:id="4"/>
        </w:p>
      </w:tc>
    </w:tr>
    <w:tr w14:paraId="52C04BD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DD4F919" w14:textId="77777777">
          <w:pPr>
            <w:jc w:val="left"/>
            <w:rPr>
              <w:b/>
            </w:rPr>
          </w:pPr>
          <w:bookmarkStart w:id="5" w:name="bmkSerial"/>
          <w:r>
            <w:rPr>
              <w:rFonts w:ascii="Verdana" w:eastAsia="Verdana" w:hAnsi="Verdana" w:cs="Verdana"/>
              <w:b w:val="0"/>
              <w:color w:val="FF0000"/>
              <w:sz w:val="18"/>
            </w:rPr>
            <w:t>(26-6414)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E64F96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4C81D4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62A612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2DD09A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C178C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0625804">
    <w:abstractNumId w:val="9"/>
  </w:num>
  <w:num w:numId="2" w16cid:durableId="510220362">
    <w:abstractNumId w:val="7"/>
  </w:num>
  <w:num w:numId="3" w16cid:durableId="1444349367">
    <w:abstractNumId w:val="6"/>
  </w:num>
  <w:num w:numId="4" w16cid:durableId="1206483420">
    <w:abstractNumId w:val="5"/>
  </w:num>
  <w:num w:numId="5" w16cid:durableId="1167943393">
    <w:abstractNumId w:val="4"/>
  </w:num>
  <w:num w:numId="6" w16cid:durableId="1770274154">
    <w:abstractNumId w:val="12"/>
  </w:num>
  <w:num w:numId="7" w16cid:durableId="1627276003">
    <w:abstractNumId w:val="11"/>
  </w:num>
  <w:num w:numId="8" w16cid:durableId="324166401">
    <w:abstractNumId w:val="10"/>
  </w:num>
  <w:num w:numId="9" w16cid:durableId="16234217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3811402">
    <w:abstractNumId w:val="13"/>
  </w:num>
  <w:num w:numId="11" w16cid:durableId="1747340513">
    <w:abstractNumId w:val="8"/>
  </w:num>
  <w:num w:numId="12" w16cid:durableId="918519377">
    <w:abstractNumId w:val="3"/>
  </w:num>
  <w:num w:numId="13" w16cid:durableId="287904243">
    <w:abstractNumId w:val="2"/>
  </w:num>
  <w:num w:numId="14" w16cid:durableId="466894578">
    <w:abstractNumId w:val="1"/>
  </w:num>
  <w:num w:numId="15" w16cid:durableId="197802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D7206"/>
    <w:rsid w:val="000E1CF4"/>
    <w:rsid w:val="0011356B"/>
    <w:rsid w:val="001157E9"/>
    <w:rsid w:val="001206E6"/>
    <w:rsid w:val="00125032"/>
    <w:rsid w:val="0013337F"/>
    <w:rsid w:val="00147DF9"/>
    <w:rsid w:val="00153339"/>
    <w:rsid w:val="00155128"/>
    <w:rsid w:val="001621F4"/>
    <w:rsid w:val="00182322"/>
    <w:rsid w:val="0018251C"/>
    <w:rsid w:val="00182B84"/>
    <w:rsid w:val="0018646B"/>
    <w:rsid w:val="00186B9C"/>
    <w:rsid w:val="00190501"/>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47E31"/>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08543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JPN/26_04857_00_e.pdf"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753925CA-D3D3-4CAD-9D10-079459982E0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2026-09-17T09:05:00Z</dcterms:created>
  <dcterms:modified xsi:type="dcterms:W3CDTF">2026-09-17T09:05:00Z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