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7CF2D48" w14:textId="77777777">
      <w:pPr>
        <w:pStyle w:val="Title"/>
      </w:pPr>
      <w:r w:rsidRPr="002F663C">
        <w:t>NOTIFICATION</w:t>
      </w:r>
    </w:p>
    <w:p w:rsidR="002F663C" w:rsidRPr="002F663C" w:rsidP="00DD3DD7" w14:paraId="4208F880" w14:textId="77777777">
      <w:pPr>
        <w:pStyle w:val="Title3"/>
      </w:pPr>
      <w:r w:rsidRPr="002F663C">
        <w:t>Addendum</w:t>
      </w:r>
    </w:p>
    <w:p w:rsidR="002F663C" w:rsidP="001E2E4A" w14:paraId="6D321C1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66BA2A6" w14:textId="77777777">
      <w:pPr>
        <w:rPr>
          <w:rFonts w:eastAsia="Calibri" w:cs="Times New Roman"/>
        </w:rPr>
      </w:pPr>
    </w:p>
    <w:p w:rsidR="002F663C" w:rsidRPr="002F663C" w:rsidP="002F663C" w14:paraId="5A4B987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125D99D" w14:textId="77777777">
      <w:pPr>
        <w:rPr>
          <w:rFonts w:eastAsia="Calibri" w:cs="Times New Roman"/>
        </w:rPr>
      </w:pPr>
    </w:p>
    <w:p w:rsidR="00C14444" w:rsidRPr="002F663C" w:rsidP="002F663C" w14:paraId="441A2C95" w14:textId="77777777">
      <w:pPr>
        <w:rPr>
          <w:rFonts w:eastAsia="Calibri" w:cs="Times New Roman"/>
        </w:rPr>
      </w:pPr>
    </w:p>
    <w:p w:rsidR="002F663C" w:rsidRPr="002F663C" w:rsidP="002F663C" w14:paraId="3B2D341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64:2024, Groundnut (peanut) oil for cosmetic use — Specification, Third Edition</w:t>
      </w:r>
    </w:p>
    <w:p w:rsidR="002F663C" w:rsidRPr="002F663C" w:rsidP="002F663C" w14:paraId="5033EF4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B7F18D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3706FD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965603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E7ED0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D7E17D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35493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28A7A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FB44F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5D980B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B4E9B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D77F2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6025821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FF2EC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4B2885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51F28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FBA7C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r w:rsidRPr="00711F9C">
              <w:rPr>
                <w:rFonts w:eastAsia="Calibri" w:cs="Times New Roman"/>
                <w:szCs w:val="18"/>
              </w:rPr>
              <w:t xml:space="preserve"> ]</w:t>
            </w:r>
          </w:p>
        </w:tc>
        <w:tc>
          <w:tcPr>
            <w:tcW w:w="8198" w:type="dxa"/>
          </w:tcPr>
          <w:p w:rsidR="002F663C" w:rsidRPr="002F663C" w:rsidP="00EB7B40" w14:paraId="66617DA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9EAF8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76710C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7FB0C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51536F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8F7E1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53C9B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76F21E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D74E81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9906BF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88408E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C573B7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6C22FF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48ABD9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9993CE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2B75D4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F82C71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64:2024, Groundnut (peanut) oil for cosmetic use — Specification, Third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G/TBT/N/BDI/587, G/TBT/N/KEN/1786, G/TBT/N/RWA/1184, G/TBT/N/TZA/1306 and G/TBT/N/UGA/2140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271B68D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19294AA" w14:textId="77777777">
      <w:pPr>
        <w:jc w:val="center"/>
        <w:rPr>
          <w:b/>
        </w:rPr>
      </w:pPr>
    </w:p>
    <w:p w:rsidR="00A1565D" w:rsidP="003971FF" w14:paraId="4F5E284E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6FF19A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A8DB97A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3792F" w14:paraId="52B41F8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2274A" w:rsidP="00ED54E0" w14:paraId="043FE93E" w14:textId="77777777">
      <w:r>
        <w:separator/>
      </w:r>
    </w:p>
  </w:footnote>
  <w:footnote w:type="continuationSeparator" w:id="1">
    <w:p w:rsidR="00F2274A" w:rsidP="00ED54E0" w14:paraId="116FAE7F" w14:textId="77777777">
      <w:r>
        <w:continuationSeparator/>
      </w:r>
    </w:p>
  </w:footnote>
  <w:footnote w:id="2">
    <w:p w:rsidR="007F6EA2" w14:paraId="66D853F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233BB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5BE9D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CA220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2C38A9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1776" w:rsidRPr="00DD3DD7" w:rsidP="00DD3DD7" w14:paraId="13945E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G/TBT/N/BDI/587/Add.1, G/TBT/N/KEN/1786/Add.1</w:t>
    </w:r>
  </w:p>
  <w:p w:rsidR="006E1776" w:rsidRPr="0073792F" w:rsidP="00DD3DD7" w14:paraId="3E0163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73792F">
      <w:rPr>
        <w:lang w:val="pt-PT"/>
      </w:rPr>
      <w:t>G/TBT/N/RWA/1184/Add.1, G/TBT/N/TZA/1306/Add.1</w:t>
    </w:r>
  </w:p>
  <w:p w:rsidR="00DD3DD7" w:rsidRPr="0073792F" w:rsidP="00DD3DD7" w14:paraId="564B40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73792F">
      <w:rPr>
        <w:lang w:val="pt-PT"/>
      </w:rPr>
      <w:t>G/TBT/N/UGA/2140/Add.1</w:t>
    </w:r>
    <w:bookmarkEnd w:id="3"/>
  </w:p>
  <w:p w:rsidR="00DD3DD7" w:rsidRPr="0073792F" w:rsidP="00DD3DD7" w14:paraId="20051B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7F0F4C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8E41B8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FEBF8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B7F55A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F050E3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73E063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B06615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ED0B1B3" w14:textId="77777777">
          <w:pPr>
            <w:jc w:val="right"/>
            <w:rPr>
              <w:b/>
              <w:szCs w:val="16"/>
            </w:rPr>
          </w:pPr>
        </w:p>
      </w:tc>
    </w:tr>
    <w:tr w14:paraId="789AA86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181D5F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E1776" w:rsidRPr="002F663C" w:rsidP="00DD3DD7" w14:paraId="4CFAE223" w14:textId="12F72855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G/TBT/N/BDI/587/Add.1, G/TBT/N/KEN/1786/Add.1</w:t>
          </w:r>
          <w:r w:rsidR="0073792F">
            <w:rPr>
              <w:rFonts w:eastAsia="Calibri" w:cs="Times New Roman"/>
              <w:b/>
              <w:szCs w:val="16"/>
            </w:rPr>
            <w:t>,</w:t>
          </w:r>
        </w:p>
        <w:p w:rsidR="006E1776" w:rsidRPr="0073792F" w:rsidP="00DD3DD7" w14:paraId="4FC23E64" w14:textId="034535F0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73792F">
            <w:rPr>
              <w:rFonts w:eastAsia="Calibri" w:cs="Times New Roman"/>
              <w:b/>
              <w:szCs w:val="16"/>
              <w:lang w:val="pt-PT"/>
            </w:rPr>
            <w:t>G/TBT/N/RWA/1184/Add.1, G/TBT/N/TZA/1306/Add.1</w:t>
          </w:r>
          <w:r w:rsidR="0073792F">
            <w:rPr>
              <w:rFonts w:eastAsia="Calibri" w:cs="Times New Roman"/>
              <w:b/>
              <w:szCs w:val="16"/>
              <w:lang w:val="pt-PT"/>
            </w:rPr>
            <w:t>,</w:t>
          </w:r>
        </w:p>
        <w:p w:rsidR="00DD3DD7" w:rsidRPr="0073792F" w:rsidP="00DD3DD7" w14:paraId="69E06ED2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73792F">
            <w:rPr>
              <w:rFonts w:eastAsia="Calibri" w:cs="Times New Roman"/>
              <w:b/>
              <w:szCs w:val="16"/>
              <w:lang w:val="pt-PT"/>
            </w:rPr>
            <w:t>G/TBT/N/UGA/2140/Add.1</w:t>
          </w:r>
          <w:bookmarkEnd w:id="4"/>
        </w:p>
        <w:p w:rsidR="00C14444" w:rsidRPr="0073792F" w:rsidP="00C14444" w14:paraId="62086F17" w14:textId="77777777">
          <w:pPr>
            <w:jc w:val="center"/>
            <w:rPr>
              <w:szCs w:val="16"/>
              <w:lang w:val="pt-PT"/>
            </w:rPr>
          </w:pPr>
        </w:p>
      </w:tc>
    </w:tr>
    <w:tr w14:paraId="2174D06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73792F" w:rsidP="00425DC5" w14:paraId="603BA2ED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AE655C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4AD85E7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96B48CC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(26-6241)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3D483F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474AB7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9AE02F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3B43C2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AE3B5E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4960771">
    <w:abstractNumId w:val="9"/>
  </w:num>
  <w:num w:numId="2" w16cid:durableId="533884753">
    <w:abstractNumId w:val="7"/>
  </w:num>
  <w:num w:numId="3" w16cid:durableId="2084447927">
    <w:abstractNumId w:val="6"/>
  </w:num>
  <w:num w:numId="4" w16cid:durableId="1392194802">
    <w:abstractNumId w:val="5"/>
  </w:num>
  <w:num w:numId="5" w16cid:durableId="367608676">
    <w:abstractNumId w:val="4"/>
  </w:num>
  <w:num w:numId="6" w16cid:durableId="2049988547">
    <w:abstractNumId w:val="12"/>
  </w:num>
  <w:num w:numId="7" w16cid:durableId="1993176852">
    <w:abstractNumId w:val="11"/>
  </w:num>
  <w:num w:numId="8" w16cid:durableId="317341751">
    <w:abstractNumId w:val="10"/>
  </w:num>
  <w:num w:numId="9" w16cid:durableId="14887464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8860517">
    <w:abstractNumId w:val="13"/>
  </w:num>
  <w:num w:numId="11" w16cid:durableId="41297185">
    <w:abstractNumId w:val="8"/>
  </w:num>
  <w:num w:numId="12" w16cid:durableId="2013022443">
    <w:abstractNumId w:val="3"/>
  </w:num>
  <w:num w:numId="13" w16cid:durableId="1477262214">
    <w:abstractNumId w:val="2"/>
  </w:num>
  <w:num w:numId="14" w16cid:durableId="1770538581">
    <w:abstractNumId w:val="1"/>
  </w:num>
  <w:num w:numId="15" w16cid:durableId="657726939">
    <w:abstractNumId w:val="0"/>
  </w:num>
  <w:num w:numId="16" w16cid:durableId="15422174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569B9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761D4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2F1E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1776"/>
    <w:rsid w:val="006E7D82"/>
    <w:rsid w:val="006F5826"/>
    <w:rsid w:val="00700181"/>
    <w:rsid w:val="00711F9C"/>
    <w:rsid w:val="007141CF"/>
    <w:rsid w:val="0071546B"/>
    <w:rsid w:val="00724E52"/>
    <w:rsid w:val="0073792F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0BA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2274A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D28E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64%22&amp;viewData=%20G%2FTBT%2FN%2FBDI%2F587%2C%20G%2FTBT%2FN%2FKEN%2F1786%2C%20G%2FTBT%2FN%2FRWA%2F1184%2C%20G%2FTBT%2FN%2FTZA%2F1306%2C%20G%2FTBT%2FN%2FUGA%2F2140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7920F-E498-415B-96B3-E22FA61231B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2026-09-14T08:32:00Z</dcterms:created>
  <dcterms:modified xsi:type="dcterms:W3CDTF">2026-09-14T08:37:00Z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