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AEFCDD6" w14:textId="77777777">
      <w:pPr>
        <w:pStyle w:val="Title"/>
        <w:rPr>
          <w:caps w:val="0"/>
          <w:kern w:val="0"/>
        </w:rPr>
      </w:pPr>
      <w:r w:rsidRPr="002F6A28">
        <w:rPr>
          <w:caps w:val="0"/>
          <w:kern w:val="0"/>
        </w:rPr>
        <w:t>NOTIFICATION</w:t>
      </w:r>
    </w:p>
    <w:p w:rsidR="009239F7" w:rsidRPr="002F6A28" w:rsidP="002F6A28" w14:paraId="3CB87F8E" w14:textId="77777777">
      <w:pPr>
        <w:jc w:val="center"/>
      </w:pPr>
      <w:r w:rsidRPr="002F6A28">
        <w:t>The following notification is being circulated in accordance with Article 10.6</w:t>
      </w:r>
    </w:p>
    <w:p w:rsidR="009239F7" w:rsidRPr="002F6A28" w:rsidP="002F6A28" w14:paraId="0D024B3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0029545" w14:textId="77777777" w:rsidTr="00DB13FE">
        <w:tblPrEx>
          <w:tblW w:w="5000" w:type="pct"/>
          <w:tblLayout w:type="fixed"/>
          <w:tblLook w:val="0000"/>
        </w:tblPrEx>
        <w:tc>
          <w:tcPr>
            <w:tcW w:w="607" w:type="dxa"/>
            <w:tcBorders>
              <w:top w:val="double" w:sz="4" w:space="0" w:color="auto"/>
            </w:tcBorders>
          </w:tcPr>
          <w:p w:rsidR="00F85C99" w:rsidRPr="002F6A28" w:rsidP="002F6A28" w14:paraId="2C0D6F8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A7B6382"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0AA53C2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E351C99" w14:textId="77777777" w:rsidTr="00DB13FE">
        <w:tblPrEx>
          <w:tblW w:w="5000" w:type="pct"/>
          <w:tblLayout w:type="fixed"/>
          <w:tblLook w:val="0000"/>
        </w:tblPrEx>
        <w:tc>
          <w:tcPr>
            <w:tcW w:w="607" w:type="dxa"/>
          </w:tcPr>
          <w:p w:rsidR="00F85C99" w:rsidRPr="002F6A28" w:rsidP="002F6A28" w14:paraId="7E252266" w14:textId="77777777">
            <w:pPr>
              <w:spacing w:before="120" w:after="120"/>
              <w:jc w:val="left"/>
            </w:pPr>
            <w:r w:rsidRPr="002F6A28">
              <w:rPr>
                <w:b/>
              </w:rPr>
              <w:t>2.</w:t>
            </w:r>
          </w:p>
        </w:tc>
        <w:tc>
          <w:tcPr>
            <w:tcW w:w="8373" w:type="dxa"/>
          </w:tcPr>
          <w:p w:rsidR="00F85C99" w:rsidRPr="002F6A28" w:rsidP="000C3B6C" w14:paraId="71A594F2" w14:textId="77777777">
            <w:pPr>
              <w:spacing w:before="120" w:after="120"/>
            </w:pPr>
            <w:r w:rsidRPr="002F6A28">
              <w:rPr>
                <w:b/>
              </w:rPr>
              <w:t>Agency responsible:</w:t>
            </w:r>
            <w:r w:rsidRPr="00C379C8" w:rsidR="00EE3A11">
              <w:t xml:space="preserve"> </w:t>
            </w:r>
          </w:p>
          <w:p w:rsidR="00EE3A11" w:rsidRPr="00C379C8" w:rsidP="000C3B6C" w14:paraId="784FF348" w14:textId="77777777">
            <w:pPr>
              <w:spacing w:after="120"/>
            </w:pPr>
            <w:r w:rsidRPr="00C379C8">
              <w:t>Ministry of Economy and Environment of Ukraine</w:t>
            </w:r>
          </w:p>
        </w:tc>
      </w:tr>
      <w:tr w14:paraId="2E97DAB4" w14:textId="77777777" w:rsidTr="00DB13FE">
        <w:tblPrEx>
          <w:tblW w:w="5000" w:type="pct"/>
          <w:tblLayout w:type="fixed"/>
          <w:tblLook w:val="0000"/>
        </w:tblPrEx>
        <w:tc>
          <w:tcPr>
            <w:tcW w:w="607" w:type="dxa"/>
          </w:tcPr>
          <w:p w:rsidR="00F85C99" w:rsidRPr="002F6A28" w:rsidP="002F6A28" w14:paraId="4696F4C5" w14:textId="77777777">
            <w:pPr>
              <w:spacing w:before="120" w:after="120"/>
              <w:jc w:val="left"/>
              <w:rPr>
                <w:b/>
              </w:rPr>
            </w:pPr>
            <w:r w:rsidRPr="002F6A28">
              <w:rPr>
                <w:b/>
              </w:rPr>
              <w:t>3.</w:t>
            </w:r>
          </w:p>
        </w:tc>
        <w:tc>
          <w:tcPr>
            <w:tcW w:w="8373" w:type="dxa"/>
          </w:tcPr>
          <w:p w:rsidR="00F85C99" w:rsidRPr="0058336F" w:rsidP="002F6A28" w14:paraId="28390595"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877544F" w14:textId="77777777" w:rsidTr="00DB13FE">
        <w:tblPrEx>
          <w:tblW w:w="5000" w:type="pct"/>
          <w:tblLayout w:type="fixed"/>
          <w:tblLook w:val="0000"/>
        </w:tblPrEx>
        <w:tc>
          <w:tcPr>
            <w:tcW w:w="607" w:type="dxa"/>
          </w:tcPr>
          <w:p w:rsidR="00F85C99" w:rsidRPr="002F6A28" w:rsidP="002F6A28" w14:paraId="12AE005D" w14:textId="77777777">
            <w:pPr>
              <w:spacing w:before="120" w:after="120"/>
              <w:jc w:val="left"/>
            </w:pPr>
            <w:r w:rsidRPr="002F6A28">
              <w:rPr>
                <w:b/>
              </w:rPr>
              <w:t>4.</w:t>
            </w:r>
          </w:p>
        </w:tc>
        <w:tc>
          <w:tcPr>
            <w:tcW w:w="8373" w:type="dxa"/>
          </w:tcPr>
          <w:p w:rsidR="00F85C99" w:rsidRPr="002F6A28" w:rsidP="002F6A28" w14:paraId="3850A28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Agricultural and forestry vehicles, their systems, components and separate technical units</w:t>
            </w:r>
          </w:p>
        </w:tc>
      </w:tr>
      <w:tr w14:paraId="271DDA30" w14:textId="77777777" w:rsidTr="00DB13FE">
        <w:tblPrEx>
          <w:tblW w:w="5000" w:type="pct"/>
          <w:tblLayout w:type="fixed"/>
          <w:tblLook w:val="0000"/>
        </w:tblPrEx>
        <w:tc>
          <w:tcPr>
            <w:tcW w:w="607" w:type="dxa"/>
          </w:tcPr>
          <w:p w:rsidR="00F85C99" w:rsidRPr="002F6A28" w:rsidP="002F6A28" w14:paraId="64EA1092" w14:textId="77777777">
            <w:pPr>
              <w:spacing w:before="120" w:after="120"/>
              <w:jc w:val="left"/>
            </w:pPr>
            <w:r w:rsidRPr="002F6A28">
              <w:rPr>
                <w:b/>
              </w:rPr>
              <w:t>5.</w:t>
            </w:r>
          </w:p>
        </w:tc>
        <w:tc>
          <w:tcPr>
            <w:tcW w:w="8373" w:type="dxa"/>
          </w:tcPr>
          <w:p w:rsidR="00F85C99" w:rsidP="002F6A28" w14:paraId="028AA1E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Order of the Ministry of Economy and Environment of Ukraine "On Approval of Functional Safety Requirements for the Type-Approval of Agricultural and Forestry Vehicles"; (244 page(s), in Ukrainian)</w:t>
            </w:r>
          </w:p>
          <w:p w:rsidR="000C3B6C" w:rsidRPr="000C3B6C" w:rsidP="002F6A28" w14:paraId="1B7123B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F05EC" w:rsidRPr="00CE6C29" w:rsidP="002F6A28" w14:paraId="5E73B0F8" w14:textId="77777777">
            <w:pPr>
              <w:pBdr>
                <w:top w:val="none" w:sz="0" w:space="4" w:color="auto"/>
              </w:pBdr>
              <w:rPr>
                <w:iCs/>
              </w:rPr>
            </w:pPr>
            <w:hyperlink r:id="rId6" w:tgtFrame="_blank" w:history="1">
              <w:r w:rsidRPr="00CE6C29">
                <w:rPr>
                  <w:iCs/>
                  <w:color w:val="0000FF"/>
                  <w:u w:val="single"/>
                </w:rPr>
                <w:t>https://members.wto.org/crnattachments/2026/TBT/UKR/26_04621_00_x.pdf</w:t>
              </w:r>
            </w:hyperlink>
          </w:p>
          <w:p w:rsidR="008F05EC" w:rsidRPr="00CE6C29" w:rsidP="002F6A28" w14:paraId="1758FF40" w14:textId="77777777">
            <w:pPr>
              <w:rPr>
                <w:iCs/>
              </w:rPr>
            </w:pPr>
            <w:hyperlink r:id="rId7" w:tgtFrame="_blank" w:history="1">
              <w:r w:rsidRPr="00CE6C29">
                <w:rPr>
                  <w:iCs/>
                  <w:color w:val="0000FF"/>
                  <w:u w:val="single"/>
                </w:rPr>
                <w:t>https://members.wto.org/crnattachments/2026/TBT/UKR/26_04621_01_x.pdf</w:t>
              </w:r>
            </w:hyperlink>
          </w:p>
          <w:p w:rsidR="008F05EC" w:rsidRPr="00CE6C29" w:rsidP="002F6A28" w14:paraId="4C44F5F8" w14:textId="77777777">
            <w:pPr>
              <w:rPr>
                <w:iCs/>
              </w:rPr>
            </w:pPr>
            <w:hyperlink r:id="rId8" w:tgtFrame="_blank" w:history="1">
              <w:r w:rsidRPr="00CE6C29">
                <w:rPr>
                  <w:iCs/>
                  <w:color w:val="0000FF"/>
                  <w:u w:val="single"/>
                </w:rPr>
                <w:t>https://members.wto.org/crnattachments/2026/TBT/UKR/26_04621_02_x.pdf</w:t>
              </w:r>
            </w:hyperlink>
          </w:p>
          <w:p w:rsidR="008F05EC" w:rsidRPr="00CE6C29" w:rsidP="002F6A28" w14:paraId="0C9CFC05" w14:textId="77777777">
            <w:pPr>
              <w:rPr>
                <w:iCs/>
              </w:rPr>
            </w:pPr>
            <w:hyperlink r:id="rId9" w:tgtFrame="_blank" w:history="1">
              <w:r w:rsidRPr="00CE6C29">
                <w:rPr>
                  <w:iCs/>
                  <w:color w:val="0000FF"/>
                  <w:u w:val="single"/>
                </w:rPr>
                <w:t>https://members.wto.org/crnattachments/2026/TBT/UKR/26_04621_03_x.pdf</w:t>
              </w:r>
            </w:hyperlink>
          </w:p>
          <w:p w:rsidR="008F05EC" w:rsidRPr="00CE6C29" w:rsidP="002F6A28" w14:paraId="7D7D05E2" w14:textId="77777777">
            <w:pPr>
              <w:rPr>
                <w:iCs/>
              </w:rPr>
            </w:pPr>
            <w:hyperlink r:id="rId10" w:tgtFrame="_blank" w:history="1">
              <w:r w:rsidRPr="00CE6C29">
                <w:rPr>
                  <w:iCs/>
                  <w:color w:val="0000FF"/>
                  <w:u w:val="single"/>
                </w:rPr>
                <w:t>https://members.wto.org/crnattachments/2026/TBT/UKR/26_04621_04_x.pdf</w:t>
              </w:r>
            </w:hyperlink>
          </w:p>
          <w:p w:rsidR="008F05EC" w:rsidRPr="00CE6C29" w:rsidP="002F6A28" w14:paraId="4057A68A" w14:textId="77777777">
            <w:pPr>
              <w:rPr>
                <w:iCs/>
              </w:rPr>
            </w:pPr>
            <w:hyperlink r:id="rId11" w:tgtFrame="_blank" w:history="1">
              <w:r w:rsidRPr="00CE6C29">
                <w:rPr>
                  <w:iCs/>
                  <w:color w:val="0000FF"/>
                  <w:u w:val="single"/>
                </w:rPr>
                <w:t>https://members.wto.org/crnattachments/2026/TBT/UKR/26_04621_05_x.pdf</w:t>
              </w:r>
            </w:hyperlink>
          </w:p>
          <w:p w:rsidR="008F05EC" w:rsidRPr="00CE6C29" w:rsidP="002F6A28" w14:paraId="7D9CC449" w14:textId="77777777">
            <w:pPr>
              <w:rPr>
                <w:iCs/>
              </w:rPr>
            </w:pPr>
            <w:hyperlink r:id="rId12" w:tgtFrame="_blank" w:history="1">
              <w:r w:rsidRPr="00CE6C29">
                <w:rPr>
                  <w:iCs/>
                  <w:color w:val="0000FF"/>
                  <w:u w:val="single"/>
                </w:rPr>
                <w:t>https://members.wto.org/crnattachments/2026/TBT/UKR/26_04621_06_x.pdf</w:t>
              </w:r>
            </w:hyperlink>
          </w:p>
          <w:p w:rsidR="008F05EC" w:rsidRPr="00CE6C29" w:rsidP="002F6A28" w14:paraId="022321A7" w14:textId="77777777">
            <w:pPr>
              <w:rPr>
                <w:iCs/>
              </w:rPr>
            </w:pPr>
            <w:hyperlink r:id="rId13" w:tgtFrame="_blank" w:history="1">
              <w:r w:rsidRPr="00CE6C29">
                <w:rPr>
                  <w:iCs/>
                  <w:color w:val="0000FF"/>
                  <w:u w:val="single"/>
                </w:rPr>
                <w:t>https://members.wto.org/crnattachments/2026/TBT/UKR/26_04621_07_x.pdf</w:t>
              </w:r>
            </w:hyperlink>
          </w:p>
          <w:p w:rsidR="008F05EC" w:rsidRPr="00CE6C29" w:rsidP="002F6A28" w14:paraId="18CEC455" w14:textId="77777777">
            <w:pPr>
              <w:rPr>
                <w:iCs/>
              </w:rPr>
            </w:pPr>
            <w:hyperlink r:id="rId14" w:tgtFrame="_blank" w:history="1">
              <w:r w:rsidRPr="00CE6C29">
                <w:rPr>
                  <w:iCs/>
                  <w:color w:val="0000FF"/>
                  <w:u w:val="single"/>
                </w:rPr>
                <w:t>https://members.wto.org/crnattachments/2026/TBT/UKR/26_04621_08_x.pdf</w:t>
              </w:r>
            </w:hyperlink>
          </w:p>
          <w:p w:rsidR="008F05EC" w:rsidRPr="00CE6C29" w:rsidP="002F6A28" w14:paraId="4F4EC15B" w14:textId="77777777">
            <w:pPr>
              <w:rPr>
                <w:iCs/>
              </w:rPr>
            </w:pPr>
            <w:hyperlink r:id="rId15" w:tgtFrame="_blank" w:history="1">
              <w:r w:rsidRPr="00CE6C29">
                <w:rPr>
                  <w:iCs/>
                  <w:color w:val="0000FF"/>
                  <w:u w:val="single"/>
                </w:rPr>
                <w:t>https://members.wto.org/crnattachments/2026/TBT/UKR/26_04621_09_x.pdf</w:t>
              </w:r>
            </w:hyperlink>
          </w:p>
          <w:p w:rsidR="008F05EC" w:rsidRPr="00CE6C29" w:rsidP="002F6A28" w14:paraId="1B5C8DB0" w14:textId="77777777">
            <w:pPr>
              <w:rPr>
                <w:iCs/>
              </w:rPr>
            </w:pPr>
            <w:hyperlink r:id="rId16" w:tgtFrame="_blank" w:history="1">
              <w:r w:rsidRPr="00CE6C29">
                <w:rPr>
                  <w:iCs/>
                  <w:color w:val="0000FF"/>
                  <w:u w:val="single"/>
                </w:rPr>
                <w:t>https://members.wto.org/crnattachments/2026/TBT/UKR/26_04621_10_x.pdf</w:t>
              </w:r>
            </w:hyperlink>
          </w:p>
          <w:p w:rsidR="008F05EC" w:rsidRPr="00CE6C29" w:rsidP="002F6A28" w14:paraId="48B4534E" w14:textId="77777777">
            <w:pPr>
              <w:rPr>
                <w:iCs/>
              </w:rPr>
            </w:pPr>
            <w:hyperlink r:id="rId17" w:tgtFrame="_blank" w:history="1">
              <w:r w:rsidRPr="00CE6C29">
                <w:rPr>
                  <w:iCs/>
                  <w:color w:val="0000FF"/>
                  <w:u w:val="single"/>
                </w:rPr>
                <w:t>https://members.wto.org/crnattachments/2026/TBT/UKR/26_04621_11_x.pdf</w:t>
              </w:r>
            </w:hyperlink>
          </w:p>
          <w:p w:rsidR="008F05EC" w:rsidRPr="00CE6C29" w:rsidP="002F6A28" w14:paraId="48ECC448" w14:textId="77777777">
            <w:pPr>
              <w:rPr>
                <w:iCs/>
              </w:rPr>
            </w:pPr>
            <w:hyperlink r:id="rId18" w:tgtFrame="_blank" w:history="1">
              <w:r w:rsidRPr="00CE6C29">
                <w:rPr>
                  <w:iCs/>
                  <w:color w:val="0000FF"/>
                  <w:u w:val="single"/>
                </w:rPr>
                <w:t>https://members.wto.org/crnattachments/2026/TBT/UKR/26_04621_12_x.pdf</w:t>
              </w:r>
            </w:hyperlink>
          </w:p>
          <w:p w:rsidR="008F05EC" w:rsidRPr="00CE6C29" w:rsidP="002F6A28" w14:paraId="3E32DC0B" w14:textId="77777777">
            <w:pPr>
              <w:rPr>
                <w:iCs/>
              </w:rPr>
            </w:pPr>
            <w:hyperlink r:id="rId19" w:tgtFrame="_blank" w:history="1">
              <w:r w:rsidRPr="00CE6C29">
                <w:rPr>
                  <w:iCs/>
                  <w:color w:val="0000FF"/>
                  <w:u w:val="single"/>
                </w:rPr>
                <w:t>https://members.wto.org/crnattachments/2026/TBT/UKR/26_04621_13_x.pdf</w:t>
              </w:r>
            </w:hyperlink>
          </w:p>
          <w:p w:rsidR="008F05EC" w:rsidRPr="00CE6C29" w:rsidP="002F6A28" w14:paraId="40305C53" w14:textId="77777777">
            <w:pPr>
              <w:rPr>
                <w:iCs/>
              </w:rPr>
            </w:pPr>
            <w:hyperlink r:id="rId20" w:tgtFrame="_blank" w:history="1">
              <w:r w:rsidRPr="00CE6C29">
                <w:rPr>
                  <w:iCs/>
                  <w:color w:val="0000FF"/>
                  <w:u w:val="single"/>
                </w:rPr>
                <w:t>https://members.wto.org/crnattachments/2026/TBT/UKR/26_04621_14_x.pdf</w:t>
              </w:r>
            </w:hyperlink>
          </w:p>
          <w:p w:rsidR="008F05EC" w:rsidRPr="00CE6C29" w:rsidP="002F6A28" w14:paraId="1A52BD30" w14:textId="77777777">
            <w:pPr>
              <w:rPr>
                <w:iCs/>
              </w:rPr>
            </w:pPr>
            <w:hyperlink r:id="rId21" w:tgtFrame="_blank" w:history="1">
              <w:r w:rsidRPr="00CE6C29">
                <w:rPr>
                  <w:iCs/>
                  <w:color w:val="0000FF"/>
                  <w:u w:val="single"/>
                </w:rPr>
                <w:t>https://members.wto.org/crnattachments/2026/TBT/UKR/26_04621_15_x.pdf</w:t>
              </w:r>
            </w:hyperlink>
          </w:p>
          <w:p w:rsidR="008F05EC" w:rsidRPr="00CE6C29" w:rsidP="002F6A28" w14:paraId="73309687" w14:textId="77777777">
            <w:pPr>
              <w:rPr>
                <w:iCs/>
              </w:rPr>
            </w:pPr>
            <w:hyperlink r:id="rId22" w:tgtFrame="_blank" w:history="1">
              <w:r w:rsidRPr="00CE6C29">
                <w:rPr>
                  <w:iCs/>
                  <w:color w:val="0000FF"/>
                  <w:u w:val="single"/>
                </w:rPr>
                <w:t>https://members.wto.org/crnattachments/2026/TBT/UKR/26_04621_16_x.pdf</w:t>
              </w:r>
            </w:hyperlink>
          </w:p>
          <w:p w:rsidR="008F05EC" w:rsidRPr="00CE6C29" w:rsidP="002F6A28" w14:paraId="2A0BACCF" w14:textId="77777777">
            <w:pPr>
              <w:rPr>
                <w:iCs/>
              </w:rPr>
            </w:pPr>
            <w:hyperlink r:id="rId23" w:tgtFrame="_blank" w:history="1">
              <w:r w:rsidRPr="00CE6C29">
                <w:rPr>
                  <w:iCs/>
                  <w:color w:val="0000FF"/>
                  <w:u w:val="single"/>
                </w:rPr>
                <w:t>https://members.wto.org/crnattachments/2026/TBT/UKR/26_04621_17_x.pdf</w:t>
              </w:r>
            </w:hyperlink>
          </w:p>
          <w:p w:rsidR="008F05EC" w:rsidRPr="00CE6C29" w:rsidP="002F6A28" w14:paraId="1CF14D1B" w14:textId="77777777">
            <w:pPr>
              <w:rPr>
                <w:iCs/>
              </w:rPr>
            </w:pPr>
            <w:hyperlink r:id="rId24" w:tgtFrame="_blank" w:history="1">
              <w:r w:rsidRPr="00CE6C29">
                <w:rPr>
                  <w:iCs/>
                  <w:color w:val="0000FF"/>
                  <w:u w:val="single"/>
                </w:rPr>
                <w:t>https://members.wto.org/crnattachments/2026/TBT/UKR/26_04621_18_x.pdf</w:t>
              </w:r>
            </w:hyperlink>
          </w:p>
          <w:p w:rsidR="008F05EC" w:rsidRPr="00CE6C29" w:rsidP="002F6A28" w14:paraId="7027B85B" w14:textId="77777777">
            <w:pPr>
              <w:rPr>
                <w:iCs/>
              </w:rPr>
            </w:pPr>
            <w:hyperlink r:id="rId25" w:tgtFrame="_blank" w:history="1">
              <w:r w:rsidRPr="00CE6C29">
                <w:rPr>
                  <w:iCs/>
                  <w:color w:val="0000FF"/>
                  <w:u w:val="single"/>
                </w:rPr>
                <w:t>https://members.wto.org/crnattachments/2026/TBT/UKR/26_04621_19_x.pdf</w:t>
              </w:r>
            </w:hyperlink>
          </w:p>
          <w:p w:rsidR="008F05EC" w:rsidRPr="00CE6C29" w:rsidP="002F6A28" w14:paraId="3ED87A10" w14:textId="77777777">
            <w:pPr>
              <w:rPr>
                <w:iCs/>
              </w:rPr>
            </w:pPr>
            <w:hyperlink r:id="rId26" w:tgtFrame="_blank" w:history="1">
              <w:r w:rsidRPr="00CE6C29">
                <w:rPr>
                  <w:iCs/>
                  <w:color w:val="0000FF"/>
                  <w:u w:val="single"/>
                </w:rPr>
                <w:t>https://members.wto.org/crnattachments/2026/TBT/UKR/26_04621_20_x.pdf</w:t>
              </w:r>
            </w:hyperlink>
          </w:p>
          <w:p w:rsidR="008F05EC" w:rsidRPr="00CE6C29" w:rsidP="002F6A28" w14:paraId="11CF8D29" w14:textId="77777777">
            <w:pPr>
              <w:rPr>
                <w:iCs/>
              </w:rPr>
            </w:pPr>
            <w:hyperlink r:id="rId27" w:tgtFrame="_blank" w:history="1">
              <w:r w:rsidRPr="00CE6C29">
                <w:rPr>
                  <w:iCs/>
                  <w:color w:val="0000FF"/>
                  <w:u w:val="single"/>
                </w:rPr>
                <w:t>https://members.wto.org/crnattachments/2026/TBT/UKR/26_04621_21_x.pdf</w:t>
              </w:r>
            </w:hyperlink>
          </w:p>
          <w:p w:rsidR="008F05EC" w:rsidRPr="00CE6C29" w:rsidP="002F6A28" w14:paraId="62670D19" w14:textId="77777777">
            <w:pPr>
              <w:rPr>
                <w:iCs/>
              </w:rPr>
            </w:pPr>
            <w:hyperlink r:id="rId28" w:tgtFrame="_blank" w:history="1">
              <w:r w:rsidRPr="00CE6C29">
                <w:rPr>
                  <w:iCs/>
                  <w:color w:val="0000FF"/>
                  <w:u w:val="single"/>
                </w:rPr>
                <w:t>https://members.wto.org/crnattachments/2026/TBT/UKR/26_04621_22_x.pdf</w:t>
              </w:r>
            </w:hyperlink>
          </w:p>
          <w:p w:rsidR="008F05EC" w:rsidRPr="00CE6C29" w:rsidP="002F6A28" w14:paraId="266E628F" w14:textId="77777777">
            <w:pPr>
              <w:rPr>
                <w:iCs/>
              </w:rPr>
            </w:pPr>
            <w:hyperlink r:id="rId29" w:tgtFrame="_blank" w:history="1">
              <w:r w:rsidRPr="00CE6C29">
                <w:rPr>
                  <w:iCs/>
                  <w:color w:val="0000FF"/>
                  <w:u w:val="single"/>
                </w:rPr>
                <w:t>https://members.wto.org/crnattachments/2026/TBT/UKR/26_04621_23_x.pdf</w:t>
              </w:r>
            </w:hyperlink>
          </w:p>
          <w:p w:rsidR="008F05EC" w:rsidRPr="00CE6C29" w:rsidP="002F6A28" w14:paraId="73C7BFB1" w14:textId="77777777">
            <w:pPr>
              <w:rPr>
                <w:iCs/>
              </w:rPr>
            </w:pPr>
            <w:hyperlink r:id="rId30" w:tgtFrame="_blank" w:history="1">
              <w:r w:rsidRPr="00CE6C29">
                <w:rPr>
                  <w:iCs/>
                  <w:color w:val="0000FF"/>
                  <w:u w:val="single"/>
                </w:rPr>
                <w:t>https://members.wto.org/crnattachments/2026/TBT/UKR/26_04621_24_x.pdf</w:t>
              </w:r>
            </w:hyperlink>
          </w:p>
          <w:p w:rsidR="008F05EC" w:rsidRPr="00CE6C29" w:rsidP="002F6A28" w14:paraId="5111EEE6" w14:textId="77777777">
            <w:pPr>
              <w:rPr>
                <w:iCs/>
              </w:rPr>
            </w:pPr>
            <w:hyperlink r:id="rId31" w:tgtFrame="_blank" w:history="1">
              <w:r w:rsidRPr="00CE6C29">
                <w:rPr>
                  <w:iCs/>
                  <w:color w:val="0000FF"/>
                  <w:u w:val="single"/>
                </w:rPr>
                <w:t>https://members.wto.org/crnattachments/2026/TBT/UKR/26_04621_25_x.pdf</w:t>
              </w:r>
            </w:hyperlink>
          </w:p>
          <w:p w:rsidR="008F05EC" w:rsidRPr="00CE6C29" w:rsidP="002F6A28" w14:paraId="3806C24D" w14:textId="77777777">
            <w:pPr>
              <w:rPr>
                <w:iCs/>
              </w:rPr>
            </w:pPr>
            <w:hyperlink r:id="rId32" w:tgtFrame="_blank" w:history="1">
              <w:r w:rsidRPr="00CE6C29">
                <w:rPr>
                  <w:iCs/>
                  <w:color w:val="0000FF"/>
                  <w:u w:val="single"/>
                </w:rPr>
                <w:t>https://members.wto.org/crnattachments/2026/TBT/UKR/26_04621_26_x.pdf</w:t>
              </w:r>
            </w:hyperlink>
          </w:p>
          <w:p w:rsidR="008F05EC" w:rsidRPr="00CE6C29" w:rsidP="002F6A28" w14:paraId="7658C828" w14:textId="77777777">
            <w:pPr>
              <w:rPr>
                <w:iCs/>
              </w:rPr>
            </w:pPr>
            <w:hyperlink r:id="rId33" w:tgtFrame="_blank" w:history="1">
              <w:r w:rsidRPr="00CE6C29">
                <w:rPr>
                  <w:iCs/>
                  <w:color w:val="0000FF"/>
                  <w:u w:val="single"/>
                </w:rPr>
                <w:t>https://members.wto.org/crnattachments/2026/TBT/UKR/26_04621_27_x.pdf</w:t>
              </w:r>
            </w:hyperlink>
          </w:p>
          <w:p w:rsidR="008F05EC" w:rsidRPr="00CE6C29" w:rsidP="002F6A28" w14:paraId="47038B9C" w14:textId="77777777">
            <w:pPr>
              <w:rPr>
                <w:iCs/>
              </w:rPr>
            </w:pPr>
            <w:hyperlink r:id="rId34" w:tgtFrame="_blank" w:history="1">
              <w:r w:rsidRPr="00CE6C29">
                <w:rPr>
                  <w:iCs/>
                  <w:color w:val="0000FF"/>
                  <w:u w:val="single"/>
                </w:rPr>
                <w:t>https://members.wto.org/crnattachments/2026/TBT/UKR/26_04621_28_x.pdf</w:t>
              </w:r>
            </w:hyperlink>
          </w:p>
          <w:p w:rsidR="008F05EC" w:rsidRPr="00CE6C29" w:rsidP="002F6A28" w14:paraId="6E0FBADB" w14:textId="77777777">
            <w:pPr>
              <w:rPr>
                <w:iCs/>
              </w:rPr>
            </w:pPr>
            <w:hyperlink r:id="rId35" w:tgtFrame="_blank" w:history="1">
              <w:r w:rsidRPr="00CE6C29">
                <w:rPr>
                  <w:iCs/>
                  <w:color w:val="0000FF"/>
                  <w:u w:val="single"/>
                </w:rPr>
                <w:t>https://members.wto.org/crnattachments/2026/TBT/UKR/26_04621_29_x.pdf</w:t>
              </w:r>
            </w:hyperlink>
          </w:p>
          <w:p w:rsidR="008F05EC" w:rsidRPr="00CE6C29" w:rsidP="002F6A28" w14:paraId="6C8065EE" w14:textId="77777777">
            <w:pPr>
              <w:rPr>
                <w:iCs/>
              </w:rPr>
            </w:pPr>
            <w:hyperlink r:id="rId36" w:tgtFrame="_blank" w:history="1">
              <w:r w:rsidRPr="00CE6C29">
                <w:rPr>
                  <w:iCs/>
                  <w:color w:val="0000FF"/>
                  <w:u w:val="single"/>
                </w:rPr>
                <w:t>https://members.wto.org/crnattachments/2026/TBT/UKR/26_04621_30_x.pdf</w:t>
              </w:r>
            </w:hyperlink>
          </w:p>
          <w:p w:rsidR="008F05EC" w:rsidRPr="00CE6C29" w:rsidP="002F6A28" w14:paraId="14D35DC4" w14:textId="77777777">
            <w:pPr>
              <w:rPr>
                <w:iCs/>
              </w:rPr>
            </w:pPr>
            <w:hyperlink r:id="rId37" w:tgtFrame="_blank" w:history="1">
              <w:r w:rsidRPr="00CE6C29">
                <w:rPr>
                  <w:iCs/>
                  <w:color w:val="0000FF"/>
                  <w:u w:val="single"/>
                </w:rPr>
                <w:t>https://members.wto.org/crnattachments/2026/TBT/UKR/26_04621_31_x.pdf</w:t>
              </w:r>
            </w:hyperlink>
          </w:p>
          <w:p w:rsidR="008F05EC" w:rsidRPr="00CE6C29" w:rsidP="002F6A28" w14:paraId="0BC0D6E3" w14:textId="77777777">
            <w:pPr>
              <w:rPr>
                <w:iCs/>
              </w:rPr>
            </w:pPr>
            <w:hyperlink r:id="rId38" w:tgtFrame="_blank" w:history="1">
              <w:r w:rsidRPr="00CE6C29">
                <w:rPr>
                  <w:iCs/>
                  <w:color w:val="0000FF"/>
                  <w:u w:val="single"/>
                </w:rPr>
                <w:t>https://members.wto.org/crnattachments/2026/TBT/UKR/26_04621_32_x.pdf</w:t>
              </w:r>
            </w:hyperlink>
          </w:p>
          <w:p w:rsidR="008F05EC" w:rsidRPr="00CE6C29" w:rsidP="002F6A28" w14:paraId="00007C2A" w14:textId="77777777">
            <w:pPr>
              <w:rPr>
                <w:iCs/>
              </w:rPr>
            </w:pPr>
            <w:hyperlink r:id="rId39" w:tgtFrame="_blank" w:history="1">
              <w:r w:rsidRPr="00CE6C29">
                <w:rPr>
                  <w:iCs/>
                  <w:color w:val="0000FF"/>
                  <w:u w:val="single"/>
                </w:rPr>
                <w:t>https://members.wto.org/crnattachments/2026/TBT/UKR/26_04621_33_x.pdf</w:t>
              </w:r>
            </w:hyperlink>
          </w:p>
          <w:p w:rsidR="008F05EC" w:rsidRPr="00CE6C29" w:rsidP="002F6A28" w14:paraId="2DA8057D" w14:textId="77777777">
            <w:pPr>
              <w:rPr>
                <w:iCs/>
              </w:rPr>
            </w:pPr>
            <w:hyperlink r:id="rId40" w:tgtFrame="_blank" w:history="1">
              <w:r w:rsidRPr="00CE6C29">
                <w:rPr>
                  <w:iCs/>
                  <w:color w:val="0000FF"/>
                  <w:u w:val="single"/>
                </w:rPr>
                <w:t>https://members.wto.org/crnattachments/2026/TBT/UKR/26_04621_34_x.pdf</w:t>
              </w:r>
            </w:hyperlink>
          </w:p>
          <w:p w:rsidR="008F05EC" w:rsidRPr="00CE6C29" w:rsidP="002F6A28" w14:paraId="21E76906" w14:textId="77777777">
            <w:pPr>
              <w:pBdr>
                <w:bottom w:val="none" w:sz="0" w:space="4" w:color="auto"/>
              </w:pBdr>
              <w:rPr>
                <w:iCs/>
              </w:rPr>
            </w:pPr>
            <w:hyperlink r:id="rId41" w:tgtFrame="_blank" w:history="1">
              <w:r w:rsidRPr="00CE6C29">
                <w:rPr>
                  <w:iCs/>
                  <w:color w:val="0000FF"/>
                  <w:u w:val="single"/>
                </w:rPr>
                <w:t>https://members.wto.org/crnattachments/2026/TBT/UKR/26_04621_35_x.pdf</w:t>
              </w:r>
            </w:hyperlink>
          </w:p>
          <w:p w:rsidR="008F05EC" w:rsidRPr="00CE6C29" w:rsidP="002F6A28" w14:paraId="45B4DFEC" w14:textId="77777777">
            <w:pPr>
              <w:rPr>
                <w:iCs/>
              </w:rPr>
            </w:pPr>
            <w:hyperlink r:id="rId42" w:tgtFrame="_blank" w:history="1">
              <w:r w:rsidRPr="00CE6C29">
                <w:rPr>
                  <w:iCs/>
                  <w:color w:val="0000FF"/>
                  <w:u w:val="single"/>
                </w:rPr>
                <w:t>https://www.me.gov.ua/Documents/Detail/b8ceb02d-70b2-4a62-891f-de153aa6dd58?lang=uk-UA&amp;title=ProktNakazuMinekonomikiproZatverdzhenniaVimogDoFunktsionalnoiBezpechnostiDliaZatverdzhenniaTipuSilskogospodarskikhILisogospodarskikhTransportnikhZasobiv</w:t>
              </w:r>
            </w:hyperlink>
          </w:p>
          <w:p w:rsidR="008F05EC" w:rsidRPr="00CE6C29" w:rsidP="002F6A28" w14:paraId="46FF4B48" w14:textId="77777777">
            <w:pPr>
              <w:rPr>
                <w:iCs/>
              </w:rPr>
            </w:pPr>
            <w:r w:rsidRPr="00CE6C29">
              <w:rPr>
                <w:iCs/>
              </w:rPr>
              <w:t>Secretariat of the Cabinet of Ministers of Ukraine</w:t>
            </w:r>
          </w:p>
          <w:p w:rsidR="008F05EC" w:rsidRPr="00CE6C29" w:rsidP="002F6A28" w14:paraId="4AF7EE3C" w14:textId="77777777">
            <w:pPr>
              <w:rPr>
                <w:iCs/>
              </w:rPr>
            </w:pPr>
            <w:r w:rsidRPr="00CE6C29">
              <w:rPr>
                <w:iCs/>
              </w:rPr>
              <w:t>Department of International Trade Policy</w:t>
            </w:r>
          </w:p>
          <w:p w:rsidR="008F05EC" w:rsidRPr="00CE6C29" w:rsidP="002F6A28" w14:paraId="247B4EE9" w14:textId="77777777">
            <w:pPr>
              <w:rPr>
                <w:iCs/>
              </w:rPr>
            </w:pPr>
            <w:r w:rsidRPr="00CE6C29">
              <w:rPr>
                <w:iCs/>
              </w:rPr>
              <w:t>12/2 Hrushevskoho Str.</w:t>
            </w:r>
          </w:p>
          <w:p w:rsidR="008F05EC" w:rsidRPr="00CE6C29" w:rsidP="002F6A28" w14:paraId="298F15B1" w14:textId="77777777">
            <w:pPr>
              <w:rPr>
                <w:iCs/>
              </w:rPr>
            </w:pPr>
            <w:r w:rsidRPr="00CE6C29">
              <w:rPr>
                <w:iCs/>
              </w:rPr>
              <w:t>Kyiv 01008</w:t>
            </w:r>
          </w:p>
          <w:p w:rsidR="008F05EC" w:rsidRPr="00CE6C29" w:rsidP="002F6A28" w14:paraId="713FE0FE" w14:textId="77777777">
            <w:pPr>
              <w:rPr>
                <w:iCs/>
              </w:rPr>
            </w:pPr>
            <w:r w:rsidRPr="00CE6C29">
              <w:rPr>
                <w:iCs/>
              </w:rPr>
              <w:t>Tel: +(38 044) 256 65 07</w:t>
            </w:r>
          </w:p>
          <w:p w:rsidR="008F05EC" w:rsidRPr="00CE6C29" w:rsidP="002F6A28" w14:paraId="3AA76B3B" w14:textId="77777777">
            <w:pPr>
              <w:rPr>
                <w:iCs/>
              </w:rPr>
            </w:pPr>
            <w:r w:rsidRPr="00CE6C29">
              <w:rPr>
                <w:iCs/>
              </w:rPr>
              <w:t xml:space="preserve">Email: </w:t>
            </w:r>
            <w:hyperlink r:id="rId43" w:history="1">
              <w:r w:rsidRPr="00CE6C29">
                <w:rPr>
                  <w:iCs/>
                  <w:color w:val="0000FF"/>
                  <w:u w:val="single"/>
                </w:rPr>
                <w:t>ep@kmu.gov.ua</w:t>
              </w:r>
            </w:hyperlink>
          </w:p>
          <w:p w:rsidR="008F05EC" w:rsidRPr="00CE6C29" w:rsidP="002F6A28" w14:paraId="43C9931F" w14:textId="77777777">
            <w:pPr>
              <w:spacing w:after="120"/>
              <w:rPr>
                <w:iCs/>
              </w:rPr>
            </w:pPr>
            <w:r w:rsidRPr="00CE6C29">
              <w:rPr>
                <w:iCs/>
              </w:rPr>
              <w:t xml:space="preserve">Website: </w:t>
            </w:r>
            <w:hyperlink r:id="rId44" w:tgtFrame="_blank" w:history="1">
              <w:r w:rsidRPr="00CE6C29">
                <w:rPr>
                  <w:iCs/>
                  <w:color w:val="0000FF"/>
                  <w:u w:val="single"/>
                </w:rPr>
                <w:t>https://www.kmu.gov.ua/</w:t>
              </w:r>
            </w:hyperlink>
          </w:p>
        </w:tc>
      </w:tr>
      <w:tr w14:paraId="112D84F4" w14:textId="77777777" w:rsidTr="00DB13FE">
        <w:tblPrEx>
          <w:tblW w:w="5000" w:type="pct"/>
          <w:tblLayout w:type="fixed"/>
          <w:tblLook w:val="0000"/>
        </w:tblPrEx>
        <w:tc>
          <w:tcPr>
            <w:tcW w:w="607" w:type="dxa"/>
          </w:tcPr>
          <w:p w:rsidR="00F85C99" w:rsidRPr="002F6A28" w:rsidP="002F6A28" w14:paraId="3F4839AE" w14:textId="77777777">
            <w:pPr>
              <w:spacing w:before="120" w:after="120"/>
              <w:jc w:val="left"/>
              <w:rPr>
                <w:b/>
              </w:rPr>
            </w:pPr>
            <w:r w:rsidRPr="002F6A28">
              <w:rPr>
                <w:b/>
              </w:rPr>
              <w:t>6.</w:t>
            </w:r>
          </w:p>
        </w:tc>
        <w:tc>
          <w:tcPr>
            <w:tcW w:w="8373" w:type="dxa"/>
          </w:tcPr>
          <w:p w:rsidR="00F85C99" w:rsidRPr="002F6A28" w:rsidP="002F6A28" w14:paraId="50D9A4AC" w14:textId="77777777">
            <w:pPr>
              <w:spacing w:before="120" w:after="120"/>
              <w:rPr>
                <w:b/>
              </w:rPr>
            </w:pPr>
            <w:r w:rsidRPr="002F6A28">
              <w:rPr>
                <w:b/>
              </w:rPr>
              <w:t>Description of content:</w:t>
            </w:r>
            <w:r w:rsidRPr="00C379C8" w:rsidR="00FE448B">
              <w:t xml:space="preserve"> The draft Order proposes to approve requirements for functional safety for the type-approval of agricultural and forestry vehicles, as well as systems, components and separate technical units intended for such vehicles, which will establish detailed technical requirements and test procedures.</w:t>
            </w:r>
          </w:p>
          <w:p w:rsidR="00FE448B" w:rsidRPr="00C379C8" w:rsidP="002F6A28" w14:paraId="488F39DE" w14:textId="77777777">
            <w:pPr>
              <w:spacing w:before="120" w:after="120"/>
            </w:pPr>
            <w:r w:rsidRPr="00C379C8">
              <w:t>The Requirements establish specific technical requirements and test procedures concerning functional safety, other than braking systems, for the type-approval of agricultural and forestry vehicles, as well as systems, components and separate technical units intended for such vehicles, in accordance with the Technical Regulation on the Type-Approval of Agricultural and Forestry Vehicles, approved by Resolution of the Cabinet of Ministers of Ukraine No. 28 of 12 January 2024 (notified in document G/TBT/N/UKR/</w:t>
            </w:r>
            <w:r w:rsidRPr="00C379C8">
              <w:t>237/Add.1).</w:t>
            </w:r>
          </w:p>
          <w:p w:rsidR="00FE448B" w:rsidRPr="00C379C8" w:rsidP="002F6A28" w14:paraId="39ABDC41" w14:textId="77777777">
            <w:pPr>
              <w:spacing w:before="120" w:after="120"/>
            </w:pPr>
            <w:r w:rsidRPr="00C379C8">
              <w:t>The Requirements have been developed for the implementation of Commission Delegated Regulation (EU) 2015/208 of 8 December 2014 supplementing Regulation (EU) No. 167/2013 of the European Parliament and of the Council with regard to vehicle functional safety requirements for the type-approval of agricultural and forestry vehicles.</w:t>
            </w:r>
          </w:p>
        </w:tc>
      </w:tr>
      <w:tr w14:paraId="4555B0EC" w14:textId="77777777" w:rsidTr="00DB13FE">
        <w:tblPrEx>
          <w:tblW w:w="5000" w:type="pct"/>
          <w:tblLayout w:type="fixed"/>
          <w:tblLook w:val="0000"/>
        </w:tblPrEx>
        <w:tc>
          <w:tcPr>
            <w:tcW w:w="607" w:type="dxa"/>
          </w:tcPr>
          <w:p w:rsidR="00F85C99" w:rsidRPr="002F6A28" w:rsidP="002F6A28" w14:paraId="1A52483B" w14:textId="77777777">
            <w:pPr>
              <w:spacing w:before="120" w:after="120"/>
              <w:jc w:val="left"/>
              <w:rPr>
                <w:b/>
              </w:rPr>
            </w:pPr>
            <w:r w:rsidRPr="002F6A28">
              <w:rPr>
                <w:b/>
              </w:rPr>
              <w:t>7.</w:t>
            </w:r>
          </w:p>
        </w:tc>
        <w:tc>
          <w:tcPr>
            <w:tcW w:w="8373" w:type="dxa"/>
          </w:tcPr>
          <w:p w:rsidR="00F85C99" w:rsidRPr="002F6A28" w:rsidP="002F6A28" w14:paraId="61A9ACC3"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Harmonization</w:t>
            </w:r>
          </w:p>
        </w:tc>
      </w:tr>
      <w:tr w14:paraId="51D6F380" w14:textId="77777777" w:rsidTr="00DB13FE">
        <w:tblPrEx>
          <w:tblW w:w="5000" w:type="pct"/>
          <w:tblLayout w:type="fixed"/>
          <w:tblLook w:val="0000"/>
        </w:tblPrEx>
        <w:tc>
          <w:tcPr>
            <w:tcW w:w="607" w:type="dxa"/>
          </w:tcPr>
          <w:p w:rsidR="00F85C99" w:rsidRPr="002F6A28" w:rsidP="009E75ED" w14:paraId="03711FC9" w14:textId="77777777">
            <w:pPr>
              <w:spacing w:before="120" w:after="120"/>
              <w:jc w:val="left"/>
              <w:rPr>
                <w:b/>
              </w:rPr>
            </w:pPr>
            <w:r w:rsidRPr="002F6A28">
              <w:rPr>
                <w:b/>
              </w:rPr>
              <w:t>8.</w:t>
            </w:r>
          </w:p>
        </w:tc>
        <w:tc>
          <w:tcPr>
            <w:tcW w:w="8373" w:type="dxa"/>
          </w:tcPr>
          <w:p w:rsidR="000C3B6C" w:rsidRPr="00EC00D2" w:rsidP="007F13E8" w14:paraId="25DD1187" w14:textId="77777777">
            <w:pPr>
              <w:spacing w:before="120" w:after="120"/>
              <w:rPr>
                <w:bCs/>
              </w:rPr>
            </w:pPr>
            <w:r w:rsidRPr="002F6A28">
              <w:rPr>
                <w:b/>
              </w:rPr>
              <w:t>Relevant documents:</w:t>
            </w:r>
            <w:r w:rsidRPr="002F6A28" w:rsidR="00EE3A11">
              <w:t xml:space="preserve"> </w:t>
            </w:r>
          </w:p>
          <w:p w:rsidR="00EE3A11" w:rsidRPr="002F6A28" w:rsidP="007F13E8" w14:paraId="2CF621AA" w14:textId="77777777">
            <w:pPr>
              <w:spacing w:before="120" w:after="120"/>
            </w:pPr>
            <w:r w:rsidRPr="002F6A28">
              <w:t>Laws of Ukraine "On Technical Regulation and Conformity Assessment", "On the System of Engineering and Technical Support for the Agro-Industrial Complex of Ukraine";</w:t>
            </w:r>
          </w:p>
          <w:p w:rsidR="00EE3A11" w:rsidRPr="002F6A28" w:rsidP="007F13E8" w14:paraId="79764461" w14:textId="77777777">
            <w:pPr>
              <w:spacing w:before="120" w:after="120"/>
            </w:pPr>
            <w:r w:rsidRPr="002F6A28">
              <w:t>Resolution of the Cabinet of Ministers of Ukraine No. 28 "On Approval of the Technical Regulation of Types of Agricultural and Forestry Vehicles" of 12 January 2024 (notified in the document G/TBT/N/UKR/237/Add.1).</w:t>
            </w:r>
          </w:p>
          <w:p w:rsidR="00EE3A11" w:rsidRPr="002F6A28" w:rsidP="007F13E8" w14:paraId="492A4455" w14:textId="77777777">
            <w:pPr>
              <w:spacing w:before="120" w:after="120"/>
            </w:pPr>
            <w:r w:rsidRPr="002F6A28">
              <w:rPr>
                <w:b/>
                <w:bCs/>
              </w:rPr>
              <w:t>Relevant notifications:</w:t>
            </w:r>
          </w:p>
          <w:p w:rsidR="00EE3A11" w:rsidRPr="002F6A28" w:rsidP="007F13E8" w14:paraId="758C5DE6" w14:textId="77777777">
            <w:pPr>
              <w:numPr>
                <w:ilvl w:val="0"/>
                <w:numId w:val="16"/>
              </w:numPr>
              <w:spacing w:before="120" w:after="120"/>
            </w:pPr>
            <w:hyperlink r:id="rId45" w:history="1">
              <w:r w:rsidRPr="002F6A28">
                <w:rPr>
                  <w:color w:val="0000FF"/>
                  <w:u w:val="single"/>
                </w:rPr>
                <w:t>G/TBT/N/UKR/378/Add.1</w:t>
              </w:r>
            </w:hyperlink>
          </w:p>
          <w:p w:rsidR="00EE3A11" w:rsidRPr="002F6A28" w:rsidP="007F13E8" w14:paraId="24FB2569" w14:textId="77777777">
            <w:pPr>
              <w:numPr>
                <w:ilvl w:val="0"/>
                <w:numId w:val="16"/>
              </w:numPr>
              <w:spacing w:before="120" w:after="120"/>
            </w:pPr>
            <w:hyperlink r:id="rId46" w:history="1">
              <w:r w:rsidRPr="002F6A28">
                <w:rPr>
                  <w:color w:val="0000FF"/>
                  <w:u w:val="single"/>
                </w:rPr>
                <w:t>G/TBT/N/UKR/237/Add.1</w:t>
              </w:r>
            </w:hyperlink>
          </w:p>
        </w:tc>
      </w:tr>
      <w:tr w14:paraId="36D5AA7F" w14:textId="77777777" w:rsidTr="00DB13FE">
        <w:tblPrEx>
          <w:tblW w:w="5000" w:type="pct"/>
          <w:tblLayout w:type="fixed"/>
          <w:tblLook w:val="0000"/>
        </w:tblPrEx>
        <w:tc>
          <w:tcPr>
            <w:tcW w:w="607" w:type="dxa"/>
          </w:tcPr>
          <w:p w:rsidR="00EE3A11" w:rsidRPr="002F6A28" w:rsidP="002F6A28" w14:paraId="3E4864D8" w14:textId="77777777">
            <w:pPr>
              <w:spacing w:before="120" w:after="120"/>
              <w:jc w:val="left"/>
              <w:rPr>
                <w:b/>
              </w:rPr>
            </w:pPr>
            <w:r w:rsidRPr="002F6A28">
              <w:rPr>
                <w:b/>
              </w:rPr>
              <w:t>9.</w:t>
            </w:r>
          </w:p>
        </w:tc>
        <w:tc>
          <w:tcPr>
            <w:tcW w:w="8373" w:type="dxa"/>
          </w:tcPr>
          <w:p w:rsidR="00EE3A11" w:rsidRPr="002F6A28" w:rsidP="008953C4" w14:paraId="7A518928" w14:textId="77777777">
            <w:pPr>
              <w:spacing w:before="120" w:after="120"/>
            </w:pPr>
            <w:r w:rsidRPr="002F6A28">
              <w:rPr>
                <w:b/>
              </w:rPr>
              <w:t>Proposed date of adoption:</w:t>
            </w:r>
            <w:r w:rsidRPr="00C379C8">
              <w:t xml:space="preserve"> To be determined</w:t>
            </w:r>
          </w:p>
          <w:p w:rsidR="00EE3A11" w:rsidRPr="002F6A28" w:rsidP="008953C4" w14:paraId="2507C9CE" w14:textId="77777777">
            <w:pPr>
              <w:spacing w:after="120"/>
            </w:pPr>
            <w:r w:rsidRPr="002F6A28">
              <w:rPr>
                <w:b/>
              </w:rPr>
              <w:t>Proposed date of entry into force:</w:t>
            </w:r>
            <w:r w:rsidRPr="00C379C8">
              <w:t xml:space="preserve"> The Order will enter into force six months after the date of its official publication.</w:t>
            </w:r>
          </w:p>
        </w:tc>
      </w:tr>
      <w:tr w14:paraId="3EEF92A6" w14:textId="77777777" w:rsidTr="00DB13FE">
        <w:tblPrEx>
          <w:tblW w:w="5000" w:type="pct"/>
          <w:tblLayout w:type="fixed"/>
          <w:tblLook w:val="0000"/>
        </w:tblPrEx>
        <w:tc>
          <w:tcPr>
            <w:tcW w:w="607" w:type="dxa"/>
            <w:tcBorders>
              <w:bottom w:val="double" w:sz="4" w:space="0" w:color="auto"/>
            </w:tcBorders>
          </w:tcPr>
          <w:p w:rsidR="00F85C99" w:rsidRPr="002F6A28" w:rsidP="003D6616" w14:paraId="3DFA88A1" w14:textId="77777777">
            <w:pPr>
              <w:keepNext/>
              <w:keepLines/>
              <w:spacing w:before="120" w:after="120"/>
              <w:jc w:val="left"/>
              <w:rPr>
                <w:b/>
              </w:rPr>
            </w:pPr>
            <w:r w:rsidRPr="002F6A28">
              <w:rPr>
                <w:b/>
              </w:rPr>
              <w:t>10.</w:t>
            </w:r>
          </w:p>
        </w:tc>
        <w:tc>
          <w:tcPr>
            <w:tcW w:w="8373" w:type="dxa"/>
            <w:tcBorders>
              <w:bottom w:val="double" w:sz="4" w:space="0" w:color="auto"/>
            </w:tcBorders>
          </w:tcPr>
          <w:p w:rsidR="000C3B6C" w:rsidRPr="00E3324D" w:rsidP="003D6616" w14:paraId="4F584EB2" w14:textId="77777777">
            <w:pPr>
              <w:keepNext/>
              <w:keepLines/>
              <w:tabs>
                <w:tab w:val="left" w:pos="1418"/>
                <w:tab w:val="left" w:pos="2127"/>
                <w:tab w:val="left" w:pos="2835"/>
                <w:tab w:val="left" w:pos="3402"/>
              </w:tabs>
              <w:spacing w:before="120" w:after="120"/>
              <w:rPr>
                <w:b/>
                <w:bCs/>
              </w:rPr>
            </w:pPr>
            <w:r w:rsidRPr="00E3324D">
              <w:rPr>
                <w:b/>
                <w:bCs/>
              </w:rPr>
              <w:t>Provision of comments</w:t>
            </w:r>
          </w:p>
          <w:p w:rsidR="00F85C99" w:rsidP="003D6616" w14:paraId="09CFE413" w14:textId="77777777">
            <w:pPr>
              <w:keepNext/>
              <w:keepLines/>
              <w:spacing w:before="120" w:after="120"/>
              <w:rPr>
                <w:bCs/>
              </w:rPr>
            </w:pPr>
            <w:r w:rsidRPr="002F6A28">
              <w:rPr>
                <w:b/>
              </w:rPr>
              <w:t>Final date for comments:</w:t>
            </w:r>
            <w:r w:rsidRPr="00C379C8" w:rsidR="00EE3A11">
              <w:t xml:space="preserve"> 7 November 2026</w:t>
            </w:r>
          </w:p>
          <w:p w:rsidR="000C3B6C" w:rsidRPr="00E3324D" w:rsidP="003D6616" w14:paraId="076D657A" w14:textId="77777777">
            <w:pPr>
              <w:keepNext/>
              <w:keepLines/>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3D6616" w14:paraId="0ADAB21F" w14:textId="77777777">
            <w:pPr>
              <w:keepNext/>
              <w:keepLines/>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3D6616" w14:paraId="02EFF69A" w14:textId="77777777">
            <w:pPr>
              <w:keepNext/>
              <w:keepLines/>
            </w:pPr>
            <w:r w:rsidRPr="00CE6C29">
              <w:t>Secretariat of the Cabinet of Ministers of Ukraine</w:t>
            </w:r>
          </w:p>
          <w:p w:rsidR="00CE6C29" w:rsidRPr="00CE6C29" w:rsidP="003D6616" w14:paraId="4AD43348" w14:textId="77777777">
            <w:pPr>
              <w:keepNext/>
              <w:keepLines/>
            </w:pPr>
            <w:r w:rsidRPr="00CE6C29">
              <w:t>Department of International Trade Policy</w:t>
            </w:r>
          </w:p>
          <w:p w:rsidR="00CE6C29" w:rsidRPr="00CE6C29" w:rsidP="003D6616" w14:paraId="49C039FC" w14:textId="77777777">
            <w:pPr>
              <w:keepNext/>
              <w:keepLines/>
            </w:pPr>
            <w:r w:rsidRPr="00CE6C29">
              <w:t>12/2 Hrushevskoho Str.</w:t>
            </w:r>
          </w:p>
          <w:p w:rsidR="00CE6C29" w:rsidRPr="00CE6C29" w:rsidP="003D6616" w14:paraId="6E7D4772" w14:textId="77777777">
            <w:pPr>
              <w:keepNext/>
              <w:keepLines/>
            </w:pPr>
            <w:r w:rsidRPr="00CE6C29">
              <w:t>Kyiv 01008</w:t>
            </w:r>
          </w:p>
          <w:p w:rsidR="00CE6C29" w:rsidRPr="00CE6C29" w:rsidP="003D6616" w14:paraId="572AC484" w14:textId="77777777">
            <w:pPr>
              <w:keepNext/>
              <w:keepLines/>
            </w:pPr>
            <w:r w:rsidRPr="00CE6C29">
              <w:t>Tel: +(38 044) 256 65 07</w:t>
            </w:r>
          </w:p>
          <w:p w:rsidR="00CE6C29" w:rsidRPr="00CE6C29" w:rsidP="003D6616" w14:paraId="1EC1EF92" w14:textId="77777777">
            <w:pPr>
              <w:keepNext/>
              <w:keepLines/>
            </w:pPr>
            <w:r w:rsidRPr="00CE6C29">
              <w:t xml:space="preserve">Email: </w:t>
            </w:r>
            <w:hyperlink r:id="rId43" w:history="1">
              <w:r w:rsidRPr="00CE6C29">
                <w:rPr>
                  <w:color w:val="0000FF"/>
                  <w:u w:val="single"/>
                </w:rPr>
                <w:t>ep@kmu.gov.ua</w:t>
              </w:r>
            </w:hyperlink>
          </w:p>
          <w:p w:rsidR="00CE6C29" w:rsidRPr="00CE6C29" w:rsidP="003D6616" w14:paraId="111071EF" w14:textId="77777777">
            <w:pPr>
              <w:keepNext/>
              <w:keepLines/>
              <w:spacing w:after="120"/>
            </w:pPr>
            <w:r w:rsidRPr="00CE6C29">
              <w:t xml:space="preserve">Website: </w:t>
            </w:r>
            <w:hyperlink r:id="rId44" w:tgtFrame="_blank" w:history="1">
              <w:r w:rsidRPr="00CE6C29">
                <w:rPr>
                  <w:color w:val="0000FF"/>
                  <w:u w:val="single"/>
                </w:rPr>
                <w:t>https://www.kmu.gov.ua/</w:t>
              </w:r>
            </w:hyperlink>
          </w:p>
        </w:tc>
      </w:tr>
    </w:tbl>
    <w:p w:rsidR="00EE3A11" w:rsidRPr="002F6A28" w:rsidP="00887259" w14:paraId="07D9C652" w14:textId="77777777">
      <w:pPr>
        <w:jc w:val="center"/>
      </w:pPr>
    </w:p>
    <w:sectPr w:rsidSect="00760DB3">
      <w:headerReference w:type="even" r:id="rId47"/>
      <w:headerReference w:type="default" r:id="rId48"/>
      <w:footerReference w:type="even" r:id="rId49"/>
      <w:footerReference w:type="default" r:id="rId50"/>
      <w:headerReference w:type="first" r:id="rId51"/>
      <w:footerReference w:type="first" r:id="rId5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A14A2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91BD8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55273E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DA19D7" w14:textId="77777777">
    <w:pPr>
      <w:pStyle w:val="Header"/>
      <w:pBdr>
        <w:bottom w:val="single" w:sz="4" w:space="1" w:color="auto"/>
      </w:pBdr>
      <w:tabs>
        <w:tab w:val="clear" w:pos="4513"/>
        <w:tab w:val="clear" w:pos="9027"/>
      </w:tabs>
      <w:jc w:val="center"/>
    </w:pPr>
    <w:r w:rsidRPr="002F6A28">
      <w:t>tbtSymbol</w:t>
    </w:r>
  </w:p>
  <w:p w:rsidR="009239F7" w:rsidRPr="002F6A28" w:rsidP="009239F7" w14:paraId="231E0C0C" w14:textId="77777777">
    <w:pPr>
      <w:pStyle w:val="Header"/>
      <w:pBdr>
        <w:bottom w:val="single" w:sz="4" w:space="1" w:color="auto"/>
      </w:pBdr>
      <w:tabs>
        <w:tab w:val="clear" w:pos="4513"/>
        <w:tab w:val="clear" w:pos="9027"/>
      </w:tabs>
      <w:jc w:val="center"/>
    </w:pPr>
  </w:p>
  <w:p w:rsidR="009239F7" w:rsidRPr="002F6A28" w:rsidP="009239F7" w14:paraId="52C0F20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F114C2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4F72CD" w14:textId="77777777">
    <w:pPr>
      <w:pStyle w:val="Header"/>
      <w:pBdr>
        <w:bottom w:val="single" w:sz="4" w:space="1" w:color="auto"/>
      </w:pBdr>
      <w:tabs>
        <w:tab w:val="clear" w:pos="4513"/>
        <w:tab w:val="clear" w:pos="9027"/>
      </w:tabs>
      <w:jc w:val="center"/>
    </w:pPr>
    <w:bookmarkStart w:id="0" w:name="spsSymbolHeader"/>
    <w:r w:rsidRPr="002F6A28">
      <w:t>G/TBT/N/UKR/400</w:t>
    </w:r>
    <w:bookmarkEnd w:id="0"/>
  </w:p>
  <w:p w:rsidR="009239F7" w:rsidRPr="002F6A28" w:rsidP="009239F7" w14:paraId="67F3E7A1" w14:textId="77777777">
    <w:pPr>
      <w:pStyle w:val="Header"/>
      <w:pBdr>
        <w:bottom w:val="single" w:sz="4" w:space="1" w:color="auto"/>
      </w:pBdr>
      <w:tabs>
        <w:tab w:val="clear" w:pos="4513"/>
        <w:tab w:val="clear" w:pos="9027"/>
      </w:tabs>
      <w:jc w:val="center"/>
    </w:pPr>
  </w:p>
  <w:p w:rsidR="009239F7" w:rsidRPr="002F6A28" w:rsidP="009239F7" w14:paraId="1309FE6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1728DD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A5A746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22714B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0528F91" w14:textId="77777777">
          <w:pPr>
            <w:jc w:val="right"/>
            <w:rPr>
              <w:b/>
              <w:color w:val="FF0000"/>
              <w:szCs w:val="16"/>
            </w:rPr>
          </w:pPr>
        </w:p>
      </w:tc>
    </w:tr>
    <w:bookmarkEnd w:id="1"/>
    <w:tr w14:paraId="4C991D7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B30A59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44DED65" w14:textId="77777777">
          <w:pPr>
            <w:jc w:val="right"/>
            <w:rPr>
              <w:b/>
              <w:szCs w:val="16"/>
            </w:rPr>
          </w:pPr>
        </w:p>
      </w:tc>
    </w:tr>
    <w:tr w14:paraId="6AAE1CB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90C865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08BB510" w14:textId="77777777">
          <w:pPr>
            <w:jc w:val="right"/>
            <w:rPr>
              <w:b/>
              <w:szCs w:val="16"/>
            </w:rPr>
          </w:pPr>
          <w:bookmarkStart w:id="2" w:name="bmkSymbols"/>
          <w:r w:rsidRPr="002F6A28">
            <w:rPr>
              <w:b/>
              <w:szCs w:val="16"/>
            </w:rPr>
            <w:t>G/TBT/N/UKR/400</w:t>
          </w:r>
          <w:bookmarkEnd w:id="2"/>
        </w:p>
      </w:tc>
    </w:tr>
    <w:tr w14:paraId="0E8432E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491C7D8" w14:textId="77777777"/>
      </w:tc>
      <w:tc>
        <w:tcPr>
          <w:tcW w:w="5448" w:type="dxa"/>
          <w:gridSpan w:val="2"/>
          <w:shd w:val="clear" w:color="auto" w:fill="FFFFFF"/>
          <w:tcMar>
            <w:left w:w="108" w:type="dxa"/>
            <w:right w:w="108" w:type="dxa"/>
          </w:tcMar>
          <w:vAlign w:val="center"/>
        </w:tcPr>
        <w:p w:rsidR="00ED54E0" w:rsidRPr="009239F7" w:rsidP="00B801E9" w14:paraId="57AC77FE" w14:textId="77777777">
          <w:pPr>
            <w:jc w:val="right"/>
            <w:rPr>
              <w:szCs w:val="16"/>
            </w:rPr>
          </w:pPr>
          <w:bookmarkStart w:id="3" w:name="spsDateDistribution"/>
          <w:bookmarkStart w:id="4" w:name="bmkDate"/>
          <w:r w:rsidRPr="009239F7">
            <w:rPr>
              <w:szCs w:val="16"/>
            </w:rPr>
            <w:t>8 September 2026</w:t>
          </w:r>
          <w:bookmarkEnd w:id="3"/>
          <w:bookmarkEnd w:id="4"/>
        </w:p>
      </w:tc>
    </w:tr>
    <w:tr w14:paraId="2D81427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0A1836A" w14:textId="77777777">
          <w:pPr>
            <w:jc w:val="left"/>
            <w:rPr>
              <w:b/>
            </w:rPr>
          </w:pPr>
          <w:bookmarkStart w:id="5" w:name="bmkSerial"/>
          <w:r>
            <w:rPr>
              <w:rFonts w:ascii="Verdana" w:eastAsia="Verdana" w:hAnsi="Verdana" w:cs="Verdana"/>
              <w:b w:val="0"/>
              <w:color w:val="FF0000"/>
              <w:sz w:val="18"/>
            </w:rPr>
            <w:t>(26-6134)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F3B358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37F29DC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2E01DB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AE17FD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19B64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437552738">
    <w:abstractNumId w:val="9"/>
  </w:num>
  <w:num w:numId="2" w16cid:durableId="323628999">
    <w:abstractNumId w:val="7"/>
  </w:num>
  <w:num w:numId="3" w16cid:durableId="19473320">
    <w:abstractNumId w:val="6"/>
  </w:num>
  <w:num w:numId="4" w16cid:durableId="2025470097">
    <w:abstractNumId w:val="5"/>
  </w:num>
  <w:num w:numId="5" w16cid:durableId="468666748">
    <w:abstractNumId w:val="4"/>
  </w:num>
  <w:num w:numId="6" w16cid:durableId="1646468536">
    <w:abstractNumId w:val="12"/>
  </w:num>
  <w:num w:numId="7" w16cid:durableId="1863127881">
    <w:abstractNumId w:val="11"/>
  </w:num>
  <w:num w:numId="8" w16cid:durableId="1035546151">
    <w:abstractNumId w:val="10"/>
  </w:num>
  <w:num w:numId="9" w16cid:durableId="13560378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9834633">
    <w:abstractNumId w:val="13"/>
  </w:num>
  <w:num w:numId="11" w16cid:durableId="246615258">
    <w:abstractNumId w:val="8"/>
  </w:num>
  <w:num w:numId="12" w16cid:durableId="1032221148">
    <w:abstractNumId w:val="3"/>
  </w:num>
  <w:num w:numId="13" w16cid:durableId="1427071727">
    <w:abstractNumId w:val="2"/>
  </w:num>
  <w:num w:numId="14" w16cid:durableId="788934100">
    <w:abstractNumId w:val="1"/>
  </w:num>
  <w:num w:numId="15" w16cid:durableId="803084352">
    <w:abstractNumId w:val="0"/>
  </w:num>
  <w:num w:numId="16" w16cid:durableId="12227098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2411"/>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54C"/>
    <w:rsid w:val="00330B7F"/>
    <w:rsid w:val="003531C5"/>
    <w:rsid w:val="003572B4"/>
    <w:rsid w:val="003723A9"/>
    <w:rsid w:val="00381B96"/>
    <w:rsid w:val="00383194"/>
    <w:rsid w:val="00383F7A"/>
    <w:rsid w:val="00386659"/>
    <w:rsid w:val="00396AF4"/>
    <w:rsid w:val="003B2BBF"/>
    <w:rsid w:val="003B40C7"/>
    <w:rsid w:val="003C06D0"/>
    <w:rsid w:val="003D4D22"/>
    <w:rsid w:val="003D6616"/>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34E2"/>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85E12"/>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75F7"/>
    <w:rsid w:val="008B223A"/>
    <w:rsid w:val="008B4A10"/>
    <w:rsid w:val="008B4FB8"/>
    <w:rsid w:val="008C1339"/>
    <w:rsid w:val="008D641C"/>
    <w:rsid w:val="008E372C"/>
    <w:rsid w:val="008E67DC"/>
    <w:rsid w:val="008F05E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D7384"/>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2BDAC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TBT/UKR/26_04621_04_x.pdf" TargetMode="External" /><Relationship Id="rId11" Type="http://schemas.openxmlformats.org/officeDocument/2006/relationships/hyperlink" Target="https://members.wto.org/crnattachments/2026/TBT/UKR/26_04621_05_x.pdf" TargetMode="External" /><Relationship Id="rId12" Type="http://schemas.openxmlformats.org/officeDocument/2006/relationships/hyperlink" Target="https://members.wto.org/crnattachments/2026/TBT/UKR/26_04621_06_x.pdf" TargetMode="External" /><Relationship Id="rId13" Type="http://schemas.openxmlformats.org/officeDocument/2006/relationships/hyperlink" Target="https://members.wto.org/crnattachments/2026/TBT/UKR/26_04621_07_x.pdf" TargetMode="External" /><Relationship Id="rId14" Type="http://schemas.openxmlformats.org/officeDocument/2006/relationships/hyperlink" Target="https://members.wto.org/crnattachments/2026/TBT/UKR/26_04621_08_x.pdf" TargetMode="External" /><Relationship Id="rId15" Type="http://schemas.openxmlformats.org/officeDocument/2006/relationships/hyperlink" Target="https://members.wto.org/crnattachments/2026/TBT/UKR/26_04621_09_x.pdf" TargetMode="External" /><Relationship Id="rId16" Type="http://schemas.openxmlformats.org/officeDocument/2006/relationships/hyperlink" Target="https://members.wto.org/crnattachments/2026/TBT/UKR/26_04621_10_x.pdf" TargetMode="External" /><Relationship Id="rId17" Type="http://schemas.openxmlformats.org/officeDocument/2006/relationships/hyperlink" Target="https://members.wto.org/crnattachments/2026/TBT/UKR/26_04621_11_x.pdf" TargetMode="External" /><Relationship Id="rId18" Type="http://schemas.openxmlformats.org/officeDocument/2006/relationships/hyperlink" Target="https://members.wto.org/crnattachments/2026/TBT/UKR/26_04621_12_x.pdf" TargetMode="External" /><Relationship Id="rId19" Type="http://schemas.openxmlformats.org/officeDocument/2006/relationships/hyperlink" Target="https://members.wto.org/crnattachments/2026/TBT/UKR/26_04621_13_x.pdf" TargetMode="External" /><Relationship Id="rId2" Type="http://schemas.openxmlformats.org/officeDocument/2006/relationships/webSettings" Target="webSettings.xml" /><Relationship Id="rId20" Type="http://schemas.openxmlformats.org/officeDocument/2006/relationships/hyperlink" Target="https://members.wto.org/crnattachments/2026/TBT/UKR/26_04621_14_x.pdf" TargetMode="External" /><Relationship Id="rId21" Type="http://schemas.openxmlformats.org/officeDocument/2006/relationships/hyperlink" Target="https://members.wto.org/crnattachments/2026/TBT/UKR/26_04621_15_x.pdf" TargetMode="External" /><Relationship Id="rId22" Type="http://schemas.openxmlformats.org/officeDocument/2006/relationships/hyperlink" Target="https://members.wto.org/crnattachments/2026/TBT/UKR/26_04621_16_x.pdf" TargetMode="External" /><Relationship Id="rId23" Type="http://schemas.openxmlformats.org/officeDocument/2006/relationships/hyperlink" Target="https://members.wto.org/crnattachments/2026/TBT/UKR/26_04621_17_x.pdf" TargetMode="External" /><Relationship Id="rId24" Type="http://schemas.openxmlformats.org/officeDocument/2006/relationships/hyperlink" Target="https://members.wto.org/crnattachments/2026/TBT/UKR/26_04621_18_x.pdf" TargetMode="External" /><Relationship Id="rId25" Type="http://schemas.openxmlformats.org/officeDocument/2006/relationships/hyperlink" Target="https://members.wto.org/crnattachments/2026/TBT/UKR/26_04621_19_x.pdf" TargetMode="External" /><Relationship Id="rId26" Type="http://schemas.openxmlformats.org/officeDocument/2006/relationships/hyperlink" Target="https://members.wto.org/crnattachments/2026/TBT/UKR/26_04621_20_x.pdf" TargetMode="External" /><Relationship Id="rId27" Type="http://schemas.openxmlformats.org/officeDocument/2006/relationships/hyperlink" Target="https://members.wto.org/crnattachments/2026/TBT/UKR/26_04621_21_x.pdf" TargetMode="External" /><Relationship Id="rId28" Type="http://schemas.openxmlformats.org/officeDocument/2006/relationships/hyperlink" Target="https://members.wto.org/crnattachments/2026/TBT/UKR/26_04621_22_x.pdf" TargetMode="External" /><Relationship Id="rId29" Type="http://schemas.openxmlformats.org/officeDocument/2006/relationships/hyperlink" Target="https://members.wto.org/crnattachments/2026/TBT/UKR/26_04621_23_x.pdf" TargetMode="External" /><Relationship Id="rId3" Type="http://schemas.openxmlformats.org/officeDocument/2006/relationships/fontTable" Target="fontTable.xml" /><Relationship Id="rId30" Type="http://schemas.openxmlformats.org/officeDocument/2006/relationships/hyperlink" Target="https://members.wto.org/crnattachments/2026/TBT/UKR/26_04621_24_x.pdf" TargetMode="External" /><Relationship Id="rId31" Type="http://schemas.openxmlformats.org/officeDocument/2006/relationships/hyperlink" Target="https://members.wto.org/crnattachments/2026/TBT/UKR/26_04621_25_x.pdf" TargetMode="External" /><Relationship Id="rId32" Type="http://schemas.openxmlformats.org/officeDocument/2006/relationships/hyperlink" Target="https://members.wto.org/crnattachments/2026/TBT/UKR/26_04621_26_x.pdf" TargetMode="External" /><Relationship Id="rId33" Type="http://schemas.openxmlformats.org/officeDocument/2006/relationships/hyperlink" Target="https://members.wto.org/crnattachments/2026/TBT/UKR/26_04621_27_x.pdf" TargetMode="External" /><Relationship Id="rId34" Type="http://schemas.openxmlformats.org/officeDocument/2006/relationships/hyperlink" Target="https://members.wto.org/crnattachments/2026/TBT/UKR/26_04621_28_x.pdf" TargetMode="External" /><Relationship Id="rId35" Type="http://schemas.openxmlformats.org/officeDocument/2006/relationships/hyperlink" Target="https://members.wto.org/crnattachments/2026/TBT/UKR/26_04621_29_x.pdf" TargetMode="External" /><Relationship Id="rId36" Type="http://schemas.openxmlformats.org/officeDocument/2006/relationships/hyperlink" Target="https://members.wto.org/crnattachments/2026/TBT/UKR/26_04621_30_x.pdf" TargetMode="External" /><Relationship Id="rId37" Type="http://schemas.openxmlformats.org/officeDocument/2006/relationships/hyperlink" Target="https://members.wto.org/crnattachments/2026/TBT/UKR/26_04621_31_x.pdf" TargetMode="External" /><Relationship Id="rId38" Type="http://schemas.openxmlformats.org/officeDocument/2006/relationships/hyperlink" Target="https://members.wto.org/crnattachments/2026/TBT/UKR/26_04621_32_x.pdf" TargetMode="External" /><Relationship Id="rId39" Type="http://schemas.openxmlformats.org/officeDocument/2006/relationships/hyperlink" Target="https://members.wto.org/crnattachments/2026/TBT/UKR/26_04621_33_x.pdf" TargetMode="External" /><Relationship Id="rId4" Type="http://schemas.openxmlformats.org/officeDocument/2006/relationships/customXml" Target="../customXml/item1.xml" /><Relationship Id="rId40" Type="http://schemas.openxmlformats.org/officeDocument/2006/relationships/hyperlink" Target="https://members.wto.org/crnattachments/2026/TBT/UKR/26_04621_34_x.pdf" TargetMode="External" /><Relationship Id="rId41" Type="http://schemas.openxmlformats.org/officeDocument/2006/relationships/hyperlink" Target="https://members.wto.org/crnattachments/2026/TBT/UKR/26_04621_35_x.pdf" TargetMode="External" /><Relationship Id="rId42" Type="http://schemas.openxmlformats.org/officeDocument/2006/relationships/hyperlink" Target="https://www.me.gov.ua/Documents/Detail/b8ceb02d-70b2-4a62-891f-de153aa6dd58?lang=uk-UA&amp;title=ProktNakazuMinekonomikiproZatverdzhenniaVimogDoFunktsionalnoiBezpechnostiDliaZatverdzhenniaTipuSilskogospodarskikhILisogospodarskikhTransportnikhZasobiv" TargetMode="External" /><Relationship Id="rId43" Type="http://schemas.openxmlformats.org/officeDocument/2006/relationships/hyperlink" Target="mailto:ep@kmu.gov.ua" TargetMode="External" /><Relationship Id="rId44" Type="http://schemas.openxmlformats.org/officeDocument/2006/relationships/hyperlink" Target="https://www.kmu.gov.ua/" TargetMode="External" /><Relationship Id="rId45" Type="http://schemas.openxmlformats.org/officeDocument/2006/relationships/hyperlink" Target="https://eping.wto.org/en/Search/Index?viewData=G/TBT/N/UKR/378/Add.1" TargetMode="External" /><Relationship Id="rId46" Type="http://schemas.openxmlformats.org/officeDocument/2006/relationships/hyperlink" Target="https://eping.wto.org/en/Search/Index?viewData=G/TBT/N/UKR/237/Add.1" TargetMode="External" /><Relationship Id="rId47" Type="http://schemas.openxmlformats.org/officeDocument/2006/relationships/header" Target="header1.xml" /><Relationship Id="rId48" Type="http://schemas.openxmlformats.org/officeDocument/2006/relationships/header" Target="header2.xml" /><Relationship Id="rId49" Type="http://schemas.openxmlformats.org/officeDocument/2006/relationships/footer" Target="footer1.xml" /><Relationship Id="rId5" Type="http://schemas.openxmlformats.org/officeDocument/2006/relationships/customXml" Target="../customXml/item2.xml" /><Relationship Id="rId50" Type="http://schemas.openxmlformats.org/officeDocument/2006/relationships/footer" Target="footer2.xml" /><Relationship Id="rId51" Type="http://schemas.openxmlformats.org/officeDocument/2006/relationships/header" Target="header3.xml" /><Relationship Id="rId52" Type="http://schemas.openxmlformats.org/officeDocument/2006/relationships/footer" Target="footer3.xml" /><Relationship Id="rId53" Type="http://schemas.openxmlformats.org/officeDocument/2006/relationships/theme" Target="theme/theme1.xml" /><Relationship Id="rId54" Type="http://schemas.openxmlformats.org/officeDocument/2006/relationships/numbering" Target="numbering.xml" /><Relationship Id="rId55" Type="http://schemas.openxmlformats.org/officeDocument/2006/relationships/styles" Target="styles.xml" /><Relationship Id="rId6" Type="http://schemas.openxmlformats.org/officeDocument/2006/relationships/hyperlink" Target="https://members.wto.org/crnattachments/2026/TBT/UKR/26_04621_00_x.pdf" TargetMode="External" /><Relationship Id="rId7" Type="http://schemas.openxmlformats.org/officeDocument/2006/relationships/hyperlink" Target="https://members.wto.org/crnattachments/2026/TBT/UKR/26_04621_01_x.pdf" TargetMode="External" /><Relationship Id="rId8" Type="http://schemas.openxmlformats.org/officeDocument/2006/relationships/hyperlink" Target="https://members.wto.org/crnattachments/2026/TBT/UKR/26_04621_02_x.pdf" TargetMode="External" /><Relationship Id="rId9" Type="http://schemas.openxmlformats.org/officeDocument/2006/relationships/hyperlink" Target="https://members.wto.org/crnattachments/2026/TBT/UKR/26_04621_03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ed52fdf8-b1a4-46a1-8ca2-01beed5f4239</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A49BF-1D48-4D8E-A08E-193E1B93335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1559</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2026-09-08T06:53:00Z</dcterms:created>
  <dcterms:modified xsi:type="dcterms:W3CDTF">2026-09-08T07:29:00Z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ed52fdf8-b1a4-46a1-8ca2-01beed5f4239</vt:lpwstr>
  </property>
  <property fmtid="{D5CDD505-2E9C-101B-9397-08002B2CF9AE}" pid="4" name="WTOCLASSIFICATION">
    <vt:lpwstr>WTO OFFICIAL</vt:lpwstr>
  </property>
</Properties>
</file>