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52D017B" w14:textId="77777777">
      <w:pPr>
        <w:pStyle w:val="Title"/>
      </w:pPr>
      <w:r w:rsidRPr="002F663C">
        <w:t>NOTIFICATION</w:t>
      </w:r>
    </w:p>
    <w:p w:rsidR="002F663C" w:rsidRPr="002F663C" w:rsidP="00DD3DD7" w14:paraId="6A9E9DE1" w14:textId="77777777">
      <w:pPr>
        <w:pStyle w:val="Title3"/>
      </w:pPr>
      <w:r w:rsidRPr="002F663C">
        <w:t>Addendum</w:t>
      </w:r>
    </w:p>
    <w:p w:rsidR="002F663C" w:rsidP="001E2E4A" w14:paraId="621BA48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984403C" w14:textId="77777777">
      <w:pPr>
        <w:rPr>
          <w:rFonts w:eastAsia="Calibri" w:cs="Times New Roman"/>
        </w:rPr>
      </w:pPr>
    </w:p>
    <w:p w:rsidR="002F663C" w:rsidRPr="002F663C" w:rsidP="002F663C" w14:paraId="41A1328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1C8B75" w14:textId="77777777">
      <w:pPr>
        <w:rPr>
          <w:rFonts w:eastAsia="Calibri" w:cs="Times New Roman"/>
        </w:rPr>
      </w:pPr>
    </w:p>
    <w:p w:rsidR="00C14444" w:rsidRPr="002F663C" w:rsidP="002F663C" w14:paraId="421EF19A" w14:textId="77777777">
      <w:pPr>
        <w:rPr>
          <w:rFonts w:eastAsia="Calibri" w:cs="Times New Roman"/>
        </w:rPr>
      </w:pPr>
    </w:p>
    <w:p w:rsidR="002F663C" w:rsidRPr="002F663C" w:rsidP="002F663C" w14:paraId="382782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Renewable Fuel Standard (RFS) Program: Extension of 2025 Compliance Reporting Deadline</w:t>
      </w:r>
    </w:p>
    <w:p w:rsidR="002F663C" w:rsidRPr="002F663C" w:rsidP="002F663C" w14:paraId="5EC9353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8B3E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0C5E5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24C6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EDEA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3D6B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FAB2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EF86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16EF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FDA4A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59B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6AB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September 2026</w:t>
            </w:r>
          </w:p>
        </w:tc>
      </w:tr>
      <w:tr w14:paraId="7F3351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5CD5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7297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September 2026</w:t>
            </w:r>
          </w:p>
        </w:tc>
      </w:tr>
      <w:tr w14:paraId="2300BC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CA65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59D380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7B448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https://members.wto.org/crnattachments/2026/TBT/USA/final_measure/26_04603_00_e.pdf</w:t>
              </w:r>
            </w:hyperlink>
          </w:p>
        </w:tc>
      </w:tr>
      <w:tr w14:paraId="09A7D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52CC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89B4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D0A7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E0D6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AB00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30F7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914A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CC73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992C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656A3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9C43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8409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7A73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C697E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BD7A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In this Final Rule, the U.S. Environmental Protection Agency (EPA) under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APA Good Cause</w:t>
        </w:r>
      </w:hyperlink>
      <w:r w:rsidRPr="002F663C">
        <w:rPr>
          <w:rFonts w:eastAsia="Calibri" w:cs="Times New Roman"/>
          <w:szCs w:val="18"/>
        </w:rPr>
        <w:t xml:space="preserve"> due to the administrative timing of Small Refinery Exemption decisions, is extending the Renewable Fuel Standard (RFS) compliance reporting deadline for the 2025 compliance year from 1 September 2026, to 1 October 2026. </w:t>
      </w:r>
    </w:p>
    <w:p w:rsidR="005A7301" w:rsidRPr="002F663C" w:rsidP="00B16ACF" w14:paraId="080C23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56780, 4 September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 Code of Federal Regulations (CFR) Part 80</w:t>
        </w:r>
      </w:hyperlink>
      <w:r w:rsidRPr="002F663C">
        <w:rPr>
          <w:rFonts w:eastAsia="Calibri" w:cs="Times New Roman"/>
          <w:szCs w:val="18"/>
        </w:rPr>
        <w:t>:</w:t>
      </w:r>
    </w:p>
    <w:p w:rsidR="005A7301" w:rsidRPr="002F663C" w:rsidP="00B16ACF" w14:paraId="54C02CF5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https://www.govinfo.gov/content/pkg/FR-2026-09-04/html/2026-18132.htm</w:t>
        </w:r>
      </w:hyperlink>
    </w:p>
    <w:p w:rsidR="005A7301" w:rsidRPr="002F663C" w:rsidP="00B16ACF" w14:paraId="6B899FCC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https://www.govinfo.gov/content/pkg/FR-2026-09-04/pdf/2026-18132.pdf</w:t>
        </w:r>
      </w:hyperlink>
    </w:p>
    <w:p w:rsidR="005A7301" w:rsidRPr="002F663C" w:rsidP="00B16ACF" w14:paraId="19C44B6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EPA-HQ-OAR-2026-7195. The Docket Folder is available on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https://www.regulations.gov/docket/EPA-HQ-OAR-2026-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7195/document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5A7301" w:rsidRPr="002F663C" w:rsidP="00B16ACF" w14:paraId="1A8E40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G/TBT/N/USA/2219</w:t>
        </w:r>
      </w:hyperlink>
      <w:r w:rsidRPr="002F663C">
        <w:rPr>
          <w:rFonts w:eastAsia="Calibri" w:cs="Times New Roman"/>
          <w:szCs w:val="18"/>
        </w:rPr>
        <w:t xml:space="preserve"> are identified by the Docket Number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EPA-HQ-OAR-2024-0505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E5BDEF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86754B" w14:textId="77777777">
      <w:pPr>
        <w:jc w:val="center"/>
        <w:rPr>
          <w:b/>
        </w:rPr>
      </w:pPr>
    </w:p>
    <w:p w:rsidR="00A1565D" w:rsidP="003971FF" w14:paraId="124E6882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55058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C4124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97CD1" w:rsidP="00ED54E0" w14:paraId="3E7A548C" w14:textId="77777777">
      <w:r>
        <w:separator/>
      </w:r>
    </w:p>
  </w:footnote>
  <w:footnote w:type="continuationSeparator" w:id="1">
    <w:p w:rsidR="00497CD1" w:rsidP="00ED54E0" w14:paraId="02A6C2FC" w14:textId="77777777">
      <w:r>
        <w:continuationSeparator/>
      </w:r>
    </w:p>
  </w:footnote>
  <w:footnote w:id="2">
    <w:p w:rsidR="007F6EA2" w14:paraId="147BE81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3EEC6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A539C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9703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75ED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863D9F" w:rsidP="00DD3DD7" w14:paraId="768FDE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863D9F">
      <w:rPr>
        <w:lang w:val="es-ES_tradnl"/>
      </w:rPr>
      <w:t>G/TBT/N/USA/2219/Add.3</w:t>
    </w:r>
    <w:bookmarkEnd w:id="3"/>
  </w:p>
  <w:p w:rsidR="00DD3DD7" w:rsidRPr="00863D9F" w:rsidP="00DD3DD7" w14:paraId="0868F0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3CDEA7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CFAD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5AF9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DB5D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AC2D8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5884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11F2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8CD1C6" w14:textId="77777777">
          <w:pPr>
            <w:jc w:val="right"/>
            <w:rPr>
              <w:b/>
              <w:szCs w:val="16"/>
            </w:rPr>
          </w:pPr>
        </w:p>
      </w:tc>
    </w:tr>
    <w:tr w14:paraId="562F2C0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EF62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863D9F" w:rsidP="00DD3DD7" w14:paraId="159013F7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863D9F">
            <w:rPr>
              <w:rFonts w:eastAsia="Calibri" w:cs="Times New Roman"/>
              <w:b/>
              <w:szCs w:val="16"/>
              <w:lang w:val="es-ES_tradnl"/>
            </w:rPr>
            <w:t>G/TBT/N/USA/2219/Add.3</w:t>
          </w:r>
          <w:bookmarkEnd w:id="4"/>
        </w:p>
        <w:p w:rsidR="00C14444" w:rsidRPr="00863D9F" w:rsidP="00C14444" w14:paraId="535A9C68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5D029A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63D9F" w:rsidP="00425DC5" w14:paraId="6AB8F81C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1335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September 2026</w:t>
          </w:r>
          <w:bookmarkEnd w:id="5"/>
        </w:p>
      </w:tc>
    </w:tr>
    <w:tr w14:paraId="35394C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DF125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CE87B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A225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3C709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B8E1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8870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725462">
    <w:abstractNumId w:val="9"/>
  </w:num>
  <w:num w:numId="2" w16cid:durableId="1273319602">
    <w:abstractNumId w:val="7"/>
  </w:num>
  <w:num w:numId="3" w16cid:durableId="1679195322">
    <w:abstractNumId w:val="6"/>
  </w:num>
  <w:num w:numId="4" w16cid:durableId="1699771372">
    <w:abstractNumId w:val="5"/>
  </w:num>
  <w:num w:numId="5" w16cid:durableId="1979334246">
    <w:abstractNumId w:val="4"/>
  </w:num>
  <w:num w:numId="6" w16cid:durableId="1001811169">
    <w:abstractNumId w:val="12"/>
  </w:num>
  <w:num w:numId="7" w16cid:durableId="1914196363">
    <w:abstractNumId w:val="11"/>
  </w:num>
  <w:num w:numId="8" w16cid:durableId="1736733519">
    <w:abstractNumId w:val="10"/>
  </w:num>
  <w:num w:numId="9" w16cid:durableId="1046182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1367591">
    <w:abstractNumId w:val="13"/>
  </w:num>
  <w:num w:numId="11" w16cid:durableId="1793088030">
    <w:abstractNumId w:val="8"/>
  </w:num>
  <w:num w:numId="12" w16cid:durableId="237980059">
    <w:abstractNumId w:val="3"/>
  </w:num>
  <w:num w:numId="13" w16cid:durableId="1052655458">
    <w:abstractNumId w:val="2"/>
  </w:num>
  <w:num w:numId="14" w16cid:durableId="833884266">
    <w:abstractNumId w:val="1"/>
  </w:num>
  <w:num w:numId="15" w16cid:durableId="1008753277">
    <w:abstractNumId w:val="0"/>
  </w:num>
  <w:num w:numId="16" w16cid:durableId="8492222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316E"/>
    <w:rsid w:val="00175DD6"/>
    <w:rsid w:val="00182B84"/>
    <w:rsid w:val="001C2A9D"/>
    <w:rsid w:val="001E291F"/>
    <w:rsid w:val="001E2E4A"/>
    <w:rsid w:val="002156D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7CD1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7301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6228"/>
    <w:rsid w:val="00674CCD"/>
    <w:rsid w:val="006B3175"/>
    <w:rsid w:val="006C5A96"/>
    <w:rsid w:val="006E7D82"/>
    <w:rsid w:val="006F5826"/>
    <w:rsid w:val="006F6D7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3D9F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82F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9-04/html/2026-18132.htm" TargetMode="External" /><Relationship Id="rId11" Type="http://schemas.openxmlformats.org/officeDocument/2006/relationships/hyperlink" Target="https://www.govinfo.gov/content/pkg/FR-2026-09-04/pdf/2026-18132.pdf" TargetMode="External" /><Relationship Id="rId12" Type="http://schemas.openxmlformats.org/officeDocument/2006/relationships/hyperlink" Target="https://www.regulations.gov/docket/EPA-HQ-OAR-2026-7195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eping.wto.org/en/Search?domainIds=1&amp;documentSymbol=USA%2F2219&amp;distributionDateTo=2026-04-02" TargetMode="External" /><Relationship Id="rId15" Type="http://schemas.openxmlformats.org/officeDocument/2006/relationships/hyperlink" Target="https://www.regulations.gov/docket/EPA-HQ-OAR-2024-0505/document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4603_00_e.pdf" TargetMode="External" /><Relationship Id="rId8" Type="http://schemas.openxmlformats.org/officeDocument/2006/relationships/hyperlink" Target="https://www.congress.gov/crs-product/R44356" TargetMode="External" /><Relationship Id="rId9" Type="http://schemas.openxmlformats.org/officeDocument/2006/relationships/hyperlink" Target="https://www.ecfr.gov/current/title-40/chapter-I/subchapter-C/part-8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AE3B-5918-42D5-82C7-23F38E1CAB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2368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2026-09-07T07:12:00Z</dcterms:created>
  <dcterms:modified xsi:type="dcterms:W3CDTF">2026-09-07T07:48:00Z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