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33D8ED" w14:textId="77777777">
      <w:pPr>
        <w:pStyle w:val="Title"/>
        <w:rPr>
          <w:caps w:val="0"/>
          <w:kern w:val="0"/>
        </w:rPr>
      </w:pPr>
      <w:r w:rsidRPr="002F6A28">
        <w:rPr>
          <w:caps w:val="0"/>
          <w:kern w:val="0"/>
        </w:rPr>
        <w:t>NOTIFICATION</w:t>
      </w:r>
    </w:p>
    <w:p w:rsidR="009239F7" w:rsidRPr="002F6A28" w:rsidP="002F6A28" w14:paraId="5615F15C" w14:textId="77777777">
      <w:pPr>
        <w:jc w:val="center"/>
      </w:pPr>
      <w:r w:rsidRPr="002F6A28">
        <w:t>The following notification is being circulated in accordance with Article 10.6</w:t>
      </w:r>
    </w:p>
    <w:p w:rsidR="009239F7" w:rsidRPr="002F6A28" w:rsidP="002F6A28" w14:paraId="22D93A9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A3DA51" w14:textId="77777777" w:rsidTr="00DB13FE">
        <w:tblPrEx>
          <w:tblW w:w="5000" w:type="pct"/>
          <w:tblLayout w:type="fixed"/>
          <w:tblLook w:val="0000"/>
        </w:tblPrEx>
        <w:tc>
          <w:tcPr>
            <w:tcW w:w="607" w:type="dxa"/>
            <w:tcBorders>
              <w:top w:val="double" w:sz="4" w:space="0" w:color="auto"/>
            </w:tcBorders>
          </w:tcPr>
          <w:p w:rsidR="00F85C99" w:rsidRPr="002F6A28" w:rsidP="002F6A28" w14:paraId="02A9FA2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DEEFD64"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47BC0E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0E516B5" w14:textId="77777777" w:rsidTr="00DB13FE">
        <w:tblPrEx>
          <w:tblW w:w="5000" w:type="pct"/>
          <w:tblLayout w:type="fixed"/>
          <w:tblLook w:val="0000"/>
        </w:tblPrEx>
        <w:tc>
          <w:tcPr>
            <w:tcW w:w="607" w:type="dxa"/>
          </w:tcPr>
          <w:p w:rsidR="00F85C99" w:rsidRPr="002F6A28" w:rsidP="002F6A28" w14:paraId="7AFB606A" w14:textId="77777777">
            <w:pPr>
              <w:spacing w:before="120" w:after="120"/>
              <w:jc w:val="left"/>
            </w:pPr>
            <w:r w:rsidRPr="002F6A28">
              <w:rPr>
                <w:b/>
              </w:rPr>
              <w:t>2.</w:t>
            </w:r>
          </w:p>
        </w:tc>
        <w:tc>
          <w:tcPr>
            <w:tcW w:w="8373" w:type="dxa"/>
          </w:tcPr>
          <w:p w:rsidR="00F85C99" w:rsidRPr="002F6A28" w:rsidP="000C3B6C" w14:paraId="18AEC09D" w14:textId="77777777">
            <w:pPr>
              <w:spacing w:before="120" w:after="120"/>
            </w:pPr>
            <w:r w:rsidRPr="002F6A28">
              <w:rPr>
                <w:b/>
              </w:rPr>
              <w:t>Agency responsible:</w:t>
            </w:r>
            <w:r w:rsidRPr="00C379C8" w:rsidR="00EE3A11">
              <w:t xml:space="preserve"> </w:t>
            </w:r>
          </w:p>
          <w:p w:rsidR="00EE3A11" w:rsidRPr="00C379C8" w:rsidP="000C3B6C" w14:paraId="0320157D" w14:textId="77777777">
            <w:pPr>
              <w:spacing w:after="120"/>
            </w:pPr>
            <w:r w:rsidRPr="00C379C8">
              <w:t>State Administration for Market Regulation (Standardization Administration of the P.R.C.)</w:t>
            </w:r>
          </w:p>
        </w:tc>
      </w:tr>
      <w:tr w14:paraId="3ABBA450" w14:textId="77777777" w:rsidTr="00DB13FE">
        <w:tblPrEx>
          <w:tblW w:w="5000" w:type="pct"/>
          <w:tblLayout w:type="fixed"/>
          <w:tblLook w:val="0000"/>
        </w:tblPrEx>
        <w:tc>
          <w:tcPr>
            <w:tcW w:w="607" w:type="dxa"/>
          </w:tcPr>
          <w:p w:rsidR="00F85C99" w:rsidRPr="002F6A28" w:rsidP="002F6A28" w14:paraId="6FA4DD5E" w14:textId="77777777">
            <w:pPr>
              <w:spacing w:before="120" w:after="120"/>
              <w:jc w:val="left"/>
              <w:rPr>
                <w:b/>
              </w:rPr>
            </w:pPr>
            <w:r w:rsidRPr="002F6A28">
              <w:rPr>
                <w:b/>
              </w:rPr>
              <w:t>3.</w:t>
            </w:r>
          </w:p>
        </w:tc>
        <w:tc>
          <w:tcPr>
            <w:tcW w:w="8373" w:type="dxa"/>
          </w:tcPr>
          <w:p w:rsidR="00F85C99" w:rsidRPr="0058336F" w:rsidP="002F6A28" w14:paraId="22CD582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5A74E3A" w14:textId="77777777" w:rsidTr="00DB13FE">
        <w:tblPrEx>
          <w:tblW w:w="5000" w:type="pct"/>
          <w:tblLayout w:type="fixed"/>
          <w:tblLook w:val="0000"/>
        </w:tblPrEx>
        <w:tc>
          <w:tcPr>
            <w:tcW w:w="607" w:type="dxa"/>
          </w:tcPr>
          <w:p w:rsidR="00F85C99" w:rsidRPr="002F6A28" w:rsidP="002F6A28" w14:paraId="4B9B6A3A" w14:textId="77777777">
            <w:pPr>
              <w:spacing w:before="120" w:after="120"/>
              <w:jc w:val="left"/>
            </w:pPr>
            <w:r w:rsidRPr="002F6A28">
              <w:rPr>
                <w:b/>
              </w:rPr>
              <w:t>4.</w:t>
            </w:r>
          </w:p>
        </w:tc>
        <w:tc>
          <w:tcPr>
            <w:tcW w:w="8373" w:type="dxa"/>
          </w:tcPr>
          <w:p w:rsidR="00F85C99" w:rsidRPr="002F6A28" w:rsidP="002F6A28" w14:paraId="244712C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Steel sheet and strip for welded gas cylinders (HS code(s): 720826; 720827; 720836; 720837; 720839; 720915; 720916); (ICS code(s): 77.140.50)</w:t>
            </w:r>
          </w:p>
        </w:tc>
      </w:tr>
      <w:tr w14:paraId="52A0270C" w14:textId="77777777" w:rsidTr="00DB13FE">
        <w:tblPrEx>
          <w:tblW w:w="5000" w:type="pct"/>
          <w:tblLayout w:type="fixed"/>
          <w:tblLook w:val="0000"/>
        </w:tblPrEx>
        <w:tc>
          <w:tcPr>
            <w:tcW w:w="607" w:type="dxa"/>
          </w:tcPr>
          <w:p w:rsidR="00F85C99" w:rsidRPr="002F6A28" w:rsidP="002F6A28" w14:paraId="0E70F84A" w14:textId="77777777">
            <w:pPr>
              <w:spacing w:before="120" w:after="120"/>
              <w:jc w:val="left"/>
            </w:pPr>
            <w:r w:rsidRPr="002F6A28">
              <w:rPr>
                <w:b/>
              </w:rPr>
              <w:t>5.</w:t>
            </w:r>
          </w:p>
        </w:tc>
        <w:tc>
          <w:tcPr>
            <w:tcW w:w="8373" w:type="dxa"/>
          </w:tcPr>
          <w:p w:rsidR="00F85C99" w:rsidP="002F6A28" w14:paraId="1EF1F3F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Steel sheet and strip for welded gas cylinders; (8 page(s), in Chinese)</w:t>
            </w:r>
          </w:p>
          <w:p w:rsidR="000C3B6C" w:rsidRPr="000C3B6C" w:rsidP="002F6A28" w14:paraId="432936B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91760" w:rsidRPr="00CE6C29" w:rsidP="002F6A28" w14:paraId="1F24676B"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https://members.wto.org/crnattachments/2026/TBT/CHN/26_04613_00_x.pdf</w:t>
              </w:r>
            </w:hyperlink>
          </w:p>
        </w:tc>
      </w:tr>
      <w:tr w14:paraId="1F354788" w14:textId="77777777" w:rsidTr="00DB13FE">
        <w:tblPrEx>
          <w:tblW w:w="5000" w:type="pct"/>
          <w:tblLayout w:type="fixed"/>
          <w:tblLook w:val="0000"/>
        </w:tblPrEx>
        <w:tc>
          <w:tcPr>
            <w:tcW w:w="607" w:type="dxa"/>
          </w:tcPr>
          <w:p w:rsidR="00F85C99" w:rsidRPr="002F6A28" w:rsidP="002F6A28" w14:paraId="6506D385" w14:textId="77777777">
            <w:pPr>
              <w:spacing w:before="120" w:after="120"/>
              <w:jc w:val="left"/>
              <w:rPr>
                <w:b/>
              </w:rPr>
            </w:pPr>
            <w:r w:rsidRPr="002F6A28">
              <w:rPr>
                <w:b/>
              </w:rPr>
              <w:t>6.</w:t>
            </w:r>
          </w:p>
        </w:tc>
        <w:tc>
          <w:tcPr>
            <w:tcW w:w="8373" w:type="dxa"/>
          </w:tcPr>
          <w:p w:rsidR="00F85C99" w:rsidRPr="002F6A28" w:rsidP="002F6A28" w14:paraId="51ED7F30" w14:textId="77777777">
            <w:pPr>
              <w:spacing w:before="120" w:after="120"/>
              <w:rPr>
                <w:b/>
              </w:rPr>
            </w:pPr>
            <w:r w:rsidRPr="002F6A28">
              <w:rPr>
                <w:b/>
              </w:rPr>
              <w:t>Description of content:</w:t>
            </w:r>
            <w:r w:rsidRPr="00C379C8" w:rsidR="00FE448B">
              <w:t xml:space="preserve"> This document specifies the designation method for steel sheet and strip used in welded gas cylinders, as well as the ordering content, manufacturing process, technical requirements, test methods, inspection rules, packaging, marking, and quality certificate. This document applies to hot-rolled steel sheet and strip with thicknesses ranging from 2.0 mm to 14.0 mm, and cold-rolled steel sheet and strip with thicknesses ranging from 1.5 mm to 4.0 mm, intended for use in welded gas cylinders.</w:t>
            </w:r>
          </w:p>
        </w:tc>
      </w:tr>
      <w:tr w14:paraId="4E592F52" w14:textId="77777777" w:rsidTr="00DB13FE">
        <w:tblPrEx>
          <w:tblW w:w="5000" w:type="pct"/>
          <w:tblLayout w:type="fixed"/>
          <w:tblLook w:val="0000"/>
        </w:tblPrEx>
        <w:tc>
          <w:tcPr>
            <w:tcW w:w="607" w:type="dxa"/>
          </w:tcPr>
          <w:p w:rsidR="00F85C99" w:rsidRPr="002F6A28" w:rsidP="002F6A28" w14:paraId="5A05DFE1" w14:textId="77777777">
            <w:pPr>
              <w:spacing w:before="120" w:after="120"/>
              <w:jc w:val="left"/>
              <w:rPr>
                <w:b/>
              </w:rPr>
            </w:pPr>
            <w:r w:rsidRPr="002F6A28">
              <w:rPr>
                <w:b/>
              </w:rPr>
              <w:t>7.</w:t>
            </w:r>
          </w:p>
        </w:tc>
        <w:tc>
          <w:tcPr>
            <w:tcW w:w="8373" w:type="dxa"/>
          </w:tcPr>
          <w:p w:rsidR="00F85C99" w:rsidRPr="002F6A28" w:rsidP="002F6A28" w14:paraId="2E6AB2C6" w14:textId="77777777">
            <w:pPr>
              <w:spacing w:before="120" w:after="120"/>
              <w:rPr>
                <w:b/>
              </w:rPr>
            </w:pPr>
            <w:r w:rsidRPr="002F6A28">
              <w:rPr>
                <w:b/>
              </w:rPr>
              <w:t>Objective and rationale, including the nature of urgent problems where applicable:</w:t>
            </w:r>
            <w:r w:rsidRPr="00C379C8" w:rsidR="00EE3A11">
              <w:t xml:space="preserve"> Quality requirements; Cost saving and productivity enhancement</w:t>
            </w:r>
          </w:p>
        </w:tc>
      </w:tr>
      <w:tr w14:paraId="24B78551" w14:textId="77777777" w:rsidTr="00DB13FE">
        <w:tblPrEx>
          <w:tblW w:w="5000" w:type="pct"/>
          <w:tblLayout w:type="fixed"/>
          <w:tblLook w:val="0000"/>
        </w:tblPrEx>
        <w:tc>
          <w:tcPr>
            <w:tcW w:w="607" w:type="dxa"/>
          </w:tcPr>
          <w:p w:rsidR="00F85C99" w:rsidRPr="002F6A28" w:rsidP="009E75ED" w14:paraId="4E792B03" w14:textId="77777777">
            <w:pPr>
              <w:spacing w:before="120" w:after="120"/>
              <w:jc w:val="left"/>
              <w:rPr>
                <w:b/>
              </w:rPr>
            </w:pPr>
            <w:r w:rsidRPr="002F6A28">
              <w:rPr>
                <w:b/>
              </w:rPr>
              <w:t>8.</w:t>
            </w:r>
          </w:p>
        </w:tc>
        <w:tc>
          <w:tcPr>
            <w:tcW w:w="8373" w:type="dxa"/>
          </w:tcPr>
          <w:p w:rsidR="000C3B6C" w:rsidRPr="00EC00D2" w:rsidP="007F13E8" w14:paraId="19740435" w14:textId="77777777">
            <w:pPr>
              <w:spacing w:before="120" w:after="120"/>
              <w:rPr>
                <w:bCs/>
              </w:rPr>
            </w:pPr>
            <w:r w:rsidRPr="002F6A28">
              <w:rPr>
                <w:b/>
              </w:rPr>
              <w:t>Relevant documents:</w:t>
            </w:r>
            <w:r w:rsidRPr="002F6A28" w:rsidR="00EE3A11">
              <w:t xml:space="preserve"> </w:t>
            </w:r>
          </w:p>
          <w:p w:rsidR="00EE3A11" w:rsidRPr="002F6A28" w:rsidP="007F13E8" w14:paraId="12D2313C" w14:textId="77777777">
            <w:pPr>
              <w:spacing w:before="120" w:after="120"/>
            </w:pPr>
            <w:r w:rsidRPr="002F6A28">
              <w:t>-</w:t>
            </w:r>
          </w:p>
        </w:tc>
      </w:tr>
      <w:tr w14:paraId="58BFA488" w14:textId="77777777" w:rsidTr="00DB13FE">
        <w:tblPrEx>
          <w:tblW w:w="5000" w:type="pct"/>
          <w:tblLayout w:type="fixed"/>
          <w:tblLook w:val="0000"/>
        </w:tblPrEx>
        <w:tc>
          <w:tcPr>
            <w:tcW w:w="607" w:type="dxa"/>
          </w:tcPr>
          <w:p w:rsidR="00EE3A11" w:rsidRPr="002F6A28" w:rsidP="002F6A28" w14:paraId="2F8248F2" w14:textId="77777777">
            <w:pPr>
              <w:spacing w:before="120" w:after="120"/>
              <w:jc w:val="left"/>
              <w:rPr>
                <w:b/>
              </w:rPr>
            </w:pPr>
            <w:r w:rsidRPr="002F6A28">
              <w:rPr>
                <w:b/>
              </w:rPr>
              <w:t>9.</w:t>
            </w:r>
          </w:p>
        </w:tc>
        <w:tc>
          <w:tcPr>
            <w:tcW w:w="8373" w:type="dxa"/>
          </w:tcPr>
          <w:p w:rsidR="00EE3A11" w:rsidRPr="002F6A28" w:rsidP="008953C4" w14:paraId="3435418F" w14:textId="77777777">
            <w:pPr>
              <w:spacing w:before="120" w:after="120"/>
            </w:pPr>
            <w:r w:rsidRPr="002F6A28">
              <w:rPr>
                <w:b/>
              </w:rPr>
              <w:t>Proposed date of adoption:</w:t>
            </w:r>
            <w:r w:rsidRPr="00C379C8">
              <w:t xml:space="preserve"> To be determined</w:t>
            </w:r>
          </w:p>
          <w:p w:rsidR="00EE3A11" w:rsidRPr="002F6A28" w:rsidP="008953C4" w14:paraId="7A20D606" w14:textId="77777777">
            <w:pPr>
              <w:spacing w:after="120"/>
            </w:pPr>
            <w:r w:rsidRPr="002F6A28">
              <w:rPr>
                <w:b/>
              </w:rPr>
              <w:t>Proposed date of entry into force:</w:t>
            </w:r>
            <w:r w:rsidRPr="00C379C8">
              <w:t xml:space="preserve"> 6 months from adoption</w:t>
            </w:r>
          </w:p>
        </w:tc>
      </w:tr>
      <w:tr w14:paraId="0FC2F414" w14:textId="77777777" w:rsidTr="00DB13FE">
        <w:tblPrEx>
          <w:tblW w:w="5000" w:type="pct"/>
          <w:tblLayout w:type="fixed"/>
          <w:tblLook w:val="0000"/>
        </w:tblPrEx>
        <w:tc>
          <w:tcPr>
            <w:tcW w:w="607" w:type="dxa"/>
            <w:tcBorders>
              <w:bottom w:val="double" w:sz="4" w:space="0" w:color="auto"/>
            </w:tcBorders>
          </w:tcPr>
          <w:p w:rsidR="00F85C99" w:rsidRPr="002F6A28" w:rsidP="006F1A95" w14:paraId="4B17D517"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6C56AB7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3FD0BCF" w14:textId="77777777">
            <w:pPr>
              <w:spacing w:before="120" w:after="120"/>
              <w:rPr>
                <w:bCs/>
              </w:rPr>
            </w:pPr>
            <w:r w:rsidRPr="002F6A28">
              <w:rPr>
                <w:b/>
              </w:rPr>
              <w:t>Final date for comments:</w:t>
            </w:r>
            <w:r w:rsidRPr="00C379C8" w:rsidR="00EE3A11">
              <w:t xml:space="preserve"> 6 November 2026</w:t>
            </w:r>
          </w:p>
          <w:p w:rsidR="000C3B6C" w:rsidRPr="00E3324D" w:rsidP="000C3B6C" w14:paraId="2DBAEFB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8B58C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D9E2EC" w14:textId="77777777">
            <w:r w:rsidRPr="00CE6C29">
              <w:t>WTO/TBT National Notification and Enquiry Center of the People's Republic of China</w:t>
            </w:r>
          </w:p>
          <w:p w:rsidR="00CE6C29" w:rsidRPr="00CE6C29" w:rsidP="000C3B6C" w14:paraId="3CE351B9" w14:textId="77777777">
            <w:r w:rsidRPr="00CE6C29">
              <w:t>Tel</w:t>
            </w:r>
            <w:r w:rsidRPr="00CE6C29">
              <w:rPr>
                <w:rFonts w:ascii="MS Mincho" w:eastAsia="MS Mincho" w:hAnsi="MS Mincho" w:cs="MS Mincho"/>
              </w:rPr>
              <w:t>：</w:t>
            </w:r>
            <w:r w:rsidRPr="00CE6C29">
              <w:t>+86 10 57954633/ 57954642</w:t>
            </w:r>
          </w:p>
          <w:p w:rsidR="00CE6C29" w:rsidRPr="00CE6C29" w:rsidP="000C3B6C" w14:paraId="77C305D0"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451A4BF4"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B18E2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3837C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314E78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F6D6A0" w14:textId="77777777">
    <w:pPr>
      <w:pStyle w:val="Header"/>
      <w:pBdr>
        <w:bottom w:val="single" w:sz="4" w:space="1" w:color="auto"/>
      </w:pBdr>
      <w:tabs>
        <w:tab w:val="clear" w:pos="4513"/>
        <w:tab w:val="clear" w:pos="9027"/>
      </w:tabs>
      <w:jc w:val="center"/>
    </w:pPr>
    <w:r w:rsidRPr="002F6A28">
      <w:t>tbtSymbol</w:t>
    </w:r>
  </w:p>
  <w:p w:rsidR="009239F7" w:rsidRPr="002F6A28" w:rsidP="009239F7" w14:paraId="23945EF1" w14:textId="77777777">
    <w:pPr>
      <w:pStyle w:val="Header"/>
      <w:pBdr>
        <w:bottom w:val="single" w:sz="4" w:space="1" w:color="auto"/>
      </w:pBdr>
      <w:tabs>
        <w:tab w:val="clear" w:pos="4513"/>
        <w:tab w:val="clear" w:pos="9027"/>
      </w:tabs>
      <w:jc w:val="center"/>
    </w:pPr>
  </w:p>
  <w:p w:rsidR="009239F7" w:rsidRPr="002F6A28" w:rsidP="009239F7" w14:paraId="0E0B05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7F10F6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1F0739" w14:textId="77777777">
    <w:pPr>
      <w:pStyle w:val="Header"/>
      <w:pBdr>
        <w:bottom w:val="single" w:sz="4" w:space="1" w:color="auto"/>
      </w:pBdr>
      <w:tabs>
        <w:tab w:val="clear" w:pos="4513"/>
        <w:tab w:val="clear" w:pos="9027"/>
      </w:tabs>
      <w:jc w:val="center"/>
    </w:pPr>
    <w:bookmarkStart w:id="0" w:name="spsSymbolHeader"/>
    <w:r w:rsidRPr="002F6A28">
      <w:t>G/TBT/N/CHN/2350</w:t>
    </w:r>
    <w:bookmarkEnd w:id="0"/>
  </w:p>
  <w:p w:rsidR="009239F7" w:rsidRPr="002F6A28" w:rsidP="009239F7" w14:paraId="37651277" w14:textId="77777777">
    <w:pPr>
      <w:pStyle w:val="Header"/>
      <w:pBdr>
        <w:bottom w:val="single" w:sz="4" w:space="1" w:color="auto"/>
      </w:pBdr>
      <w:tabs>
        <w:tab w:val="clear" w:pos="4513"/>
        <w:tab w:val="clear" w:pos="9027"/>
      </w:tabs>
      <w:jc w:val="center"/>
    </w:pPr>
  </w:p>
  <w:p w:rsidR="009239F7" w:rsidRPr="002F6A28" w:rsidP="009239F7" w14:paraId="3B82235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929EB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25AA7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E79864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720673F" w14:textId="77777777">
          <w:pPr>
            <w:jc w:val="right"/>
            <w:rPr>
              <w:b/>
              <w:color w:val="FF0000"/>
              <w:szCs w:val="16"/>
            </w:rPr>
          </w:pPr>
        </w:p>
      </w:tc>
    </w:tr>
    <w:bookmarkEnd w:id="1"/>
    <w:tr w14:paraId="037A19D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D0A45A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E1E8250" w14:textId="77777777">
          <w:pPr>
            <w:jc w:val="right"/>
            <w:rPr>
              <w:b/>
              <w:szCs w:val="16"/>
            </w:rPr>
          </w:pPr>
        </w:p>
      </w:tc>
    </w:tr>
    <w:tr w14:paraId="0FA2503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3D503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3A963D" w14:textId="77777777">
          <w:pPr>
            <w:jc w:val="right"/>
            <w:rPr>
              <w:b/>
              <w:szCs w:val="16"/>
            </w:rPr>
          </w:pPr>
          <w:bookmarkStart w:id="2" w:name="bmkSymbols"/>
          <w:r w:rsidRPr="002F6A28">
            <w:rPr>
              <w:b/>
              <w:szCs w:val="16"/>
            </w:rPr>
            <w:t>G/TBT/N/CHN/2350</w:t>
          </w:r>
          <w:bookmarkEnd w:id="2"/>
        </w:p>
      </w:tc>
    </w:tr>
    <w:tr w14:paraId="4322B12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ED2932" w14:textId="77777777"/>
      </w:tc>
      <w:tc>
        <w:tcPr>
          <w:tcW w:w="5448" w:type="dxa"/>
          <w:gridSpan w:val="2"/>
          <w:shd w:val="clear" w:color="auto" w:fill="FFFFFF"/>
          <w:tcMar>
            <w:left w:w="108" w:type="dxa"/>
            <w:right w:w="108" w:type="dxa"/>
          </w:tcMar>
          <w:vAlign w:val="center"/>
        </w:tcPr>
        <w:p w:rsidR="00ED54E0" w:rsidRPr="009239F7" w:rsidP="00B801E9" w14:paraId="055258BB" w14:textId="77777777">
          <w:pPr>
            <w:jc w:val="right"/>
            <w:rPr>
              <w:szCs w:val="16"/>
            </w:rPr>
          </w:pPr>
          <w:bookmarkStart w:id="3" w:name="spsDateDistribution"/>
          <w:bookmarkStart w:id="4" w:name="bmkDate"/>
          <w:r w:rsidRPr="009239F7">
            <w:rPr>
              <w:szCs w:val="16"/>
            </w:rPr>
            <w:t>7 September 2026</w:t>
          </w:r>
          <w:bookmarkEnd w:id="3"/>
          <w:bookmarkEnd w:id="4"/>
        </w:p>
      </w:tc>
    </w:tr>
    <w:tr w14:paraId="5C1ACA0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F43B35" w14:textId="77777777">
          <w:pPr>
            <w:jc w:val="left"/>
            <w:rPr>
              <w:b/>
            </w:rPr>
          </w:pPr>
          <w:bookmarkStart w:id="5" w:name="bmkSerial"/>
          <w:r>
            <w:rPr>
              <w:rFonts w:ascii="Verdana" w:eastAsia="Verdana" w:hAnsi="Verdana" w:cs="Verdana"/>
              <w:b w:val="0"/>
              <w:color w:val="FF0000"/>
              <w:sz w:val="18"/>
            </w:rPr>
            <w:t>(26-6119)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901FA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0AA6B0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C5DE5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EE867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4D91B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5434470">
    <w:abstractNumId w:val="9"/>
  </w:num>
  <w:num w:numId="2" w16cid:durableId="570848163">
    <w:abstractNumId w:val="7"/>
  </w:num>
  <w:num w:numId="3" w16cid:durableId="88045639">
    <w:abstractNumId w:val="6"/>
  </w:num>
  <w:num w:numId="4" w16cid:durableId="1610703586">
    <w:abstractNumId w:val="5"/>
  </w:num>
  <w:num w:numId="5" w16cid:durableId="793796503">
    <w:abstractNumId w:val="4"/>
  </w:num>
  <w:num w:numId="6" w16cid:durableId="218324053">
    <w:abstractNumId w:val="12"/>
  </w:num>
  <w:num w:numId="7" w16cid:durableId="90131498">
    <w:abstractNumId w:val="11"/>
  </w:num>
  <w:num w:numId="8" w16cid:durableId="224070953">
    <w:abstractNumId w:val="10"/>
  </w:num>
  <w:num w:numId="9" w16cid:durableId="4332828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4719635">
    <w:abstractNumId w:val="13"/>
  </w:num>
  <w:num w:numId="11" w16cid:durableId="548422798">
    <w:abstractNumId w:val="8"/>
  </w:num>
  <w:num w:numId="12" w16cid:durableId="1446998785">
    <w:abstractNumId w:val="3"/>
  </w:num>
  <w:num w:numId="13" w16cid:durableId="2128742012">
    <w:abstractNumId w:val="2"/>
  </w:num>
  <w:num w:numId="14" w16cid:durableId="1088505345">
    <w:abstractNumId w:val="1"/>
  </w:num>
  <w:num w:numId="15" w16cid:durableId="249655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0FFA"/>
    <w:rsid w:val="001E291F"/>
    <w:rsid w:val="00204CC3"/>
    <w:rsid w:val="00214E54"/>
    <w:rsid w:val="00233408"/>
    <w:rsid w:val="002514C1"/>
    <w:rsid w:val="00267723"/>
    <w:rsid w:val="00270637"/>
    <w:rsid w:val="0027067B"/>
    <w:rsid w:val="00291760"/>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1A95"/>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19F"/>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75F7"/>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52C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556B"/>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0E59"/>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DD8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613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98EF4-DC7F-49CD-97DA-5BC12A3DADC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318</Words>
  <Characters>1860</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2026-09-07T09:02:00Z</dcterms:created>
  <dcterms:modified xsi:type="dcterms:W3CDTF">2026-09-07T09:25:00Z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