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BC3C63E" w14:textId="77777777">
      <w:pPr>
        <w:pStyle w:val="Title"/>
        <w:rPr>
          <w:caps w:val="0"/>
          <w:kern w:val="0"/>
        </w:rPr>
      </w:pPr>
      <w:r w:rsidRPr="002F6A28">
        <w:rPr>
          <w:caps w:val="0"/>
          <w:kern w:val="0"/>
        </w:rPr>
        <w:t>NOTIFICATION</w:t>
      </w:r>
    </w:p>
    <w:p w:rsidR="009239F7" w:rsidRPr="002F6A28" w:rsidP="002F6A28" w14:paraId="7098EA33" w14:textId="77777777">
      <w:pPr>
        <w:jc w:val="center"/>
      </w:pPr>
      <w:r w:rsidRPr="002F6A28">
        <w:t>The following notification is being circulated in accordance with Article 10.6</w:t>
      </w:r>
    </w:p>
    <w:p w:rsidR="009239F7" w:rsidRPr="002F6A28" w:rsidP="002F6A28" w14:paraId="355D90C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D40CBA9" w14:textId="77777777" w:rsidTr="00DB13FE">
        <w:tblPrEx>
          <w:tblW w:w="5000" w:type="pct"/>
          <w:tblLayout w:type="fixed"/>
          <w:tblLook w:val="0000"/>
        </w:tblPrEx>
        <w:tc>
          <w:tcPr>
            <w:tcW w:w="607" w:type="dxa"/>
            <w:tcBorders>
              <w:top w:val="double" w:sz="4" w:space="0" w:color="auto"/>
            </w:tcBorders>
          </w:tcPr>
          <w:p w:rsidR="00F85C99" w:rsidRPr="002F6A28" w:rsidP="002F6A28" w14:paraId="6187EBA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668127A"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51999D9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D51C877" w14:textId="77777777" w:rsidTr="00DB13FE">
        <w:tblPrEx>
          <w:tblW w:w="5000" w:type="pct"/>
          <w:tblLayout w:type="fixed"/>
          <w:tblLook w:val="0000"/>
        </w:tblPrEx>
        <w:tc>
          <w:tcPr>
            <w:tcW w:w="607" w:type="dxa"/>
          </w:tcPr>
          <w:p w:rsidR="00F85C99" w:rsidRPr="002F6A28" w:rsidP="002F6A28" w14:paraId="09D1BF48" w14:textId="77777777">
            <w:pPr>
              <w:spacing w:before="120" w:after="120"/>
              <w:jc w:val="left"/>
            </w:pPr>
            <w:r w:rsidRPr="002F6A28">
              <w:rPr>
                <w:b/>
              </w:rPr>
              <w:t>2.</w:t>
            </w:r>
          </w:p>
        </w:tc>
        <w:tc>
          <w:tcPr>
            <w:tcW w:w="8373" w:type="dxa"/>
          </w:tcPr>
          <w:p w:rsidR="00F85C99" w:rsidRPr="002F6A28" w:rsidP="000C3B6C" w14:paraId="4EA3D910" w14:textId="77777777">
            <w:pPr>
              <w:spacing w:before="120" w:after="120"/>
            </w:pPr>
            <w:r w:rsidRPr="002F6A28">
              <w:rPr>
                <w:b/>
              </w:rPr>
              <w:t>Agency responsible:</w:t>
            </w:r>
            <w:r w:rsidRPr="00C379C8" w:rsidR="00EE3A11">
              <w:t xml:space="preserve"> </w:t>
            </w:r>
          </w:p>
          <w:p w:rsidR="00EE3A11" w:rsidRPr="00C379C8" w:rsidP="000C3B6C" w14:paraId="7ECB2595" w14:textId="77777777">
            <w:r w:rsidRPr="00C379C8">
              <w:t>Food and Drug Administration (Thai FDA)</w:t>
            </w:r>
          </w:p>
          <w:p w:rsidR="00EE3A11" w:rsidRPr="00C379C8" w:rsidP="000C3B6C" w14:paraId="526DBF1D" w14:textId="77777777">
            <w:r w:rsidRPr="00C379C8">
              <w:t>Medical Device Control Division</w:t>
            </w:r>
          </w:p>
          <w:p w:rsidR="00EE3A11" w:rsidRPr="00C379C8" w:rsidP="000C3B6C" w14:paraId="57498A49" w14:textId="77777777">
            <w:r w:rsidRPr="00C379C8">
              <w:t>88/24 Tiwanon Road, Nonthaburi 11000, Thailand</w:t>
            </w:r>
          </w:p>
          <w:p w:rsidR="00EE3A11" w:rsidRPr="00C379C8" w:rsidP="000C3B6C" w14:paraId="3B4AE8B0" w14:textId="77777777">
            <w:r w:rsidRPr="00C379C8">
              <w:t>Tel: (662) 590 7283</w:t>
            </w:r>
          </w:p>
          <w:p w:rsidR="00EE3A11" w:rsidRPr="00C379C8" w:rsidP="000C3B6C" w14:paraId="43CD7D6E" w14:textId="77777777">
            <w:pPr>
              <w:spacing w:after="120"/>
            </w:pPr>
            <w:r w:rsidRPr="00C379C8">
              <w:t xml:space="preserve">Email: </w:t>
            </w:r>
            <w:hyperlink r:id="rId6" w:history="1">
              <w:r w:rsidRPr="00C379C8">
                <w:rPr>
                  <w:color w:val="0000FF"/>
                  <w:u w:val="single"/>
                </w:rPr>
                <w:t>mdregulation@fda.moph.go.th</w:t>
              </w:r>
            </w:hyperlink>
          </w:p>
        </w:tc>
      </w:tr>
      <w:tr w14:paraId="6E4187C2" w14:textId="77777777" w:rsidTr="00DB13FE">
        <w:tblPrEx>
          <w:tblW w:w="5000" w:type="pct"/>
          <w:tblLayout w:type="fixed"/>
          <w:tblLook w:val="0000"/>
        </w:tblPrEx>
        <w:tc>
          <w:tcPr>
            <w:tcW w:w="607" w:type="dxa"/>
          </w:tcPr>
          <w:p w:rsidR="00F85C99" w:rsidRPr="002F6A28" w:rsidP="002F6A28" w14:paraId="05845F77" w14:textId="77777777">
            <w:pPr>
              <w:spacing w:before="120" w:after="120"/>
              <w:jc w:val="left"/>
              <w:rPr>
                <w:b/>
              </w:rPr>
            </w:pPr>
            <w:r w:rsidRPr="002F6A28">
              <w:rPr>
                <w:b/>
              </w:rPr>
              <w:t>3.</w:t>
            </w:r>
          </w:p>
        </w:tc>
        <w:tc>
          <w:tcPr>
            <w:tcW w:w="8373" w:type="dxa"/>
          </w:tcPr>
          <w:p w:rsidR="00F85C99" w:rsidRPr="0058336F" w:rsidP="002F6A28" w14:paraId="424F10BA" w14:textId="77777777">
            <w:pPr>
              <w:spacing w:before="120" w:after="120"/>
            </w:pPr>
            <w:r w:rsidRPr="002F6A28">
              <w:rPr>
                <w:b/>
              </w:rPr>
              <w:t xml:space="preserve">Notified under Article 2.9.2 [X], 2.10.1 [ ], 5.6.2 [ </w:t>
            </w:r>
            <w:r w:rsidRPr="002F6A28">
              <w:rPr>
                <w:b/>
              </w:rPr>
              <w:t>],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5CB0E31" w14:textId="77777777" w:rsidTr="00DB13FE">
        <w:tblPrEx>
          <w:tblW w:w="5000" w:type="pct"/>
          <w:tblLayout w:type="fixed"/>
          <w:tblLook w:val="0000"/>
        </w:tblPrEx>
        <w:tc>
          <w:tcPr>
            <w:tcW w:w="607" w:type="dxa"/>
          </w:tcPr>
          <w:p w:rsidR="00F85C99" w:rsidRPr="002F6A28" w:rsidP="002F6A28" w14:paraId="630215A9" w14:textId="77777777">
            <w:pPr>
              <w:spacing w:before="120" w:after="120"/>
              <w:jc w:val="left"/>
            </w:pPr>
            <w:r w:rsidRPr="002F6A28">
              <w:rPr>
                <w:b/>
              </w:rPr>
              <w:t>4.</w:t>
            </w:r>
          </w:p>
        </w:tc>
        <w:tc>
          <w:tcPr>
            <w:tcW w:w="8373" w:type="dxa"/>
          </w:tcPr>
          <w:p w:rsidR="00F85C99" w:rsidRPr="002F6A28" w:rsidP="002F6A28" w14:paraId="6205DBB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Medical Devices</w:t>
            </w:r>
          </w:p>
        </w:tc>
      </w:tr>
      <w:tr w14:paraId="5A397602" w14:textId="77777777" w:rsidTr="00DB13FE">
        <w:tblPrEx>
          <w:tblW w:w="5000" w:type="pct"/>
          <w:tblLayout w:type="fixed"/>
          <w:tblLook w:val="0000"/>
        </w:tblPrEx>
        <w:tc>
          <w:tcPr>
            <w:tcW w:w="607" w:type="dxa"/>
          </w:tcPr>
          <w:p w:rsidR="00F85C99" w:rsidRPr="002F6A28" w:rsidP="002F6A28" w14:paraId="29EC3A4E" w14:textId="77777777">
            <w:pPr>
              <w:spacing w:before="120" w:after="120"/>
              <w:jc w:val="left"/>
            </w:pPr>
            <w:r w:rsidRPr="002F6A28">
              <w:rPr>
                <w:b/>
              </w:rPr>
              <w:t>5.</w:t>
            </w:r>
          </w:p>
        </w:tc>
        <w:tc>
          <w:tcPr>
            <w:tcW w:w="8373" w:type="dxa"/>
          </w:tcPr>
          <w:p w:rsidR="00F85C99" w:rsidP="002F6A28" w14:paraId="6685874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Notification of the Ministry of Public Health Re: Refurbished Medical Device B.E. .…; (3 page(s), in Thai)</w:t>
            </w:r>
          </w:p>
          <w:p w:rsidR="000C3B6C" w:rsidRPr="000C3B6C" w:rsidP="002F6A28" w14:paraId="2BA3401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F7249" w:rsidRPr="00CE6C29" w:rsidP="002F6A28" w14:paraId="30DEFDB6"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https://members.wto.org/crnattachments/2026/TBT/THA/26_04553_00_x.pdf</w:t>
              </w:r>
            </w:hyperlink>
          </w:p>
          <w:p w:rsidR="00AF7249" w:rsidRPr="00CE6C29" w:rsidP="002F6A28" w14:paraId="75B807E7" w14:textId="77777777">
            <w:pPr>
              <w:rPr>
                <w:iCs/>
              </w:rPr>
            </w:pPr>
            <w:r w:rsidRPr="00CE6C29">
              <w:rPr>
                <w:iCs/>
              </w:rPr>
              <w:t>WTO/TBT Enquiry Point and Notification Authority</w:t>
            </w:r>
          </w:p>
          <w:p w:rsidR="00AF7249" w:rsidRPr="00CE6C29" w:rsidP="002F6A28" w14:paraId="3014327D" w14:textId="77777777">
            <w:pPr>
              <w:rPr>
                <w:iCs/>
              </w:rPr>
            </w:pPr>
            <w:r w:rsidRPr="00CE6C29">
              <w:rPr>
                <w:iCs/>
              </w:rPr>
              <w:t>Thai Industrial Standards Institute (TISI), Ministry of Industry</w:t>
            </w:r>
          </w:p>
          <w:p w:rsidR="00AF7249" w:rsidRPr="00CE6C29" w:rsidP="002F6A28" w14:paraId="11E1ABC5" w14:textId="77777777">
            <w:pPr>
              <w:rPr>
                <w:iCs/>
              </w:rPr>
            </w:pPr>
            <w:r w:rsidRPr="00CE6C29">
              <w:rPr>
                <w:iCs/>
              </w:rPr>
              <w:t>Tel: (662) 430 6831 ext. 2130</w:t>
            </w:r>
          </w:p>
          <w:p w:rsidR="00AF7249" w:rsidRPr="00CE6C29" w:rsidP="002F6A28" w14:paraId="19876D8D" w14:textId="77777777">
            <w:pPr>
              <w:rPr>
                <w:iCs/>
              </w:rPr>
            </w:pPr>
            <w:r w:rsidRPr="00CE6C29">
              <w:rPr>
                <w:iCs/>
              </w:rPr>
              <w:t>Fax: (662) 354 3041</w:t>
            </w:r>
          </w:p>
          <w:p w:rsidR="00AF7249" w:rsidRPr="00CE6C29" w:rsidP="002F6A28" w14:paraId="7B826A8C" w14:textId="77777777">
            <w:pPr>
              <w:rPr>
                <w:iCs/>
              </w:rPr>
            </w:pPr>
            <w:r w:rsidRPr="00CE6C29">
              <w:rPr>
                <w:iCs/>
              </w:rPr>
              <w:t xml:space="preserve">E-mail: </w:t>
            </w:r>
            <w:hyperlink r:id="rId8" w:history="1">
              <w:r w:rsidRPr="00CE6C29">
                <w:rPr>
                  <w:iCs/>
                  <w:color w:val="0000FF"/>
                  <w:u w:val="single"/>
                </w:rPr>
                <w:t>thaitbt@tisi.mail.go.th</w:t>
              </w:r>
            </w:hyperlink>
          </w:p>
          <w:p w:rsidR="00AF7249" w:rsidRPr="00CE6C29" w:rsidP="002F6A28" w14:paraId="553E8321" w14:textId="77777777">
            <w:pPr>
              <w:spacing w:after="120"/>
              <w:rPr>
                <w:iCs/>
              </w:rPr>
            </w:pPr>
            <w:r w:rsidRPr="00CE6C29">
              <w:rPr>
                <w:iCs/>
              </w:rPr>
              <w:t xml:space="preserve">Website: </w:t>
            </w:r>
            <w:hyperlink r:id="rId9" w:tgtFrame="_blank" w:history="1">
              <w:r w:rsidRPr="00CE6C29">
                <w:rPr>
                  <w:iCs/>
                  <w:color w:val="0000FF"/>
                  <w:u w:val="single"/>
                </w:rPr>
                <w:t>https://www.tisi.go.th</w:t>
              </w:r>
            </w:hyperlink>
          </w:p>
        </w:tc>
      </w:tr>
      <w:tr w14:paraId="789E167D" w14:textId="77777777" w:rsidTr="00DB13FE">
        <w:tblPrEx>
          <w:tblW w:w="5000" w:type="pct"/>
          <w:tblLayout w:type="fixed"/>
          <w:tblLook w:val="0000"/>
        </w:tblPrEx>
        <w:tc>
          <w:tcPr>
            <w:tcW w:w="607" w:type="dxa"/>
          </w:tcPr>
          <w:p w:rsidR="00F85C99" w:rsidRPr="002F6A28" w:rsidP="002F6A28" w14:paraId="69710F94" w14:textId="77777777">
            <w:pPr>
              <w:spacing w:before="120" w:after="120"/>
              <w:jc w:val="left"/>
              <w:rPr>
                <w:b/>
              </w:rPr>
            </w:pPr>
            <w:r w:rsidRPr="002F6A28">
              <w:rPr>
                <w:b/>
              </w:rPr>
              <w:t>6.</w:t>
            </w:r>
          </w:p>
        </w:tc>
        <w:tc>
          <w:tcPr>
            <w:tcW w:w="8373" w:type="dxa"/>
          </w:tcPr>
          <w:p w:rsidR="00F85C99" w:rsidRPr="002F6A28" w:rsidP="002F6A28" w14:paraId="316F8D57" w14:textId="77777777">
            <w:pPr>
              <w:spacing w:before="120" w:after="120"/>
              <w:rPr>
                <w:b/>
              </w:rPr>
            </w:pPr>
            <w:r w:rsidRPr="002F6A28">
              <w:rPr>
                <w:b/>
              </w:rPr>
              <w:t>Description of content:</w:t>
            </w:r>
            <w:r w:rsidRPr="00C379C8" w:rsidR="00FE448B">
              <w:t xml:space="preserve"> The Minister of Public Health hereby issues the draft notification on refurbished medical devices as follows:</w:t>
            </w:r>
          </w:p>
          <w:p w:rsidR="00FE448B" w:rsidRPr="00C379C8" w:rsidP="002F6A28" w14:paraId="1F8DFDA7" w14:textId="77777777">
            <w:pPr>
              <w:spacing w:before="120" w:after="120"/>
            </w:pPr>
            <w:r w:rsidRPr="00C379C8">
              <w:t>• Definitions of 'Refurbished medical device', 'Product owner' and 'Authorized representative'</w:t>
            </w:r>
          </w:p>
          <w:p w:rsidR="00FE448B" w:rsidRPr="00C379C8" w:rsidP="002F6A28" w14:paraId="2548A83E" w14:textId="77777777">
            <w:pPr>
              <w:spacing w:before="120" w:after="120"/>
            </w:pPr>
            <w:r w:rsidRPr="00C379C8">
              <w:t>• Refurbished medical devices shall be refurbished by the product owner or its authorized representative.</w:t>
            </w:r>
          </w:p>
          <w:p w:rsidR="00FE448B" w:rsidRPr="00C379C8" w:rsidP="002F6A28" w14:paraId="6F6B0B51" w14:textId="77777777">
            <w:pPr>
              <w:spacing w:before="120" w:after="120"/>
            </w:pPr>
            <w:r w:rsidRPr="00C379C8">
              <w:t>• Refurbished medical devices specified in the annex to the notification shall comply with IEC 63077, applicable quality management system requirements, including ISO 13485 (within the scope of refurbishment), and labeling requirements.</w:t>
            </w:r>
          </w:p>
        </w:tc>
      </w:tr>
      <w:tr w14:paraId="2B0339A9" w14:textId="77777777" w:rsidTr="00DB13FE">
        <w:tblPrEx>
          <w:tblW w:w="5000" w:type="pct"/>
          <w:tblLayout w:type="fixed"/>
          <w:tblLook w:val="0000"/>
        </w:tblPrEx>
        <w:tc>
          <w:tcPr>
            <w:tcW w:w="607" w:type="dxa"/>
          </w:tcPr>
          <w:p w:rsidR="00F85C99" w:rsidRPr="002F6A28" w:rsidP="002F6A28" w14:paraId="63D1A12F" w14:textId="77777777">
            <w:pPr>
              <w:spacing w:before="120" w:after="120"/>
              <w:jc w:val="left"/>
              <w:rPr>
                <w:b/>
              </w:rPr>
            </w:pPr>
            <w:r w:rsidRPr="002F6A28">
              <w:rPr>
                <w:b/>
              </w:rPr>
              <w:t>7.</w:t>
            </w:r>
          </w:p>
        </w:tc>
        <w:tc>
          <w:tcPr>
            <w:tcW w:w="8373" w:type="dxa"/>
          </w:tcPr>
          <w:p w:rsidR="00F85C99" w:rsidRPr="002F6A28" w:rsidP="002F6A28" w14:paraId="7C2177F0" w14:textId="77777777">
            <w:pPr>
              <w:spacing w:before="120" w:after="120"/>
              <w:rPr>
                <w:b/>
              </w:rPr>
            </w:pPr>
            <w:r w:rsidRPr="002F6A28">
              <w:rPr>
                <w:b/>
              </w:rPr>
              <w:t>Objective and rationale, including the nature of urgent problems where applicable:</w:t>
            </w:r>
            <w:r w:rsidRPr="00C379C8" w:rsidR="00EE3A11">
              <w:t xml:space="preserve"> To regulate refurbished medical devices appropriately and effectively to ensure quality and consumer protection.</w:t>
            </w:r>
          </w:p>
        </w:tc>
      </w:tr>
      <w:tr w14:paraId="68A84921" w14:textId="77777777" w:rsidTr="00DB13FE">
        <w:tblPrEx>
          <w:tblW w:w="5000" w:type="pct"/>
          <w:tblLayout w:type="fixed"/>
          <w:tblLook w:val="0000"/>
        </w:tblPrEx>
        <w:tc>
          <w:tcPr>
            <w:tcW w:w="607" w:type="dxa"/>
          </w:tcPr>
          <w:p w:rsidR="00F85C99" w:rsidRPr="002F6A28" w:rsidP="009E75ED" w14:paraId="35C7CB75" w14:textId="77777777">
            <w:pPr>
              <w:spacing w:before="120" w:after="120"/>
              <w:jc w:val="left"/>
              <w:rPr>
                <w:b/>
              </w:rPr>
            </w:pPr>
            <w:r w:rsidRPr="002F6A28">
              <w:rPr>
                <w:b/>
              </w:rPr>
              <w:t>8.</w:t>
            </w:r>
          </w:p>
        </w:tc>
        <w:tc>
          <w:tcPr>
            <w:tcW w:w="8373" w:type="dxa"/>
          </w:tcPr>
          <w:p w:rsidR="000C3B6C" w:rsidRPr="00EC00D2" w:rsidP="007F13E8" w14:paraId="4CD510C9" w14:textId="77777777">
            <w:pPr>
              <w:spacing w:before="120" w:after="120"/>
              <w:rPr>
                <w:bCs/>
              </w:rPr>
            </w:pPr>
            <w:r w:rsidRPr="002F6A28">
              <w:rPr>
                <w:b/>
              </w:rPr>
              <w:t>Relevant documents:</w:t>
            </w:r>
            <w:r w:rsidRPr="002F6A28" w:rsidR="00EE3A11">
              <w:t xml:space="preserve"> </w:t>
            </w:r>
          </w:p>
          <w:p w:rsidR="00EE3A11" w:rsidRPr="002F6A28" w:rsidP="007F13E8" w14:paraId="24F1BB39" w14:textId="77777777">
            <w:pPr>
              <w:spacing w:before="120" w:after="120"/>
            </w:pPr>
            <w:r w:rsidRPr="002F6A28">
              <w:t>-</w:t>
            </w:r>
          </w:p>
        </w:tc>
      </w:tr>
      <w:tr w14:paraId="0988E7C8" w14:textId="77777777" w:rsidTr="00DB13FE">
        <w:tblPrEx>
          <w:tblW w:w="5000" w:type="pct"/>
          <w:tblLayout w:type="fixed"/>
          <w:tblLook w:val="0000"/>
        </w:tblPrEx>
        <w:tc>
          <w:tcPr>
            <w:tcW w:w="607" w:type="dxa"/>
          </w:tcPr>
          <w:p w:rsidR="00EE3A11" w:rsidRPr="002F6A28" w:rsidP="002F6A28" w14:paraId="1B0A6583" w14:textId="77777777">
            <w:pPr>
              <w:spacing w:before="120" w:after="120"/>
              <w:jc w:val="left"/>
              <w:rPr>
                <w:b/>
              </w:rPr>
            </w:pPr>
            <w:r w:rsidRPr="002F6A28">
              <w:rPr>
                <w:b/>
              </w:rPr>
              <w:t>9.</w:t>
            </w:r>
          </w:p>
        </w:tc>
        <w:tc>
          <w:tcPr>
            <w:tcW w:w="8373" w:type="dxa"/>
          </w:tcPr>
          <w:p w:rsidR="00EE3A11" w:rsidRPr="002F6A28" w:rsidP="008953C4" w14:paraId="78E502FE" w14:textId="77777777">
            <w:pPr>
              <w:spacing w:before="120" w:after="120"/>
            </w:pPr>
            <w:r w:rsidRPr="002F6A28">
              <w:rPr>
                <w:b/>
              </w:rPr>
              <w:t>Proposed date of adoption:</w:t>
            </w:r>
            <w:r w:rsidRPr="00C379C8">
              <w:t xml:space="preserve"> </w:t>
            </w:r>
            <w:r w:rsidRPr="00C379C8">
              <w:t>To be determined</w:t>
            </w:r>
          </w:p>
          <w:p w:rsidR="00EE3A11" w:rsidRPr="002F6A28" w:rsidP="008953C4" w14:paraId="04B0B127" w14:textId="77777777">
            <w:pPr>
              <w:spacing w:after="120"/>
            </w:pPr>
            <w:r w:rsidRPr="002F6A28">
              <w:rPr>
                <w:b/>
              </w:rPr>
              <w:t>Proposed date of entry into force:</w:t>
            </w:r>
            <w:r w:rsidRPr="00C379C8">
              <w:t xml:space="preserve"> From the date of its publication in the Government Gazette</w:t>
            </w:r>
          </w:p>
        </w:tc>
      </w:tr>
      <w:tr w14:paraId="5CFD3E45" w14:textId="77777777" w:rsidTr="00DB13FE">
        <w:tblPrEx>
          <w:tblW w:w="5000" w:type="pct"/>
          <w:tblLayout w:type="fixed"/>
          <w:tblLook w:val="0000"/>
        </w:tblPrEx>
        <w:tc>
          <w:tcPr>
            <w:tcW w:w="607" w:type="dxa"/>
            <w:tcBorders>
              <w:bottom w:val="double" w:sz="4" w:space="0" w:color="auto"/>
            </w:tcBorders>
          </w:tcPr>
          <w:p w:rsidR="00F85C99" w:rsidRPr="002F6A28" w:rsidP="002F6A28" w14:paraId="6430A97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9E3055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550A7C8" w14:textId="77777777">
            <w:pPr>
              <w:spacing w:before="120" w:after="120"/>
              <w:rPr>
                <w:bCs/>
              </w:rPr>
            </w:pPr>
            <w:r w:rsidRPr="002F6A28">
              <w:rPr>
                <w:b/>
              </w:rPr>
              <w:t>Final date for comments:</w:t>
            </w:r>
            <w:r w:rsidRPr="00C379C8" w:rsidR="00EE3A11">
              <w:t xml:space="preserve"> 1 November 2026</w:t>
            </w:r>
          </w:p>
          <w:p w:rsidR="000C3B6C" w:rsidRPr="00E3324D" w:rsidP="000C3B6C" w14:paraId="124180F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5FC7CD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24EDF8E" w14:textId="77777777">
            <w:r w:rsidRPr="00CE6C29">
              <w:t>WTO/TBT Enquiry Point and Notification Authority</w:t>
            </w:r>
          </w:p>
          <w:p w:rsidR="00CE6C29" w:rsidRPr="00CE6C29" w:rsidP="000C3B6C" w14:paraId="56E3507B" w14:textId="77777777">
            <w:r w:rsidRPr="00CE6C29">
              <w:t>Thai Industrial Standards Institute (TISI), Ministry of Industry</w:t>
            </w:r>
          </w:p>
          <w:p w:rsidR="00CE6C29" w:rsidRPr="00CE6C29" w:rsidP="000C3B6C" w14:paraId="69936F4C" w14:textId="77777777">
            <w:r w:rsidRPr="00CE6C29">
              <w:t>Tel: (662) 430 6831 ext. 2130</w:t>
            </w:r>
          </w:p>
          <w:p w:rsidR="00CE6C29" w:rsidRPr="00CE6C29" w:rsidP="000C3B6C" w14:paraId="5821B709" w14:textId="77777777">
            <w:r w:rsidRPr="00CE6C29">
              <w:t>Fax: (662) 354 3041</w:t>
            </w:r>
          </w:p>
          <w:p w:rsidR="00CE6C29" w:rsidRPr="00CE6C29" w:rsidP="000C3B6C" w14:paraId="2077BAD9" w14:textId="77777777">
            <w:r w:rsidRPr="00CE6C29">
              <w:t xml:space="preserve">E-mail: </w:t>
            </w:r>
            <w:hyperlink r:id="rId8" w:history="1">
              <w:r w:rsidRPr="00CE6C29">
                <w:rPr>
                  <w:color w:val="0000FF"/>
                  <w:u w:val="single"/>
                </w:rPr>
                <w:t>thaitbt@tisi.mail.go.th</w:t>
              </w:r>
            </w:hyperlink>
          </w:p>
          <w:p w:rsidR="00CE6C29" w:rsidRPr="00CE6C29" w:rsidP="000C3B6C" w14:paraId="2C47E3DC" w14:textId="77777777">
            <w:pPr>
              <w:spacing w:after="120"/>
            </w:pPr>
            <w:r w:rsidRPr="00CE6C29">
              <w:t xml:space="preserve">Website: </w:t>
            </w:r>
            <w:hyperlink r:id="rId9" w:tgtFrame="_blank" w:history="1">
              <w:r w:rsidRPr="00CE6C29">
                <w:rPr>
                  <w:color w:val="0000FF"/>
                  <w:u w:val="single"/>
                </w:rPr>
                <w:t>https://www.tisi.go.th</w:t>
              </w:r>
            </w:hyperlink>
          </w:p>
        </w:tc>
      </w:tr>
    </w:tbl>
    <w:p w:rsidR="00EE3A11" w:rsidRPr="002F6A28" w:rsidP="00887259" w14:paraId="7A4AC49D"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9C1CC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CD13C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BED440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9E5FA8" w14:textId="77777777">
    <w:pPr>
      <w:pStyle w:val="Header"/>
      <w:pBdr>
        <w:bottom w:val="single" w:sz="4" w:space="1" w:color="auto"/>
      </w:pBdr>
      <w:tabs>
        <w:tab w:val="clear" w:pos="4513"/>
        <w:tab w:val="clear" w:pos="9027"/>
      </w:tabs>
      <w:jc w:val="center"/>
    </w:pPr>
    <w:r w:rsidRPr="002F6A28">
      <w:t>tbtSymbol</w:t>
    </w:r>
  </w:p>
  <w:p w:rsidR="009239F7" w:rsidRPr="002F6A28" w:rsidP="009239F7" w14:paraId="74C89269" w14:textId="77777777">
    <w:pPr>
      <w:pStyle w:val="Header"/>
      <w:pBdr>
        <w:bottom w:val="single" w:sz="4" w:space="1" w:color="auto"/>
      </w:pBdr>
      <w:tabs>
        <w:tab w:val="clear" w:pos="4513"/>
        <w:tab w:val="clear" w:pos="9027"/>
      </w:tabs>
      <w:jc w:val="center"/>
    </w:pPr>
  </w:p>
  <w:p w:rsidR="009239F7" w:rsidRPr="002F6A28" w:rsidP="009239F7" w14:paraId="4DA5B2F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8CE977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857ED3" w14:textId="77777777">
    <w:pPr>
      <w:pStyle w:val="Header"/>
      <w:pBdr>
        <w:bottom w:val="single" w:sz="4" w:space="1" w:color="auto"/>
      </w:pBdr>
      <w:tabs>
        <w:tab w:val="clear" w:pos="4513"/>
        <w:tab w:val="clear" w:pos="9027"/>
      </w:tabs>
      <w:jc w:val="center"/>
    </w:pPr>
    <w:bookmarkStart w:id="0" w:name="spsSymbolHeader"/>
    <w:r w:rsidRPr="002F6A28">
      <w:t>G/TBT/N/THA/825</w:t>
    </w:r>
    <w:bookmarkEnd w:id="0"/>
  </w:p>
  <w:p w:rsidR="009239F7" w:rsidRPr="002F6A28" w:rsidP="009239F7" w14:paraId="525F27CA" w14:textId="77777777">
    <w:pPr>
      <w:pStyle w:val="Header"/>
      <w:pBdr>
        <w:bottom w:val="single" w:sz="4" w:space="1" w:color="auto"/>
      </w:pBdr>
      <w:tabs>
        <w:tab w:val="clear" w:pos="4513"/>
        <w:tab w:val="clear" w:pos="9027"/>
      </w:tabs>
      <w:jc w:val="center"/>
    </w:pPr>
  </w:p>
  <w:p w:rsidR="009239F7" w:rsidRPr="002F6A28" w:rsidP="009239F7" w14:paraId="278640A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46A4EE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0F2DA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E8564E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E7DA427" w14:textId="77777777">
          <w:pPr>
            <w:jc w:val="right"/>
            <w:rPr>
              <w:b/>
              <w:color w:val="FF0000"/>
              <w:szCs w:val="16"/>
            </w:rPr>
          </w:pPr>
        </w:p>
      </w:tc>
    </w:tr>
    <w:bookmarkEnd w:id="1"/>
    <w:tr w14:paraId="09EF57B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257566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B9B8FFB" w14:textId="77777777">
          <w:pPr>
            <w:jc w:val="right"/>
            <w:rPr>
              <w:b/>
              <w:szCs w:val="16"/>
            </w:rPr>
          </w:pPr>
        </w:p>
      </w:tc>
    </w:tr>
    <w:tr w14:paraId="18E48C3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E05D96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1724C44" w14:textId="77777777">
          <w:pPr>
            <w:jc w:val="right"/>
            <w:rPr>
              <w:b/>
              <w:szCs w:val="16"/>
            </w:rPr>
          </w:pPr>
          <w:bookmarkStart w:id="2" w:name="bmkSymbols"/>
          <w:r w:rsidRPr="002F6A28">
            <w:rPr>
              <w:b/>
              <w:szCs w:val="16"/>
            </w:rPr>
            <w:t>G/TBT/N/THA/825</w:t>
          </w:r>
          <w:bookmarkEnd w:id="2"/>
        </w:p>
      </w:tc>
    </w:tr>
    <w:tr w14:paraId="3969594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2E50191" w14:textId="77777777"/>
      </w:tc>
      <w:tc>
        <w:tcPr>
          <w:tcW w:w="5448" w:type="dxa"/>
          <w:gridSpan w:val="2"/>
          <w:shd w:val="clear" w:color="auto" w:fill="FFFFFF"/>
          <w:tcMar>
            <w:left w:w="108" w:type="dxa"/>
            <w:right w:w="108" w:type="dxa"/>
          </w:tcMar>
          <w:vAlign w:val="center"/>
        </w:tcPr>
        <w:p w:rsidR="00ED54E0" w:rsidRPr="009239F7" w:rsidP="00B801E9" w14:paraId="7679CAE3" w14:textId="77777777">
          <w:pPr>
            <w:jc w:val="right"/>
            <w:rPr>
              <w:szCs w:val="16"/>
            </w:rPr>
          </w:pPr>
          <w:bookmarkStart w:id="3" w:name="spsDateDistribution"/>
          <w:bookmarkStart w:id="4" w:name="bmkDate"/>
          <w:r w:rsidRPr="009239F7">
            <w:rPr>
              <w:szCs w:val="16"/>
            </w:rPr>
            <w:t>2 September 2026</w:t>
          </w:r>
          <w:bookmarkEnd w:id="3"/>
          <w:bookmarkEnd w:id="4"/>
        </w:p>
      </w:tc>
    </w:tr>
    <w:tr w14:paraId="0916879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99366FE" w14:textId="77777777">
          <w:pPr>
            <w:jc w:val="left"/>
            <w:rPr>
              <w:b/>
            </w:rPr>
          </w:pPr>
          <w:bookmarkStart w:id="5" w:name="bmkSerial"/>
          <w:r>
            <w:rPr>
              <w:rFonts w:ascii="Verdana" w:eastAsia="Verdana" w:hAnsi="Verdana" w:cs="Verdana"/>
              <w:b w:val="0"/>
              <w:color w:val="FF0000"/>
              <w:sz w:val="18"/>
            </w:rPr>
            <w:t>(26-6071)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6E2E27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00167B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05C3A3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D33319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0F56B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04866162">
    <w:abstractNumId w:val="9"/>
  </w:num>
  <w:num w:numId="2" w16cid:durableId="845285887">
    <w:abstractNumId w:val="7"/>
  </w:num>
  <w:num w:numId="3" w16cid:durableId="636688454">
    <w:abstractNumId w:val="6"/>
  </w:num>
  <w:num w:numId="4" w16cid:durableId="1288050722">
    <w:abstractNumId w:val="5"/>
  </w:num>
  <w:num w:numId="5" w16cid:durableId="1976638330">
    <w:abstractNumId w:val="4"/>
  </w:num>
  <w:num w:numId="6" w16cid:durableId="1847862111">
    <w:abstractNumId w:val="12"/>
  </w:num>
  <w:num w:numId="7" w16cid:durableId="1500579825">
    <w:abstractNumId w:val="11"/>
  </w:num>
  <w:num w:numId="8" w16cid:durableId="1042558127">
    <w:abstractNumId w:val="10"/>
  </w:num>
  <w:num w:numId="9" w16cid:durableId="111288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2905264">
    <w:abstractNumId w:val="13"/>
  </w:num>
  <w:num w:numId="11" w16cid:durableId="226383822">
    <w:abstractNumId w:val="8"/>
  </w:num>
  <w:num w:numId="12" w16cid:durableId="2022198532">
    <w:abstractNumId w:val="3"/>
  </w:num>
  <w:num w:numId="13" w16cid:durableId="224921830">
    <w:abstractNumId w:val="2"/>
  </w:num>
  <w:num w:numId="14" w16cid:durableId="1849631812">
    <w:abstractNumId w:val="1"/>
  </w:num>
  <w:num w:numId="15" w16cid:durableId="1595895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0D16"/>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0972"/>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AF7249"/>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37F0F"/>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70ABD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mdregulation@fda.moph.go.th" TargetMode="External" /><Relationship Id="rId7" Type="http://schemas.openxmlformats.org/officeDocument/2006/relationships/hyperlink" Target="https://members.wto.org/crnattachments/2026/TBT/THA/26_04553_00_x.pdf" TargetMode="External" /><Relationship Id="rId8" Type="http://schemas.openxmlformats.org/officeDocument/2006/relationships/hyperlink" Target="mailto:thaitbt@tisi.mail.go.th" TargetMode="External" /><Relationship Id="rId9" Type="http://schemas.openxmlformats.org/officeDocument/2006/relationships/hyperlink" Target="https://www.tisi.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F59AE2D-2E74-48C0-A8C5-AA118C1EE13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2026-09-02T13:30:00Z</dcterms:created>
  <dcterms:modified xsi:type="dcterms:W3CDTF">2026-09-02T13:30:00Z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