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4B8BD1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E3B9A4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F99D3E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B4BBF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B64385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ED2242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4EC15E4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0F2703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3FA05C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9BC111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EE84D82" w14:textId="77777777">
            <w:pPr>
              <w:spacing w:after="120"/>
            </w:pPr>
            <w:r w:rsidRPr="00C379C8">
              <w:t>Korean Agency for Technology and Standards</w:t>
            </w:r>
          </w:p>
        </w:tc>
      </w:tr>
      <w:tr w14:paraId="0A1E50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C878F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8D4E33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31C01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FAD20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C58BB7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Battery, Power bank</w:t>
            </w:r>
          </w:p>
        </w:tc>
      </w:tr>
      <w:tr w14:paraId="0CF7EA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68990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BC3F5A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1) Operational guidelines of the electrical appliances and consumer products safe control act (Annex 25), (109 pages, in Korean)</w:t>
            </w:r>
          </w:p>
          <w:p w:rsidR="00EE3A11" w:rsidRPr="00C379C8" w:rsidP="002F6A28" w14:paraId="77B45D36" w14:textId="3A8218EA">
            <w:pPr>
              <w:spacing w:before="120" w:after="120"/>
            </w:pPr>
            <w:r w:rsidRPr="00C379C8">
              <w:t>2) Secondary cells and batteries containing alkaline or other non-acid electrolyte - Safety requirements for portable sealed secondary cells, and for batteries made from them, for use in portable application – Part2 : Lithium systems(KC 62133 2), (52 pages, in Korean)</w:t>
            </w:r>
            <w:r w:rsidRPr="00C379C8">
              <w:t xml:space="preserve"> </w:t>
            </w:r>
          </w:p>
          <w:p w:rsidR="000C3B6C" w:rsidRPr="000C3B6C" w:rsidP="002F6A28" w14:paraId="5D68D46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C23CD5" w:rsidRPr="00CE6C29" w:rsidP="002F6A28" w14:paraId="19A87F82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https://members.wto.org/crnattachments/2026/TBT/KOR/26_04450_00_x.pdf</w:t>
              </w:r>
            </w:hyperlink>
          </w:p>
          <w:p w:rsidR="00C23CD5" w:rsidRPr="00CE6C29" w:rsidP="002F6A28" w14:paraId="703051C6" w14:textId="77777777">
            <w:pP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https://members.wto.org/crnattachments/2026/TBT/KOR/26_04450_01_x.pdf</w:t>
              </w:r>
            </w:hyperlink>
          </w:p>
          <w:p w:rsidR="00C23CD5" w:rsidRPr="00CE6C29" w:rsidP="002F6A28" w14:paraId="08BE17F0" w14:textId="77777777">
            <w:pP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https://members.wto.org/crnattachments/2026/TBT/KOR/26_04450_02_x.pdf</w:t>
              </w:r>
            </w:hyperlink>
          </w:p>
          <w:p w:rsidR="00C23CD5" w:rsidRPr="00CE6C29" w:rsidP="002F6A28" w14:paraId="7FA9012A" w14:textId="77777777">
            <w:pPr>
              <w:rPr>
                <w:iCs/>
              </w:rPr>
            </w:pP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https://members.wto.org/crnattachments/2026/TBT/KOR/26_04450_03_x.pdf</w:t>
              </w:r>
            </w:hyperlink>
          </w:p>
          <w:p w:rsidR="00C23CD5" w:rsidRPr="00CE6C29" w:rsidP="002F6A28" w14:paraId="119EA431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10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https://members.wto.org/crnattachments/2026/TBT/KOR/26_04450_04_x.pdf</w:t>
              </w:r>
            </w:hyperlink>
          </w:p>
          <w:p w:rsidR="00C23CD5" w:rsidRPr="00CE6C29" w:rsidP="002F6A28" w14:paraId="0E0DB010" w14:textId="77777777">
            <w:pPr>
              <w:rPr>
                <w:iCs/>
              </w:rPr>
            </w:pPr>
            <w:r w:rsidRPr="00CE6C29">
              <w:rPr>
                <w:iCs/>
              </w:rPr>
              <w:t>Electrical &amp; Telecommunications Product Safety Division</w:t>
            </w:r>
          </w:p>
          <w:p w:rsidR="00C23CD5" w:rsidRPr="00CE6C29" w:rsidP="002F6A28" w14:paraId="3E281B7F" w14:textId="77777777">
            <w:pPr>
              <w:rPr>
                <w:iCs/>
              </w:rPr>
            </w:pPr>
            <w:r w:rsidRPr="00CE6C29">
              <w:rPr>
                <w:iCs/>
              </w:rPr>
              <w:t>Korean Agency for Technology and Standards</w:t>
            </w:r>
          </w:p>
          <w:p w:rsidR="00C23CD5" w:rsidRPr="00CE6C29" w:rsidP="002F6A28" w14:paraId="23B3AE21" w14:textId="77777777">
            <w:pPr>
              <w:rPr>
                <w:iCs/>
              </w:rPr>
            </w:pPr>
            <w:r w:rsidRPr="00CE6C29">
              <w:rPr>
                <w:iCs/>
              </w:rPr>
              <w:t>Ministry of Trade, Industry and Energy</w:t>
            </w:r>
          </w:p>
          <w:p w:rsidR="00C23CD5" w:rsidRPr="00CE6C29" w:rsidP="002F6A28" w14:paraId="3F2BFD68" w14:textId="77777777">
            <w:pPr>
              <w:rPr>
                <w:iCs/>
              </w:rPr>
            </w:pPr>
            <w:r w:rsidRPr="00CE6C29">
              <w:rPr>
                <w:iCs/>
              </w:rPr>
              <w:t>93 Isu-ro, Maengdong-myeon, Eumseong-gun, Chungcheongbuk-do, 27737</w:t>
            </w:r>
          </w:p>
          <w:p w:rsidR="00C23CD5" w:rsidRPr="00CE6C29" w:rsidP="002F6A28" w14:paraId="15A55B52" w14:textId="77777777">
            <w:pPr>
              <w:rPr>
                <w:iCs/>
              </w:rPr>
            </w:pPr>
            <w:r w:rsidRPr="00CE6C29">
              <w:rPr>
                <w:iCs/>
              </w:rPr>
              <w:t>Republic of Korea</w:t>
            </w:r>
          </w:p>
          <w:p w:rsidR="00C23CD5" w:rsidRPr="00CE6C29" w:rsidP="002F6A28" w14:paraId="03AD18C8" w14:textId="77777777">
            <w:pPr>
              <w:rPr>
                <w:iCs/>
              </w:rPr>
            </w:pPr>
            <w:r w:rsidRPr="00CE6C29">
              <w:rPr>
                <w:iCs/>
              </w:rPr>
              <w:t>Tel: (+82) 43- 870-5445</w:t>
            </w:r>
          </w:p>
          <w:p w:rsidR="00C23CD5" w:rsidRPr="00CE6C29" w:rsidP="002F6A28" w14:paraId="229C68C8" w14:textId="77777777">
            <w:pPr>
              <w:rPr>
                <w:iCs/>
              </w:rPr>
            </w:pPr>
            <w:r w:rsidRPr="00CE6C29">
              <w:rPr>
                <w:iCs/>
              </w:rPr>
              <w:t>Fax: (+82) 43-870-5676</w:t>
            </w:r>
          </w:p>
          <w:p w:rsidR="00C23CD5" w:rsidRPr="00CE6C29" w:rsidP="002F6A28" w14:paraId="656C7601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11" w:history="1">
              <w:r w:rsidRPr="00CE6C29">
                <w:rPr>
                  <w:iCs/>
                  <w:color w:val="0000FF"/>
                  <w:u w:val="single"/>
                </w:rPr>
                <w:t>psd0@korea.kr</w:t>
              </w:r>
            </w:hyperlink>
          </w:p>
        </w:tc>
      </w:tr>
      <w:tr w14:paraId="0B24F92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F72CD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E7FE55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1) Addition of KC 62368-1 to the safety requirements for power banks</w:t>
            </w:r>
          </w:p>
          <w:p w:rsidR="00FE448B" w:rsidRPr="00C379C8" w:rsidP="002F6A28" w14:paraId="7B8DD4AD" w14:textId="77777777">
            <w:pPr>
              <w:spacing w:before="120" w:after="120"/>
            </w:pPr>
            <w:r w:rsidRPr="00C379C8">
              <w:t>2) Expansion of the scope of KC 62133-2 to include products weight 18 kg or less</w:t>
            </w:r>
          </w:p>
        </w:tc>
      </w:tr>
      <w:tr w14:paraId="066758A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76C38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B36F52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Harmonization with international standards; Protection of human health or safety</w:t>
            </w:r>
          </w:p>
        </w:tc>
      </w:tr>
      <w:tr w14:paraId="150FCC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5C081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5329B2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177DFFF" w14:textId="77777777">
            <w:pPr>
              <w:spacing w:before="120" w:after="120"/>
            </w:pPr>
            <w:r w:rsidRPr="002F6A28">
              <w:t>KATS Public Notification No.2026-248(8 August 2026)</w:t>
            </w:r>
          </w:p>
          <w:p w:rsidR="00EE3A11" w:rsidRPr="002F6A28" w:rsidP="007F13E8" w14:paraId="6ED8FA86" w14:textId="77777777">
            <w:pPr>
              <w:spacing w:before="120" w:after="120"/>
            </w:pPr>
            <w:r w:rsidRPr="002F6A28">
              <w:t>IEC 62133-2(Ed 1.0 2021-07), IEC 62368-1(Ed 3.0, 2020-04)</w:t>
            </w:r>
          </w:p>
        </w:tc>
      </w:tr>
      <w:tr w14:paraId="6FBC1C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A1437B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4A9256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80D427A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5D4C12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E9F81E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847FF9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D25414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October 2026</w:t>
            </w:r>
          </w:p>
          <w:p w:rsidR="000C3B6C" w:rsidRPr="00E3324D" w:rsidP="000C3B6C" w14:paraId="094669E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D59C1B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768B065" w14:textId="77777777">
            <w:r w:rsidRPr="00CE6C29">
              <w:t>Korea WTO TBT Enquiry Point</w:t>
            </w:r>
          </w:p>
          <w:p w:rsidR="00CE6C29" w:rsidRPr="00CE6C29" w:rsidP="000C3B6C" w14:paraId="7643C75D" w14:textId="77777777">
            <w:r w:rsidRPr="00CE6C29">
              <w:t>Technical Regulatory Policy Division</w:t>
            </w:r>
          </w:p>
          <w:p w:rsidR="00CE6C29" w:rsidRPr="00CE6C29" w:rsidP="000C3B6C" w14:paraId="21442F3A" w14:textId="77777777">
            <w:r w:rsidRPr="00CE6C29">
              <w:t>Korean Agency for Technology and Standards (KATS)</w:t>
            </w:r>
          </w:p>
          <w:p w:rsidR="00CE6C29" w:rsidRPr="00CE6C29" w:rsidP="000C3B6C" w14:paraId="4FD48209" w14:textId="77777777">
            <w:r w:rsidRPr="00CE6C29">
              <w:t>93, Isu-ro, Maengdong-myeon, Eumseong-gun,</w:t>
            </w:r>
          </w:p>
          <w:p w:rsidR="00CE6C29" w:rsidRPr="00CE6C29" w:rsidP="000C3B6C" w14:paraId="268D756D" w14:textId="77777777">
            <w:r w:rsidRPr="00CE6C29">
              <w:t>Chungcheongbuk-do, Republic of Korea</w:t>
            </w:r>
          </w:p>
          <w:p w:rsidR="00CE6C29" w:rsidRPr="00CE6C29" w:rsidP="000C3B6C" w14:paraId="1BDEAE7E" w14:textId="77777777">
            <w:r w:rsidRPr="00CE6C29">
              <w:t>27737</w:t>
            </w:r>
          </w:p>
          <w:p w:rsidR="00CE6C29" w:rsidRPr="00CE6C29" w:rsidP="000C3B6C" w14:paraId="48D8CDB9" w14:textId="77777777">
            <w:r w:rsidRPr="00CE6C29">
              <w:t>Tel: (+82) 43 870 5527</w:t>
            </w:r>
          </w:p>
          <w:p w:rsidR="00CE6C29" w:rsidRPr="00CE6C29" w:rsidP="000C3B6C" w14:paraId="405903A8" w14:textId="77777777">
            <w:r w:rsidRPr="00CE6C29">
              <w:t>Fax: (+82) 43 870 5682</w:t>
            </w:r>
          </w:p>
          <w:p w:rsidR="00CE6C29" w:rsidRPr="00CE6C29" w:rsidP="000C3B6C" w14:paraId="31EE0884" w14:textId="77777777">
            <w:r w:rsidRPr="00CE6C29">
              <w:t xml:space="preserve">E-mail: </w:t>
            </w:r>
            <w:hyperlink r:id="rId12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13C98A8B" w14:textId="77777777">
            <w:pPr>
              <w:spacing w:after="120"/>
            </w:pPr>
            <w:r w:rsidRPr="00CE6C29">
              <w:t xml:space="preserve">Website: </w:t>
            </w:r>
            <w:hyperlink r:id="rId13" w:tgtFrame="_blank" w:history="1">
              <w:r w:rsidRPr="00CE6C29">
                <w:rPr>
                  <w:color w:val="0000FF"/>
                  <w:u w:val="single"/>
                </w:rPr>
                <w:t>https://www.knowtbt.kr</w:t>
              </w:r>
            </w:hyperlink>
          </w:p>
        </w:tc>
      </w:tr>
    </w:tbl>
    <w:p w:rsidR="00EE3A11" w:rsidRPr="002F6A28" w:rsidP="00887259" w14:paraId="3E01BF2B" w14:textId="77777777">
      <w:pPr>
        <w:jc w:val="center"/>
      </w:pPr>
    </w:p>
    <w:sectPr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DF9E2B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8D3ED6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BE791A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A3087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2D818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72BF7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CCFE4C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D50AA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G/TBT/N/KOR/1378</w:t>
    </w:r>
    <w:bookmarkEnd w:id="0"/>
  </w:p>
  <w:p w:rsidR="009239F7" w:rsidRPr="002F6A28" w:rsidP="009239F7" w14:paraId="7A9AEC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47B85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1C1855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6464E4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B7D8B6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A58A88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FD4D1A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235268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C14AA44" w14:textId="77777777">
          <w:pPr>
            <w:jc w:val="right"/>
            <w:rPr>
              <w:b/>
              <w:szCs w:val="16"/>
            </w:rPr>
          </w:pPr>
        </w:p>
      </w:tc>
    </w:tr>
    <w:tr w14:paraId="2E4169D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27B397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C57C58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G/TBT/N/KOR/1378</w:t>
          </w:r>
          <w:bookmarkEnd w:id="2"/>
        </w:p>
      </w:tc>
    </w:tr>
    <w:tr w14:paraId="068D169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E87285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2452E6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August 2026</w:t>
          </w:r>
          <w:bookmarkEnd w:id="3"/>
          <w:bookmarkEnd w:id="4"/>
        </w:p>
      </w:tc>
    </w:tr>
    <w:tr w14:paraId="31809FA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DA8CBA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(26-5963)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F99272B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9B8755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E7A577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67B0D4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1479843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4552050">
    <w:abstractNumId w:val="9"/>
  </w:num>
  <w:num w:numId="2" w16cid:durableId="1240824043">
    <w:abstractNumId w:val="7"/>
  </w:num>
  <w:num w:numId="3" w16cid:durableId="1458067794">
    <w:abstractNumId w:val="6"/>
  </w:num>
  <w:num w:numId="4" w16cid:durableId="1325627495">
    <w:abstractNumId w:val="5"/>
  </w:num>
  <w:num w:numId="5" w16cid:durableId="1830366709">
    <w:abstractNumId w:val="4"/>
  </w:num>
  <w:num w:numId="6" w16cid:durableId="634604169">
    <w:abstractNumId w:val="12"/>
  </w:num>
  <w:num w:numId="7" w16cid:durableId="730929957">
    <w:abstractNumId w:val="11"/>
  </w:num>
  <w:num w:numId="8" w16cid:durableId="1106534951">
    <w:abstractNumId w:val="10"/>
  </w:num>
  <w:num w:numId="9" w16cid:durableId="2977305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1767164">
    <w:abstractNumId w:val="13"/>
  </w:num>
  <w:num w:numId="11" w16cid:durableId="98453727">
    <w:abstractNumId w:val="8"/>
  </w:num>
  <w:num w:numId="12" w16cid:durableId="1454909695">
    <w:abstractNumId w:val="3"/>
  </w:num>
  <w:num w:numId="13" w16cid:durableId="1777629435">
    <w:abstractNumId w:val="2"/>
  </w:num>
  <w:num w:numId="14" w16cid:durableId="414863267">
    <w:abstractNumId w:val="1"/>
  </w:num>
  <w:num w:numId="15" w16cid:durableId="214238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5F7841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C18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35B0B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3CD5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11CB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F03E8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members.wto.org/crnattachments/2026/TBT/KOR/26_04450_04_x.pdf" TargetMode="External" /><Relationship Id="rId11" Type="http://schemas.openxmlformats.org/officeDocument/2006/relationships/hyperlink" Target="mailto:psd0@korea.kr" TargetMode="External" /><Relationship Id="rId12" Type="http://schemas.openxmlformats.org/officeDocument/2006/relationships/hyperlink" Target="mailto:tbt@korea.kr" TargetMode="External" /><Relationship Id="rId13" Type="http://schemas.openxmlformats.org/officeDocument/2006/relationships/hyperlink" Target="https://www.knowtbt.kr" TargetMode="External" /><Relationship Id="rId14" Type="http://schemas.openxmlformats.org/officeDocument/2006/relationships/header" Target="header1.xml" /><Relationship Id="rId15" Type="http://schemas.openxmlformats.org/officeDocument/2006/relationships/header" Target="header2.xml" /><Relationship Id="rId16" Type="http://schemas.openxmlformats.org/officeDocument/2006/relationships/footer" Target="footer1.xml" /><Relationship Id="rId17" Type="http://schemas.openxmlformats.org/officeDocument/2006/relationships/footer" Target="footer2.xml" /><Relationship Id="rId18" Type="http://schemas.openxmlformats.org/officeDocument/2006/relationships/header" Target="header3.xml" /><Relationship Id="rId19" Type="http://schemas.openxmlformats.org/officeDocument/2006/relationships/footer" Target="footer3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OR/26_04450_00_x.pdf" TargetMode="External" /><Relationship Id="rId7" Type="http://schemas.openxmlformats.org/officeDocument/2006/relationships/hyperlink" Target="https://members.wto.org/crnattachments/2026/TBT/KOR/26_04450_01_x.pdf" TargetMode="External" /><Relationship Id="rId8" Type="http://schemas.openxmlformats.org/officeDocument/2006/relationships/hyperlink" Target="https://members.wto.org/crnattachments/2026/TBT/KOR/26_04450_02_x.pdf" TargetMode="External" /><Relationship Id="rId9" Type="http://schemas.openxmlformats.org/officeDocument/2006/relationships/hyperlink" Target="https://members.wto.org/crnattachments/2026/TBT/KOR/26_04450_03_x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d01ebb7f-af81-4b38-8c92-426ba8e13f40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040D88-A71F-4259-B867-405F79C55E0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2026-08-27T13:08:00Z</dcterms:created>
  <dcterms:modified xsi:type="dcterms:W3CDTF">2026-08-27T13:08:00Z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d01ebb7f-af81-4b38-8c92-426ba8e13f40</vt:lpwstr>
  </property>
  <property fmtid="{D5CDD505-2E9C-101B-9397-08002B2CF9AE}" pid="4" name="WTOCLASSIFICATION">
    <vt:lpwstr>INTERNAL</vt:lpwstr>
  </property>
</Properties>
</file>