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2D78C9" w:rsidP="00DD3DD7" w14:paraId="3D9FBF70" w14:textId="77777777">
      <w:pPr>
        <w:pStyle w:val="Title"/>
      </w:pPr>
      <w:r w:rsidRPr="002F663C">
        <w:t>NOTIFICATION</w:t>
      </w:r>
    </w:p>
    <w:p w:rsidR="002F663C" w:rsidRPr="002F663C" w:rsidP="00DD3DD7" w14:paraId="3480084D" w14:textId="77777777">
      <w:pPr>
        <w:pStyle w:val="Title3"/>
      </w:pPr>
      <w:r w:rsidRPr="002F663C">
        <w:t>Addendum</w:t>
      </w:r>
    </w:p>
    <w:p w:rsidR="002F663C" w:rsidP="001E2E4A" w14:paraId="2ECB38EE" w14:textId="77777777">
      <w:pPr>
        <w:rPr>
          <w:rFonts w:eastAsia="Calibri" w:cs="Times New Roman"/>
        </w:rPr>
      </w:pPr>
      <w:r w:rsidRPr="002F663C">
        <w:rPr>
          <w:rFonts w:eastAsia="Calibri" w:cs="Times New Roman"/>
        </w:rPr>
        <w:t>The following communication</w:t>
      </w:r>
      <w:r>
        <w:rPr>
          <w:rFonts w:eastAsia="Calibri" w:cs="Times New Roman"/>
        </w:rPr>
        <w:t>,</w:t>
      </w:r>
      <w:r w:rsidRPr="002F663C">
        <w:rPr>
          <w:rFonts w:eastAsia="Calibri" w:cs="Times New Roman"/>
        </w:rPr>
        <w:t xml:space="preserve"> </w:t>
      </w:r>
      <w:r>
        <w:rPr>
          <w:rFonts w:eastAsia="Calibri" w:cs="Times New Roman"/>
        </w:rPr>
        <w:t>dated</w:t>
      </w:r>
      <w:r w:rsidRPr="002F663C">
        <w:rPr>
          <w:rFonts w:eastAsia="Calibri" w:cs="Times New Roman"/>
        </w:rPr>
        <w:t xml:space="preserve"> 24 August 2026, is being circulated at the request of the </w:t>
      </w:r>
      <w:r>
        <w:rPr>
          <w:rFonts w:eastAsia="Calibri" w:cs="Times New Roman"/>
        </w:rPr>
        <w:t>d</w:t>
      </w:r>
      <w:r w:rsidRPr="002F663C">
        <w:rPr>
          <w:rFonts w:eastAsia="Calibri" w:cs="Times New Roman"/>
        </w:rPr>
        <w:t xml:space="preserve">elegation of the </w:t>
      </w:r>
      <w:r w:rsidRPr="002F663C">
        <w:rPr>
          <w:rFonts w:eastAsia="Calibri" w:cs="Times New Roman"/>
          <w:u w:val="single"/>
        </w:rPr>
        <w:t>United States of America</w:t>
      </w:r>
      <w:r w:rsidRPr="002F663C">
        <w:rPr>
          <w:rFonts w:eastAsia="Calibri" w:cs="Times New Roman"/>
        </w:rPr>
        <w:t>.</w:t>
      </w:r>
    </w:p>
    <w:p w:rsidR="001E2E4A" w:rsidRPr="002F663C" w:rsidP="001E2E4A" w14:paraId="4553DCD3" w14:textId="77777777">
      <w:pPr>
        <w:rPr>
          <w:rFonts w:eastAsia="Calibri" w:cs="Times New Roman"/>
        </w:rPr>
      </w:pPr>
    </w:p>
    <w:p w:rsidR="002F663C" w:rsidRPr="002F663C" w:rsidP="002F663C" w14:paraId="3D4B66BD" w14:textId="77777777">
      <w:pPr>
        <w:jc w:val="center"/>
        <w:rPr>
          <w:rFonts w:eastAsia="Calibri" w:cs="Times New Roman"/>
          <w:b/>
        </w:rPr>
      </w:pPr>
      <w:r w:rsidRPr="002F663C">
        <w:rPr>
          <w:rFonts w:eastAsia="Calibri" w:cs="Times New Roman"/>
          <w:b/>
        </w:rPr>
        <w:t>_______________</w:t>
      </w:r>
    </w:p>
    <w:p w:rsidR="002F663C" w:rsidP="002F663C" w14:paraId="10B14392" w14:textId="77777777">
      <w:pPr>
        <w:rPr>
          <w:rFonts w:eastAsia="Calibri" w:cs="Times New Roman"/>
        </w:rPr>
      </w:pPr>
    </w:p>
    <w:p w:rsidR="00C14444" w:rsidRPr="002F663C" w:rsidP="002F663C" w14:paraId="7B79E285" w14:textId="77777777">
      <w:pPr>
        <w:rPr>
          <w:rFonts w:eastAsia="Calibri" w:cs="Times New Roman"/>
        </w:rPr>
      </w:pPr>
    </w:p>
    <w:p w:rsidR="002F663C" w:rsidRPr="002F663C" w:rsidP="002F663C" w14:paraId="0DF40826" w14:textId="77777777">
      <w:pPr>
        <w:spacing w:after="120"/>
        <w:rPr>
          <w:rFonts w:eastAsia="Calibri" w:cs="Times New Roman"/>
          <w:b/>
          <w:szCs w:val="18"/>
        </w:rPr>
      </w:pPr>
      <w:r w:rsidRPr="002F663C">
        <w:rPr>
          <w:rFonts w:eastAsia="Calibri" w:cs="Times New Roman"/>
          <w:b/>
          <w:szCs w:val="18"/>
        </w:rPr>
        <w:t>Title:</w:t>
      </w:r>
      <w:r w:rsidRPr="00022513">
        <w:rPr>
          <w:rFonts w:eastAsia="Calibri" w:cs="Times New Roman"/>
          <w:bCs/>
          <w:szCs w:val="18"/>
        </w:rPr>
        <w:t xml:space="preserve"> Seeking Comment on Prohibiting the Importation and Marketing of Certain Covered UAS and UAS Critical Components and Equipment Listed in Section 1709 of FY2025 NDAA</w:t>
      </w:r>
    </w:p>
    <w:p w:rsidR="002F663C" w:rsidRPr="002F663C" w:rsidP="002F663C" w14:paraId="65E948C8" w14:textId="77777777">
      <w:pPr>
        <w:rPr>
          <w:rFonts w:eastAsia="Calibri" w:cs="Times New Roman"/>
          <w:szCs w:val="18"/>
        </w:rPr>
      </w:pPr>
    </w:p>
    <w:tbl>
      <w:tblPr>
        <w:tblW w:w="9049" w:type="dxa"/>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Layout w:type="fixed"/>
        <w:tblLook w:val="04A0"/>
      </w:tblPr>
      <w:tblGrid>
        <w:gridCol w:w="851"/>
        <w:gridCol w:w="8198"/>
      </w:tblGrid>
      <w:tr w14:paraId="504790F7" w14:textId="77777777" w:rsidTr="00E9471B">
        <w:tblPrEx>
          <w:tblW w:w="9049" w:type="dxa"/>
          <w:tblLayout w:type="fixed"/>
          <w:tblLook w:val="04A0"/>
        </w:tblPrEx>
        <w:tc>
          <w:tcPr>
            <w:tcW w:w="9049" w:type="dxa"/>
            <w:gridSpan w:val="2"/>
            <w:tcBorders>
              <w:top w:val="double" w:sz="6" w:space="0" w:color="auto"/>
              <w:left w:val="double" w:sz="6" w:space="0" w:color="auto"/>
              <w:bottom w:val="single" w:sz="4" w:space="0" w:color="auto"/>
              <w:right w:val="double" w:sz="6" w:space="0" w:color="auto"/>
              <w:tl2br w:val="nil"/>
              <w:tr2bl w:val="nil"/>
            </w:tcBorders>
          </w:tcPr>
          <w:p w:rsidR="002F663C" w:rsidRPr="002F663C" w:rsidP="00C14444" w14:paraId="419A1C96" w14:textId="77777777">
            <w:pPr>
              <w:spacing w:before="60" w:after="60"/>
              <w:ind w:left="567" w:hanging="567"/>
              <w:rPr>
                <w:rFonts w:eastAsia="Calibri" w:cs="Times New Roman"/>
                <w:b/>
              </w:rPr>
            </w:pPr>
            <w:bookmarkStart w:id="0" w:name="_Hlk24973414"/>
            <w:r w:rsidRPr="002F663C">
              <w:rPr>
                <w:rFonts w:eastAsia="Calibri" w:cs="Times New Roman"/>
                <w:b/>
              </w:rPr>
              <w:t>Reason for Addendum:</w:t>
            </w:r>
          </w:p>
        </w:tc>
      </w:tr>
      <w:tr w14:paraId="6211B246" w14:textId="77777777" w:rsidTr="00E9471B">
        <w:tblPrEx>
          <w:tblW w:w="9049" w:type="dxa"/>
          <w:tblLayout w:type="fixed"/>
          <w:tblLook w:val="04A0"/>
        </w:tblPrEx>
        <w:tc>
          <w:tcPr>
            <w:tcW w:w="851" w:type="dxa"/>
          </w:tcPr>
          <w:p w:rsidR="002F663C" w:rsidRPr="00711F9C" w:rsidP="00C14444" w14:paraId="649131D7"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Pr>
          <w:p w:rsidR="002F663C" w:rsidRPr="002F663C" w:rsidP="00EB7B40" w14:paraId="3131E457" w14:textId="77777777">
            <w:pPr>
              <w:spacing w:before="60" w:after="60"/>
              <w:rPr>
                <w:rFonts w:eastAsia="Calibri" w:cs="Times New Roman"/>
              </w:rPr>
            </w:pPr>
            <w:r>
              <w:rPr>
                <w:rFonts w:eastAsia="Calibri" w:cs="Times New Roman"/>
              </w:rPr>
              <w:t>C</w:t>
            </w:r>
            <w:r w:rsidRPr="002F663C">
              <w:rPr>
                <w:rFonts w:eastAsia="Calibri" w:cs="Times New Roman"/>
              </w:rPr>
              <w:t>omment period changed - date:</w:t>
            </w:r>
            <w:r w:rsidR="001642F0">
              <w:rPr>
                <w:rFonts w:eastAsia="Calibri" w:cs="Times New Roman"/>
              </w:rPr>
              <w:t xml:space="preserve"> </w:t>
            </w:r>
          </w:p>
        </w:tc>
      </w:tr>
      <w:tr w14:paraId="3F3B42D6" w14:textId="77777777" w:rsidTr="00E9471B">
        <w:tblPrEx>
          <w:tblW w:w="9049" w:type="dxa"/>
          <w:tblLayout w:type="fixed"/>
          <w:tblLook w:val="04A0"/>
        </w:tblPrEx>
        <w:tc>
          <w:tcPr>
            <w:tcW w:w="851" w:type="dxa"/>
          </w:tcPr>
          <w:p w:rsidR="002F663C" w:rsidRPr="00711F9C" w:rsidP="00C14444" w14:paraId="5BF10B02"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C14444" w14:paraId="494034ED"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adopted - date: </w:t>
            </w:r>
          </w:p>
        </w:tc>
      </w:tr>
      <w:tr w14:paraId="1E3CC7B9" w14:textId="77777777" w:rsidTr="00E9471B">
        <w:tblPrEx>
          <w:tblW w:w="9049" w:type="dxa"/>
          <w:tblLayout w:type="fixed"/>
          <w:tblLook w:val="04A0"/>
        </w:tblPrEx>
        <w:tc>
          <w:tcPr>
            <w:tcW w:w="851" w:type="dxa"/>
          </w:tcPr>
          <w:p w:rsidR="002F663C" w:rsidRPr="00711F9C" w:rsidP="00C14444" w14:paraId="5F7FE44E"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C14444" w14:paraId="48667900"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published - date: </w:t>
            </w:r>
          </w:p>
        </w:tc>
      </w:tr>
      <w:tr w14:paraId="44D87A89" w14:textId="77777777" w:rsidTr="00E9471B">
        <w:tblPrEx>
          <w:tblW w:w="9049" w:type="dxa"/>
          <w:tblLayout w:type="fixed"/>
          <w:tblLook w:val="04A0"/>
        </w:tblPrEx>
        <w:tc>
          <w:tcPr>
            <w:tcW w:w="851" w:type="dxa"/>
          </w:tcPr>
          <w:p w:rsidR="002F663C" w:rsidRPr="00711F9C" w:rsidP="00C14444" w14:paraId="1CC6CC11"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C14444" w14:paraId="118F6313"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enters into force - date: </w:t>
            </w:r>
          </w:p>
        </w:tc>
      </w:tr>
      <w:tr w14:paraId="24D19C92" w14:textId="77777777" w:rsidTr="00E9471B">
        <w:tblPrEx>
          <w:tblW w:w="9049" w:type="dxa"/>
          <w:tblLayout w:type="fixed"/>
          <w:tblLook w:val="04A0"/>
        </w:tblPrEx>
        <w:tc>
          <w:tcPr>
            <w:tcW w:w="851" w:type="dxa"/>
          </w:tcPr>
          <w:p w:rsidR="002F663C" w:rsidRPr="00711F9C" w:rsidP="00C14444" w14:paraId="3FE1C12C"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EB7B40" w14:paraId="52BC81EF" w14:textId="77777777">
            <w:pPr>
              <w:spacing w:before="60" w:after="60"/>
              <w:rPr>
                <w:rFonts w:eastAsia="Calibri" w:cs="Times New Roman"/>
              </w:rPr>
            </w:pPr>
            <w:r>
              <w:rPr>
                <w:rFonts w:eastAsia="Calibri" w:cs="Times New Roman"/>
              </w:rPr>
              <w:t>T</w:t>
            </w:r>
            <w:r w:rsidRPr="002F663C">
              <w:rPr>
                <w:rFonts w:eastAsia="Calibri" w:cs="Times New Roman"/>
              </w:rPr>
              <w:t>ext of final measure available from</w:t>
            </w:r>
            <w:bookmarkStart w:id="1" w:name="_Ref40866877"/>
            <w:r>
              <w:rPr>
                <w:rStyle w:val="FootnoteReference"/>
                <w:rFonts w:eastAsia="Calibri" w:cs="Times New Roman"/>
              </w:rPr>
              <w:footnoteReference w:id="2"/>
            </w:r>
            <w:bookmarkEnd w:id="1"/>
            <w:r w:rsidRPr="002F663C">
              <w:rPr>
                <w:rFonts w:eastAsia="Calibri" w:cs="Times New Roman"/>
              </w:rPr>
              <w:t xml:space="preserve">: </w:t>
            </w:r>
          </w:p>
        </w:tc>
      </w:tr>
      <w:tr w14:paraId="70842E6F" w14:textId="77777777" w:rsidTr="00E9471B">
        <w:tblPrEx>
          <w:tblW w:w="9049" w:type="dxa"/>
          <w:tblLayout w:type="fixed"/>
          <w:tblLook w:val="04A0"/>
        </w:tblPrEx>
        <w:tc>
          <w:tcPr>
            <w:tcW w:w="851" w:type="dxa"/>
          </w:tcPr>
          <w:p w:rsidR="002F663C" w:rsidRPr="00711F9C" w:rsidP="00C14444" w14:paraId="1870525A"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EB7B40" w14:paraId="2813FAD9"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withdrawn or revoked - date: </w:t>
            </w:r>
          </w:p>
          <w:p w:rsidR="002F663C" w:rsidRPr="002F663C" w:rsidP="00EB7B40" w14:paraId="218B1A7F" w14:textId="77777777">
            <w:pPr>
              <w:spacing w:before="60" w:after="60"/>
              <w:rPr>
                <w:rFonts w:eastAsia="Calibri" w:cs="Times New Roman"/>
              </w:rPr>
            </w:pPr>
            <w:r w:rsidRPr="00F77BEC">
              <w:rPr>
                <w:rFonts w:eastAsia="Calibri" w:cs="Times New Roman"/>
              </w:rPr>
              <w:t>R</w:t>
            </w:r>
            <w:r w:rsidRPr="002F663C">
              <w:rPr>
                <w:rFonts w:eastAsia="Calibri" w:cs="Times New Roman"/>
              </w:rPr>
              <w:t>elevant symbol if measure re-notified:</w:t>
            </w:r>
            <w:r w:rsidR="00467A46">
              <w:rPr>
                <w:rFonts w:eastAsia="Calibri" w:cs="Times New Roman"/>
              </w:rPr>
              <w:t xml:space="preserve"> </w:t>
            </w:r>
          </w:p>
        </w:tc>
      </w:tr>
      <w:tr w14:paraId="546E0F58" w14:textId="77777777" w:rsidTr="00E9471B">
        <w:tblPrEx>
          <w:tblW w:w="9049" w:type="dxa"/>
          <w:tblLayout w:type="fixed"/>
          <w:tblLook w:val="04A0"/>
        </w:tblPrEx>
        <w:tc>
          <w:tcPr>
            <w:tcW w:w="851" w:type="dxa"/>
          </w:tcPr>
          <w:p w:rsidR="002F663C" w:rsidRPr="00711F9C" w:rsidP="00C14444" w14:paraId="19F65049" w14:textId="77777777">
            <w:pPr>
              <w:spacing w:before="60" w:after="60"/>
              <w:rPr>
                <w:rFonts w:eastAsia="Calibri" w:cs="Times New Roman"/>
                <w:szCs w:val="18"/>
              </w:rPr>
            </w:pPr>
            <w:r w:rsidRPr="00711F9C">
              <w:rPr>
                <w:rFonts w:eastAsia="Calibri" w:cs="Times New Roman"/>
                <w:szCs w:val="18"/>
              </w:rPr>
              <w:t>[X]</w:t>
            </w:r>
          </w:p>
        </w:tc>
        <w:tc>
          <w:tcPr>
            <w:tcW w:w="8198" w:type="dxa"/>
          </w:tcPr>
          <w:p w:rsidR="002F663C" w:rsidRPr="002F663C" w:rsidP="00C14444" w14:paraId="1972D305" w14:textId="77777777">
            <w:pPr>
              <w:spacing w:before="60" w:after="120"/>
              <w:rPr>
                <w:rFonts w:eastAsia="Calibri" w:cs="Times New Roman"/>
              </w:rPr>
            </w:pPr>
            <w:r>
              <w:rPr>
                <w:rFonts w:eastAsia="Calibri" w:cs="Times New Roman"/>
              </w:rPr>
              <w:t>C</w:t>
            </w:r>
            <w:r w:rsidRPr="002F663C">
              <w:rPr>
                <w:rFonts w:eastAsia="Calibri" w:cs="Times New Roman"/>
              </w:rPr>
              <w:t>ontent or scope of notified measure changed</w:t>
            </w:r>
            <w:r w:rsidR="00917235">
              <w:rPr>
                <w:rFonts w:eastAsia="Calibri" w:cs="Times New Roman"/>
              </w:rPr>
              <w:t xml:space="preserve"> and text available from</w:t>
            </w:r>
            <w:r w:rsidR="00917235">
              <w:rPr>
                <w:rFonts w:eastAsia="Calibri" w:cs="Times New Roman"/>
                <w:vertAlign w:val="superscript"/>
              </w:rPr>
              <w:t>1</w:t>
            </w:r>
            <w:r w:rsidR="00082727">
              <w:rPr>
                <w:rFonts w:eastAsia="Calibri" w:cs="Times New Roman"/>
              </w:rPr>
              <w:t xml:space="preserve">: </w:t>
            </w:r>
          </w:p>
          <w:p w:rsidR="00082727" w:rsidP="00C14444" w14:paraId="651619C4" w14:textId="77777777">
            <w:pPr>
              <w:spacing w:before="120" w:after="120"/>
              <w:rPr>
                <w:rFonts w:eastAsia="Calibri" w:cs="Times New Roman"/>
              </w:rPr>
            </w:pPr>
            <w:r>
              <w:rPr>
                <w:rFonts w:eastAsia="Calibri" w:cs="Times New Roman"/>
              </w:rPr>
              <w:t>Notice; request for comments</w:t>
            </w:r>
          </w:p>
          <w:p w:rsidR="00082727" w:rsidP="00C14444" w14:paraId="1BE761D3" w14:textId="77777777">
            <w:pPr>
              <w:spacing w:before="120" w:after="120"/>
              <w:rPr>
                <w:rFonts w:eastAsia="Calibri" w:cs="Times New Roman"/>
              </w:rPr>
            </w:pPr>
            <w:hyperlink r:id="rId7" w:tgtFrame="_blank" w:history="1">
              <w:r>
                <w:rPr>
                  <w:rFonts w:eastAsia="Calibri" w:cs="Times New Roman"/>
                  <w:color w:val="0000FF"/>
                  <w:u w:val="single"/>
                </w:rPr>
                <w:t>https://members.wto.org/crnattachments/2026/TBT/USA/modification/26_04404_00_e.pdf</w:t>
              </w:r>
            </w:hyperlink>
          </w:p>
          <w:p w:rsidR="00082727" w:rsidP="00C14444" w14:paraId="16A0AB87" w14:textId="77777777">
            <w:pPr>
              <w:spacing w:before="120" w:after="120"/>
              <w:rPr>
                <w:rFonts w:eastAsia="Calibri" w:cs="Times New Roman"/>
              </w:rPr>
            </w:pPr>
            <w:hyperlink r:id="rId8" w:tgtFrame="_blank" w:history="1">
              <w:r>
                <w:rPr>
                  <w:rFonts w:eastAsia="Calibri" w:cs="Times New Roman"/>
                  <w:color w:val="0000FF"/>
                  <w:u w:val="single"/>
                </w:rPr>
                <w:t>https://members.wto.org/crnattachments/2026/TBT/USA/modification/26_04404_01_e.pdf</w:t>
              </w:r>
            </w:hyperlink>
          </w:p>
          <w:p w:rsidR="002F663C" w:rsidRPr="002F663C" w:rsidP="00C14444" w14:paraId="2CE125A6" w14:textId="77777777">
            <w:pPr>
              <w:spacing w:before="60" w:after="60"/>
              <w:rPr>
                <w:rFonts w:eastAsia="Calibri" w:cs="Times New Roman"/>
              </w:rPr>
            </w:pPr>
            <w:r w:rsidRPr="00F77BEC">
              <w:rPr>
                <w:rFonts w:eastAsia="Calibri" w:cs="Times New Roman"/>
              </w:rPr>
              <w:t>N</w:t>
            </w:r>
            <w:r w:rsidRPr="002F663C">
              <w:rPr>
                <w:rFonts w:eastAsia="Calibri" w:cs="Times New Roman"/>
              </w:rPr>
              <w:t>ew deadline for comments (if applicable):</w:t>
            </w:r>
            <w:r w:rsidR="00467A46">
              <w:rPr>
                <w:rFonts w:eastAsia="Calibri" w:cs="Times New Roman"/>
              </w:rPr>
              <w:t xml:space="preserve"> 23 September 2026</w:t>
            </w:r>
          </w:p>
        </w:tc>
      </w:tr>
      <w:tr w14:paraId="11EFC019" w14:textId="77777777" w:rsidTr="00E9471B">
        <w:tblPrEx>
          <w:tblW w:w="9049" w:type="dxa"/>
          <w:tblLayout w:type="fixed"/>
          <w:tblLook w:val="04A0"/>
        </w:tblPrEx>
        <w:tc>
          <w:tcPr>
            <w:tcW w:w="851" w:type="dxa"/>
          </w:tcPr>
          <w:p w:rsidR="002F663C" w:rsidRPr="00711F9C" w:rsidP="00C14444" w14:paraId="1D4F8C18"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Pr>
          <w:p w:rsidR="002F663C" w:rsidRPr="002F663C" w:rsidP="00D95F69" w14:paraId="0FBE487E" w14:textId="77777777">
            <w:pPr>
              <w:spacing w:before="60" w:after="60"/>
              <w:rPr>
                <w:rFonts w:eastAsia="Calibri" w:cs="Times New Roman"/>
              </w:rPr>
            </w:pPr>
            <w:r>
              <w:rPr>
                <w:rFonts w:eastAsia="Calibri" w:cs="Times New Roman"/>
              </w:rPr>
              <w:t>I</w:t>
            </w:r>
            <w:r w:rsidRPr="002F663C">
              <w:rPr>
                <w:rFonts w:eastAsia="Calibri" w:cs="Times New Roman"/>
              </w:rPr>
              <w:t>nterpretive guidance issued and text available from</w:t>
            </w:r>
            <w:r w:rsidRPr="00370A55" w:rsidR="00370A55">
              <w:rPr>
                <w:rFonts w:eastAsia="Calibri" w:cs="Times New Roman"/>
                <w:vertAlign w:val="superscript"/>
              </w:rPr>
              <w:fldChar w:fldCharType="begin"/>
            </w:r>
            <w:r w:rsidRPr="00370A55" w:rsidR="00370A55">
              <w:rPr>
                <w:rFonts w:eastAsia="Calibri" w:cs="Times New Roman"/>
                <w:vertAlign w:val="superscript"/>
              </w:rPr>
              <w:instrText xml:space="preserve"> NOTEREF _Ref40866877 \h </w:instrText>
            </w:r>
            <w:r w:rsidR="00370A55">
              <w:rPr>
                <w:rFonts w:eastAsia="Calibri" w:cs="Times New Roman"/>
                <w:vertAlign w:val="superscript"/>
              </w:rPr>
              <w:instrText xml:space="preserve"> \* MERGEFORMAT </w:instrText>
            </w:r>
            <w:r w:rsidRPr="00370A55" w:rsidR="00370A55">
              <w:rPr>
                <w:rFonts w:eastAsia="Calibri" w:cs="Times New Roman"/>
                <w:vertAlign w:val="superscript"/>
              </w:rPr>
              <w:fldChar w:fldCharType="separate"/>
            </w:r>
            <w:r w:rsidRPr="00370A55" w:rsidR="00370A55">
              <w:rPr>
                <w:rFonts w:eastAsia="Calibri" w:cs="Times New Roman"/>
                <w:vertAlign w:val="superscript"/>
              </w:rPr>
              <w:t>1</w:t>
            </w:r>
            <w:r w:rsidRPr="00370A55" w:rsidR="00370A55">
              <w:rPr>
                <w:rFonts w:eastAsia="Calibri" w:cs="Times New Roman"/>
                <w:vertAlign w:val="superscript"/>
              </w:rPr>
              <w:fldChar w:fldCharType="end"/>
            </w:r>
            <w:r w:rsidRPr="002F663C">
              <w:rPr>
                <w:rFonts w:eastAsia="Calibri" w:cs="Times New Roman"/>
              </w:rPr>
              <w:t>:</w:t>
            </w:r>
            <w:r w:rsidRPr="002F663C">
              <w:rPr>
                <w:rFonts w:eastAsia="Calibri" w:cs="Times New Roman"/>
                <w:sz w:val="16"/>
                <w:szCs w:val="16"/>
              </w:rPr>
              <w:t xml:space="preserve"> </w:t>
            </w:r>
          </w:p>
        </w:tc>
      </w:tr>
      <w:tr w14:paraId="74C9D58D" w14:textId="77777777" w:rsidTr="00E9471B">
        <w:tblPrEx>
          <w:tblW w:w="9049" w:type="dxa"/>
          <w:tblLayout w:type="fixed"/>
          <w:tblLook w:val="04A0"/>
        </w:tblPrEx>
        <w:tc>
          <w:tcPr>
            <w:tcW w:w="851" w:type="dxa"/>
            <w:tcBorders>
              <w:bottom w:val="double" w:sz="4" w:space="0" w:color="auto"/>
            </w:tcBorders>
          </w:tcPr>
          <w:p w:rsidR="002F663C" w:rsidRPr="00711F9C" w:rsidP="00C14444" w14:paraId="35A94D02"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Borders>
              <w:bottom w:val="double" w:sz="4" w:space="0" w:color="auto"/>
            </w:tcBorders>
          </w:tcPr>
          <w:p w:rsidR="002F663C" w:rsidRPr="002F663C" w:rsidP="00EB7B40" w14:paraId="3AFC1BF8" w14:textId="77777777">
            <w:pPr>
              <w:spacing w:before="60" w:after="60"/>
              <w:rPr>
                <w:rFonts w:eastAsia="Calibri" w:cs="Times New Roman"/>
              </w:rPr>
            </w:pPr>
            <w:r>
              <w:rPr>
                <w:rFonts w:eastAsia="Calibri" w:cs="Times New Roman"/>
              </w:rPr>
              <w:t>O</w:t>
            </w:r>
            <w:r w:rsidRPr="002F663C">
              <w:rPr>
                <w:rFonts w:eastAsia="Calibri" w:cs="Times New Roman"/>
              </w:rPr>
              <w:t>ther:</w:t>
            </w:r>
            <w:r w:rsidR="00467A46">
              <w:rPr>
                <w:rFonts w:eastAsia="Calibri" w:cs="Times New Roman"/>
              </w:rPr>
              <w:t xml:space="preserve"> </w:t>
            </w:r>
          </w:p>
        </w:tc>
      </w:tr>
      <w:bookmarkEnd w:id="0"/>
    </w:tbl>
    <w:p w:rsidR="002F663C" w:rsidRPr="002F663C" w:rsidP="002F663C" w14:paraId="7E1287F7" w14:textId="77777777">
      <w:pPr>
        <w:jc w:val="left"/>
        <w:rPr>
          <w:rFonts w:eastAsia="Calibri" w:cs="Times New Roman"/>
          <w:highlight w:val="yellow"/>
        </w:rPr>
      </w:pPr>
    </w:p>
    <w:p w:rsidR="003971FF" w:rsidRPr="007F6EA2" w:rsidP="00B16ACF" w14:paraId="27F717C7" w14:textId="77777777">
      <w:pPr>
        <w:spacing w:after="120"/>
        <w:rPr>
          <w:rFonts w:eastAsia="Calibri" w:cs="Times New Roman"/>
          <w:bCs/>
          <w:highlight w:val="yellow"/>
        </w:rPr>
      </w:pPr>
      <w:r w:rsidRPr="002F663C">
        <w:rPr>
          <w:rFonts w:eastAsia="Calibri" w:cs="Times New Roman"/>
          <w:b/>
          <w:szCs w:val="18"/>
        </w:rPr>
        <w:t>Description:</w:t>
      </w:r>
      <w:r w:rsidRPr="002F663C">
        <w:rPr>
          <w:rFonts w:eastAsia="Calibri" w:cs="Times New Roman"/>
          <w:szCs w:val="18"/>
        </w:rPr>
        <w:t xml:space="preserve"> </w:t>
      </w:r>
      <w:r w:rsidRPr="002F663C">
        <w:rPr>
          <w:rFonts w:eastAsia="Calibri" w:cs="Times New Roman"/>
          <w:szCs w:val="18"/>
        </w:rPr>
        <w:t>In this document, the Public Safety and Homeland Security Bureau (</w:t>
      </w:r>
      <w:r w:rsidRPr="002F663C">
        <w:rPr>
          <w:rFonts w:eastAsia="Calibri" w:cs="Times New Roman"/>
          <w:szCs w:val="18"/>
        </w:rPr>
        <w:t>PSHSB</w:t>
      </w:r>
      <w:r w:rsidRPr="002F663C">
        <w:rPr>
          <w:rFonts w:eastAsia="Calibri" w:cs="Times New Roman"/>
          <w:szCs w:val="18"/>
        </w:rPr>
        <w:t xml:space="preserve">) and the Office of Engineering and Technology (OET) seek comment on proposing to prohibit the continued importation and marketing of certain previously authorized equipment that has been determined to pose an unacceptable risk to the national security of the United States and to the safety and security of United States persons. Through this Public Notice, </w:t>
      </w:r>
      <w:r w:rsidRPr="002F663C">
        <w:rPr>
          <w:rFonts w:eastAsia="Calibri" w:cs="Times New Roman"/>
          <w:szCs w:val="18"/>
        </w:rPr>
        <w:t>PSHSB</w:t>
      </w:r>
      <w:r w:rsidRPr="002F663C">
        <w:rPr>
          <w:rFonts w:eastAsia="Calibri" w:cs="Times New Roman"/>
          <w:szCs w:val="18"/>
        </w:rPr>
        <w:t xml:space="preserve"> and OET propose to apply such prohibitions to certain previously-authorized </w:t>
      </w:r>
      <w:r w:rsidRPr="002F663C">
        <w:rPr>
          <w:rFonts w:eastAsia="Calibri" w:cs="Times New Roman"/>
          <w:szCs w:val="18"/>
        </w:rPr>
        <w:t xml:space="preserve">foreign-produced uncrewed aircraft systems (UAS) and UAS critical components, and certain communications and video surveillance equipment listed in </w:t>
      </w:r>
      <w:r w:rsidRPr="002F663C">
        <w:rPr>
          <w:rFonts w:eastAsia="Calibri" w:cs="Times New Roman"/>
          <w:szCs w:val="18"/>
        </w:rPr>
        <w:t xml:space="preserve">section 1709 of the Servicemember Quality of Life Improvement and National </w:t>
      </w:r>
      <w:r w:rsidRPr="002F663C">
        <w:rPr>
          <w:rFonts w:eastAsia="Calibri" w:cs="Times New Roman"/>
          <w:szCs w:val="18"/>
        </w:rPr>
        <w:t>Defense</w:t>
      </w:r>
      <w:r w:rsidRPr="002F663C">
        <w:rPr>
          <w:rFonts w:eastAsia="Calibri" w:cs="Times New Roman"/>
          <w:szCs w:val="18"/>
        </w:rPr>
        <w:t xml:space="preserve"> Authorization Act for Fiscal Year 2025 (FY2025 NDAA), added to the Covered List in December 2025.</w:t>
      </w:r>
    </w:p>
    <w:p w:rsidR="00B24EE6" w:rsidRPr="002F663C" w:rsidP="00B16ACF" w14:paraId="4D57E94F" w14:textId="77777777">
      <w:pPr>
        <w:spacing w:before="120" w:after="120"/>
        <w:rPr>
          <w:rFonts w:eastAsia="Calibri" w:cs="Times New Roman"/>
          <w:szCs w:val="18"/>
        </w:rPr>
      </w:pPr>
      <w:r w:rsidRPr="002F663C">
        <w:rPr>
          <w:rFonts w:eastAsia="Calibri" w:cs="Times New Roman"/>
          <w:szCs w:val="18"/>
        </w:rPr>
        <w:t>Comments are due on or before 23 September 2026.</w:t>
      </w:r>
    </w:p>
    <w:p w:rsidR="00B24EE6" w:rsidRPr="002F663C" w:rsidP="00B16ACF" w14:paraId="409E687F" w14:textId="77777777">
      <w:pPr>
        <w:spacing w:before="120" w:after="120"/>
        <w:rPr>
          <w:rFonts w:eastAsia="Calibri" w:cs="Times New Roman"/>
          <w:szCs w:val="18"/>
        </w:rPr>
      </w:pPr>
      <w:r w:rsidRPr="002F663C">
        <w:rPr>
          <w:rFonts w:eastAsia="Calibri" w:cs="Times New Roman"/>
          <w:szCs w:val="18"/>
        </w:rPr>
        <w:t>91 Federal Register (FR) 54713, 24 August 2026:</w:t>
      </w:r>
    </w:p>
    <w:p w:rsidR="00B24EE6" w:rsidRPr="002F663C" w:rsidP="00B16ACF" w14:paraId="181BA017" w14:textId="77777777">
      <w:pPr>
        <w:spacing w:before="120" w:after="120"/>
        <w:rPr>
          <w:rFonts w:eastAsia="Calibri" w:cs="Times New Roman"/>
          <w:szCs w:val="18"/>
        </w:rPr>
      </w:pPr>
      <w:hyperlink r:id="rId9" w:history="1">
        <w:r w:rsidRPr="002F663C">
          <w:rPr>
            <w:rFonts w:eastAsia="Calibri" w:cs="Times New Roman"/>
            <w:color w:val="0000FF"/>
            <w:szCs w:val="18"/>
            <w:u w:val="single"/>
          </w:rPr>
          <w:t>https://www.govinfo.gov/content/pkg/FR-2026-08-24/html/2026-17193.htm</w:t>
        </w:r>
      </w:hyperlink>
    </w:p>
    <w:p w:rsidR="00B24EE6" w:rsidRPr="002F663C" w:rsidP="00B16ACF" w14:paraId="76D93E8F" w14:textId="77777777">
      <w:pPr>
        <w:spacing w:before="120" w:after="120"/>
        <w:rPr>
          <w:rFonts w:eastAsia="Calibri" w:cs="Times New Roman"/>
          <w:szCs w:val="18"/>
        </w:rPr>
      </w:pPr>
      <w:hyperlink r:id="rId10" w:history="1">
        <w:r w:rsidRPr="002F663C">
          <w:rPr>
            <w:rFonts w:eastAsia="Calibri" w:cs="Times New Roman"/>
            <w:color w:val="0000FF"/>
            <w:szCs w:val="18"/>
            <w:u w:val="single"/>
          </w:rPr>
          <w:t>https://www.govinfo.gov/content/pkg/FR-2026-08-24/pdf/2026-17193.pdf</w:t>
        </w:r>
      </w:hyperlink>
    </w:p>
    <w:p w:rsidR="00B24EE6" w:rsidRPr="002F663C" w:rsidP="00B16ACF" w14:paraId="0741FA99" w14:textId="77777777">
      <w:pPr>
        <w:spacing w:before="120" w:after="120"/>
        <w:rPr>
          <w:rFonts w:eastAsia="Calibri" w:cs="Times New Roman"/>
          <w:szCs w:val="18"/>
        </w:rPr>
      </w:pPr>
      <w:hyperlink r:id="rId11" w:history="1">
        <w:r w:rsidRPr="002F663C">
          <w:rPr>
            <w:rFonts w:eastAsia="Calibri" w:cs="Times New Roman"/>
            <w:color w:val="0000FF"/>
            <w:szCs w:val="18"/>
            <w:u w:val="single"/>
          </w:rPr>
          <w:t>https://docs.fcc.gov/public/attachments/DA-26-832A1.pdf</w:t>
        </w:r>
      </w:hyperlink>
    </w:p>
    <w:p w:rsidR="00B24EE6" w:rsidRPr="002F663C" w:rsidP="00B16ACF" w14:paraId="093782CC" w14:textId="77777777">
      <w:pPr>
        <w:spacing w:before="120" w:after="120"/>
        <w:rPr>
          <w:rFonts w:eastAsia="Calibri" w:cs="Times New Roman"/>
          <w:szCs w:val="18"/>
        </w:rPr>
      </w:pPr>
      <w:r w:rsidRPr="002F663C">
        <w:rPr>
          <w:rFonts w:eastAsia="Calibri" w:cs="Times New Roman"/>
          <w:szCs w:val="18"/>
        </w:rPr>
        <w:t xml:space="preserve">This addendum supplements the action notified as </w:t>
      </w:r>
      <w:hyperlink r:id="rId12" w:history="1">
        <w:r w:rsidRPr="002F663C">
          <w:rPr>
            <w:rFonts w:eastAsia="Calibri" w:cs="Times New Roman"/>
            <w:color w:val="0000FF"/>
            <w:szCs w:val="18"/>
            <w:u w:val="single"/>
          </w:rPr>
          <w:t>G/TBT/USA/2110</w:t>
        </w:r>
      </w:hyperlink>
      <w:r w:rsidRPr="002F663C">
        <w:rPr>
          <w:rFonts w:eastAsia="Calibri" w:cs="Times New Roman"/>
          <w:szCs w:val="18"/>
        </w:rPr>
        <w:t xml:space="preserve">. Public Notice </w:t>
      </w:r>
      <w:hyperlink r:id="rId13" w:history="1">
        <w:r w:rsidRPr="002F663C">
          <w:rPr>
            <w:rFonts w:eastAsia="Calibri" w:cs="Times New Roman"/>
            <w:color w:val="0000FF"/>
            <w:szCs w:val="18"/>
            <w:u w:val="single"/>
          </w:rPr>
          <w:t>DA-26-832</w:t>
        </w:r>
      </w:hyperlink>
      <w:r w:rsidRPr="002F663C">
        <w:rPr>
          <w:rFonts w:eastAsia="Calibri" w:cs="Times New Roman"/>
          <w:szCs w:val="18"/>
        </w:rPr>
        <w:t xml:space="preserve"> identifies additional foreign-produced UAS platforms and entities, including equipment manufactured or marketed by entities such as Anzu Robotics, proposed for restriction under </w:t>
      </w:r>
      <w:hyperlink r:id="rId14" w:history="1">
        <w:r w:rsidRPr="002F663C">
          <w:rPr>
            <w:rFonts w:eastAsia="Calibri" w:cs="Times New Roman"/>
            <w:color w:val="0000FF"/>
            <w:szCs w:val="18"/>
            <w:u w:val="single"/>
          </w:rPr>
          <w:t>47 CFR § 2.939(e)</w:t>
        </w:r>
      </w:hyperlink>
      <w:r w:rsidRPr="002F663C">
        <w:rPr>
          <w:rFonts w:eastAsia="Calibri" w:cs="Times New Roman"/>
          <w:szCs w:val="18"/>
        </w:rPr>
        <w:t>. If adopted, this measure would prohibit future U.S. importation, marketing, and commercial distribution of the specified equipment. This proposal does not restrict the continued operational use of equipment legally acquired prior to the effective date.</w:t>
      </w:r>
    </w:p>
    <w:p w:rsidR="00B24EE6" w:rsidRPr="002F663C" w:rsidP="00B16ACF" w14:paraId="31A17CF7" w14:textId="77777777">
      <w:pPr>
        <w:spacing w:before="120" w:after="120"/>
        <w:rPr>
          <w:rFonts w:eastAsia="Calibri" w:cs="Times New Roman"/>
          <w:szCs w:val="18"/>
        </w:rPr>
      </w:pPr>
      <w:r w:rsidRPr="002F663C">
        <w:rPr>
          <w:rFonts w:eastAsia="Calibri" w:cs="Times New Roman"/>
          <w:szCs w:val="18"/>
        </w:rPr>
        <w:t xml:space="preserve">This request for comments is identified by </w:t>
      </w:r>
      <w:hyperlink r:id="rId15" w:history="1">
        <w:r w:rsidRPr="002F663C">
          <w:rPr>
            <w:rFonts w:eastAsia="Calibri" w:cs="Times New Roman"/>
            <w:color w:val="0000FF"/>
            <w:szCs w:val="18"/>
            <w:u w:val="single"/>
          </w:rPr>
          <w:t>PS Docket No. 26-184</w:t>
        </w:r>
      </w:hyperlink>
      <w:r w:rsidRPr="002F663C">
        <w:rPr>
          <w:rFonts w:eastAsia="Calibri" w:cs="Times New Roman"/>
          <w:szCs w:val="18"/>
        </w:rPr>
        <w:t xml:space="preserve">. Refer to the FCC's website at </w:t>
      </w:r>
      <w:hyperlink r:id="rId16" w:history="1">
        <w:r w:rsidRPr="002F663C">
          <w:rPr>
            <w:rFonts w:eastAsia="Calibri" w:cs="Times New Roman"/>
            <w:color w:val="0000FF"/>
            <w:szCs w:val="18"/>
            <w:u w:val="single"/>
          </w:rPr>
          <w:t>https://www.fcc.gov/ecfs/search/docket-detail/26-184</w:t>
        </w:r>
      </w:hyperlink>
      <w:r w:rsidRPr="002F663C">
        <w:rPr>
          <w:rFonts w:eastAsia="Calibri" w:cs="Times New Roman"/>
          <w:szCs w:val="18"/>
        </w:rPr>
        <w:t xml:space="preserve"> to review Commission documents and comments (filings). Commission documents are also accessible from the FCC's </w:t>
      </w:r>
      <w:hyperlink r:id="rId17" w:history="1">
        <w:r w:rsidRPr="002F663C">
          <w:rPr>
            <w:rFonts w:eastAsia="Calibri" w:cs="Times New Roman"/>
            <w:color w:val="0000FF"/>
            <w:szCs w:val="18"/>
            <w:u w:val="single"/>
          </w:rPr>
          <w:t>Electronic Document Management System (EDOCS)</w:t>
        </w:r>
      </w:hyperlink>
      <w:r w:rsidRPr="002F663C">
        <w:rPr>
          <w:rFonts w:eastAsia="Calibri" w:cs="Times New Roman"/>
          <w:szCs w:val="18"/>
        </w:rPr>
        <w:t>.</w:t>
      </w:r>
    </w:p>
    <w:p w:rsidR="00B24EE6" w:rsidRPr="002F663C" w:rsidP="00B16ACF" w14:paraId="1B43D3B1" w14:textId="77777777">
      <w:pPr>
        <w:spacing w:before="120" w:after="120"/>
        <w:rPr>
          <w:rFonts w:eastAsia="Calibri" w:cs="Times New Roman"/>
          <w:szCs w:val="18"/>
        </w:rPr>
      </w:pPr>
      <w:r w:rsidRPr="002F663C">
        <w:rPr>
          <w:rFonts w:eastAsia="Calibri" w:cs="Times New Roman"/>
          <w:szCs w:val="18"/>
        </w:rPr>
        <w:t xml:space="preserve">WTO Members and their stakeholders are asked to submit comments to the </w:t>
      </w:r>
      <w:hyperlink r:id="rId18" w:history="1">
        <w:r w:rsidRPr="002F663C">
          <w:rPr>
            <w:rFonts w:eastAsia="Calibri" w:cs="Times New Roman"/>
            <w:color w:val="0000FF"/>
            <w:szCs w:val="18"/>
            <w:u w:val="single"/>
          </w:rPr>
          <w:t>USA TBT Enquiry Point</w:t>
        </w:r>
      </w:hyperlink>
      <w:r w:rsidRPr="002F663C">
        <w:rPr>
          <w:rFonts w:eastAsia="Calibri" w:cs="Times New Roman"/>
          <w:szCs w:val="18"/>
        </w:rPr>
        <w:t xml:space="preserve"> by or before </w:t>
      </w:r>
      <w:hyperlink r:id="rId19" w:history="1">
        <w:r w:rsidRPr="002F663C">
          <w:rPr>
            <w:rFonts w:eastAsia="Calibri" w:cs="Times New Roman"/>
            <w:color w:val="0000FF"/>
            <w:szCs w:val="18"/>
            <w:u w:val="single"/>
          </w:rPr>
          <w:t>4pm</w:t>
        </w:r>
      </w:hyperlink>
      <w:r w:rsidRPr="002F663C">
        <w:rPr>
          <w:rFonts w:eastAsia="Calibri" w:cs="Times New Roman"/>
          <w:szCs w:val="18"/>
        </w:rPr>
        <w:t xml:space="preserve"> </w:t>
      </w:r>
      <w:hyperlink r:id="rId20" w:history="1">
        <w:r w:rsidRPr="002F663C">
          <w:rPr>
            <w:rFonts w:eastAsia="Calibri" w:cs="Times New Roman"/>
            <w:color w:val="0000FF"/>
            <w:szCs w:val="18"/>
            <w:u w:val="single"/>
          </w:rPr>
          <w:t>Eastern Time</w:t>
        </w:r>
      </w:hyperlink>
      <w:r w:rsidRPr="002F663C">
        <w:rPr>
          <w:rFonts w:eastAsia="Calibri" w:cs="Times New Roman"/>
          <w:szCs w:val="18"/>
        </w:rPr>
        <w:t xml:space="preserve"> on 23 September 2026. Comments received by the USA TBT Enquiry Point from WTO Members and their stakeholders will be shared with the regulator and will also be submitted to the </w:t>
      </w:r>
      <w:hyperlink r:id="rId21" w:history="1">
        <w:r w:rsidRPr="002F663C">
          <w:rPr>
            <w:rFonts w:eastAsia="Calibri" w:cs="Times New Roman"/>
            <w:color w:val="0000FF"/>
            <w:szCs w:val="18"/>
            <w:u w:val="single"/>
          </w:rPr>
          <w:t>FCC Electronic Comment Filing System (ECFS)</w:t>
        </w:r>
      </w:hyperlink>
      <w:r w:rsidRPr="002F663C">
        <w:rPr>
          <w:rFonts w:eastAsia="Calibri" w:cs="Times New Roman"/>
          <w:szCs w:val="18"/>
        </w:rPr>
        <w:t xml:space="preserve"> if received within the comment period.</w:t>
      </w:r>
    </w:p>
    <w:p w:rsidR="006C5A96" w:rsidP="006C5A96" w14:paraId="141CFD7A" w14:textId="77777777">
      <w:pPr>
        <w:jc w:val="center"/>
        <w:rPr>
          <w:b/>
        </w:rPr>
      </w:pPr>
      <w:r w:rsidRPr="003971FF">
        <w:rPr>
          <w:b/>
        </w:rPr>
        <w:t>__________</w:t>
      </w:r>
    </w:p>
    <w:p w:rsidR="004D4D19" w:rsidP="007F38C2" w14:paraId="3734F26F" w14:textId="77777777">
      <w:pPr>
        <w:jc w:val="center"/>
        <w:rPr>
          <w:b/>
        </w:rPr>
      </w:pPr>
    </w:p>
    <w:p w:rsidR="00A1565D" w:rsidP="003971FF" w14:paraId="0545603F" w14:textId="77777777">
      <w:pPr>
        <w:jc w:val="center"/>
        <w:rPr>
          <w:b/>
        </w:rPr>
      </w:pPr>
    </w:p>
    <w:sectPr w:rsidSect="006C5A96">
      <w:headerReference w:type="even" r:id="rId22"/>
      <w:headerReference w:type="default" r:id="rId23"/>
      <w:footerReference w:type="even" r:id="rId24"/>
      <w:footerReference w:type="default" r:id="rId25"/>
      <w:headerReference w:type="first" r:id="rId26"/>
      <w:footnotePr>
        <w:numRestart w:val="eachSect"/>
      </w:footnotePr>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DD3DD7" w:rsidP="00DD3DD7" w14:paraId="195B54F4" w14:textId="77777777">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DD3DD7" w:rsidP="00DD3DD7" w14:paraId="524B8495" w14:textId="77777777">
    <w:pPr>
      <w:pStyle w:val="Footer"/>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316EA0" w:rsidP="00ED54E0" w14:paraId="4A1F3255" w14:textId="77777777">
      <w:r>
        <w:separator/>
      </w:r>
    </w:p>
  </w:footnote>
  <w:footnote w:type="continuationSeparator" w:id="1">
    <w:p w:rsidR="00316EA0" w:rsidP="00ED54E0" w14:paraId="46823723" w14:textId="77777777">
      <w:r>
        <w:continuationSeparator/>
      </w:r>
    </w:p>
  </w:footnote>
  <w:footnote w:id="2">
    <w:p w:rsidR="007F6EA2" w14:paraId="01B7D75A" w14:textId="77777777">
      <w:pPr>
        <w:pStyle w:val="FootnoteText"/>
      </w:pPr>
      <w:r>
        <w:rPr>
          <w:rStyle w:val="FootnoteReference"/>
        </w:rPr>
        <w:footnoteRef/>
      </w:r>
      <w:r>
        <w:t xml:space="preserve"> </w:t>
      </w:r>
      <w:r w:rsidRPr="00B65A73" w:rsidR="00B65A73">
        <w:t>This information can be provided by including a website address, a pdf attachment, or other information on where the text of the final</w:t>
      </w:r>
      <w:r w:rsidR="002B2435">
        <w:t>/modified</w:t>
      </w:r>
      <w:r w:rsidRPr="00B65A73" w:rsidR="00B65A73">
        <w:t xml:space="preserve"> measure and/or interpretive guidance can be obtained.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DD7" w:rsidP="00DD3DD7" w14:paraId="02C438FD" w14:textId="77777777">
    <w:pPr>
      <w:pStyle w:val="Header"/>
      <w:pBdr>
        <w:bottom w:val="single" w:sz="4" w:space="1" w:color="auto"/>
      </w:pBdr>
      <w:tabs>
        <w:tab w:val="clear" w:pos="4513"/>
        <w:tab w:val="clear" w:pos="9027"/>
      </w:tabs>
      <w:jc w:val="center"/>
    </w:pPr>
    <w:bookmarkStart w:id="2" w:name="bmkSymbols2"/>
    <w:r>
      <w:t>G</w:t>
    </w:r>
    <w:r w:rsidRPr="00DD3DD7">
      <w:t>/TBT</w:t>
    </w:r>
    <w:r>
      <w:t>/N</w:t>
    </w:r>
    <w:r w:rsidRPr="00DD3DD7">
      <w:t>/</w:t>
    </w:r>
    <w:r>
      <w:t>**/**/Add.*</w:t>
    </w:r>
    <w:bookmarkEnd w:id="2"/>
  </w:p>
  <w:p w:rsidR="004D4D19" w:rsidRPr="00DD3DD7" w:rsidP="00DD3DD7" w14:paraId="3CCAEC18" w14:textId="77777777">
    <w:pPr>
      <w:pStyle w:val="Header"/>
      <w:pBdr>
        <w:bottom w:val="single" w:sz="4" w:space="1" w:color="auto"/>
      </w:pBdr>
      <w:tabs>
        <w:tab w:val="clear" w:pos="4513"/>
        <w:tab w:val="clear" w:pos="9027"/>
      </w:tabs>
      <w:jc w:val="center"/>
    </w:pPr>
  </w:p>
  <w:p w:rsidR="00DD3DD7" w:rsidRPr="00DD3DD7" w:rsidP="00DD3DD7" w14:paraId="4FD038AD" w14:textId="7777777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rPr>
        <w:noProof/>
      </w:rPr>
      <w:t>2</w:t>
    </w:r>
    <w:r w:rsidRPr="00DD3DD7">
      <w:fldChar w:fldCharType="end"/>
    </w:r>
    <w:r w:rsidRPr="00DD3DD7">
      <w:t xml:space="preserve"> -</w:t>
    </w:r>
  </w:p>
  <w:p w:rsidR="00544326" w:rsidRPr="00DD3DD7" w:rsidP="00DD3DD7" w14:paraId="021B1B2B"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DD7" w:rsidRPr="00DD3DD7" w:rsidP="00DD3DD7" w14:paraId="192A2435" w14:textId="77777777">
    <w:pPr>
      <w:pStyle w:val="Header"/>
      <w:pBdr>
        <w:bottom w:val="single" w:sz="4" w:space="1" w:color="auto"/>
      </w:pBdr>
      <w:tabs>
        <w:tab w:val="clear" w:pos="4513"/>
        <w:tab w:val="clear" w:pos="9027"/>
      </w:tabs>
      <w:jc w:val="center"/>
    </w:pPr>
    <w:bookmarkStart w:id="3" w:name="spsSymbolHeader"/>
    <w:r w:rsidRPr="00DD3DD7">
      <w:t>G/TBT/N/USA/2310/Add.1</w:t>
    </w:r>
    <w:bookmarkEnd w:id="3"/>
  </w:p>
  <w:p w:rsidR="00DD3DD7" w:rsidRPr="00DD3DD7" w:rsidP="00DD3DD7" w14:paraId="00BBB284" w14:textId="77777777">
    <w:pPr>
      <w:pStyle w:val="Header"/>
      <w:pBdr>
        <w:bottom w:val="single" w:sz="4" w:space="1" w:color="auto"/>
      </w:pBdr>
      <w:tabs>
        <w:tab w:val="clear" w:pos="4513"/>
        <w:tab w:val="clear" w:pos="9027"/>
      </w:tabs>
      <w:jc w:val="center"/>
    </w:pPr>
  </w:p>
  <w:p w:rsidR="00DD3DD7" w:rsidRPr="00DD3DD7" w:rsidP="00DD3DD7" w14:paraId="3BBC1A57" w14:textId="7777777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t>2</w:t>
    </w:r>
    <w:r w:rsidRPr="00DD3DD7">
      <w:fldChar w:fldCharType="end"/>
    </w:r>
    <w:r w:rsidRPr="00DD3DD7">
      <w:t xml:space="preserve"> -</w:t>
    </w:r>
  </w:p>
  <w:p w:rsidR="00544326" w:rsidRPr="00DD3DD7" w:rsidP="00DD3DD7" w14:paraId="3A4B51C6"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2522512B" w14:textId="77777777" w:rsidTr="00544326">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182B84" w:rsidP="00425DC5" w14:paraId="084685B4" w14:textId="77777777">
          <w:pPr>
            <w:rPr>
              <w:noProof/>
              <w:lang w:eastAsia="en-GB"/>
            </w:rPr>
          </w:pPr>
        </w:p>
      </w:tc>
      <w:tc>
        <w:tcPr>
          <w:tcW w:w="5448" w:type="dxa"/>
          <w:gridSpan w:val="2"/>
          <w:shd w:val="clear" w:color="auto" w:fill="FFFFFF"/>
          <w:tcMar>
            <w:left w:w="108" w:type="dxa"/>
            <w:right w:w="108" w:type="dxa"/>
          </w:tcMar>
          <w:vAlign w:val="center"/>
        </w:tcPr>
        <w:p w:rsidR="00ED54E0" w:rsidRPr="00182B84" w:rsidP="00425DC5" w14:paraId="1483F387" w14:textId="77777777">
          <w:pPr>
            <w:jc w:val="right"/>
            <w:rPr>
              <w:b/>
              <w:color w:val="FF0000"/>
              <w:szCs w:val="16"/>
            </w:rPr>
          </w:pPr>
          <w:r>
            <w:rPr>
              <w:b/>
              <w:color w:val="FF0000"/>
              <w:szCs w:val="16"/>
            </w:rPr>
            <w:t xml:space="preserve"> </w:t>
          </w:r>
        </w:p>
      </w:tc>
    </w:tr>
    <w:tr w14:paraId="6346CA04" w14:textId="77777777" w:rsidTr="00544326">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182B84" w:rsidP="00425DC5" w14:paraId="3090B145" w14:textId="77777777">
          <w:pPr>
            <w:jc w:val="left"/>
          </w:pPr>
          <w:r w:rsidRPr="00182B84">
            <w:rPr>
              <w:noProof/>
              <w:lang w:val="en-US"/>
            </w:rPr>
            <w:drawing>
              <wp:inline distT="0" distB="0" distL="0" distR="0">
                <wp:extent cx="2398395" cy="716280"/>
                <wp:effectExtent l="0" t="0" r="1905" b="7620"/>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8395" cy="71628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182B84" w:rsidP="00425DC5" w14:paraId="39ED64F4" w14:textId="77777777">
          <w:pPr>
            <w:jc w:val="right"/>
            <w:rPr>
              <w:b/>
              <w:szCs w:val="16"/>
            </w:rPr>
          </w:pPr>
        </w:p>
      </w:tc>
    </w:tr>
    <w:tr w14:paraId="355ADCF1" w14:textId="77777777" w:rsidTr="00544326">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182B84" w:rsidP="00425DC5" w14:paraId="2DC0F271" w14:textId="77777777">
          <w:pPr>
            <w:jc w:val="left"/>
            <w:rPr>
              <w:noProof/>
              <w:lang w:eastAsia="en-GB"/>
            </w:rPr>
          </w:pPr>
        </w:p>
      </w:tc>
      <w:tc>
        <w:tcPr>
          <w:tcW w:w="5448" w:type="dxa"/>
          <w:gridSpan w:val="2"/>
          <w:shd w:val="clear" w:color="auto" w:fill="FFFFFF"/>
          <w:tcMar>
            <w:left w:w="108" w:type="dxa"/>
            <w:right w:w="108" w:type="dxa"/>
          </w:tcMar>
        </w:tcPr>
        <w:p w:rsidR="00DD3DD7" w:rsidRPr="002F663C" w:rsidP="00DD3DD7" w14:paraId="5E219D9C" w14:textId="77777777">
          <w:pPr>
            <w:jc w:val="right"/>
            <w:rPr>
              <w:rFonts w:eastAsia="Calibri" w:cs="Times New Roman"/>
              <w:b/>
              <w:szCs w:val="16"/>
            </w:rPr>
          </w:pPr>
          <w:bookmarkStart w:id="4" w:name="bmkSymbols"/>
          <w:r w:rsidRPr="002F663C">
            <w:rPr>
              <w:rFonts w:eastAsia="Calibri" w:cs="Times New Roman"/>
              <w:b/>
              <w:szCs w:val="16"/>
            </w:rPr>
            <w:t>G/TBT/N/USA/2310/Add.1</w:t>
          </w:r>
          <w:bookmarkEnd w:id="4"/>
        </w:p>
        <w:p w:rsidR="00C14444" w:rsidRPr="00C14444" w:rsidP="00C14444" w14:paraId="4AA84B3A" w14:textId="77777777">
          <w:pPr>
            <w:jc w:val="center"/>
            <w:rPr>
              <w:szCs w:val="16"/>
            </w:rPr>
          </w:pPr>
        </w:p>
      </w:tc>
    </w:tr>
    <w:tr w14:paraId="6B73C8BA" w14:textId="77777777" w:rsidTr="00544326">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182B84" w:rsidP="00425DC5" w14:paraId="79DAE077" w14:textId="77777777"/>
      </w:tc>
      <w:tc>
        <w:tcPr>
          <w:tcW w:w="5448" w:type="dxa"/>
          <w:gridSpan w:val="2"/>
          <w:shd w:val="clear" w:color="auto" w:fill="FFFFFF"/>
          <w:tcMar>
            <w:left w:w="108" w:type="dxa"/>
            <w:right w:w="108" w:type="dxa"/>
          </w:tcMar>
          <w:vAlign w:val="center"/>
        </w:tcPr>
        <w:p w:rsidR="00ED54E0" w:rsidRPr="00182B84" w:rsidP="00425DC5" w14:paraId="5CE22A0B" w14:textId="77777777">
          <w:pPr>
            <w:jc w:val="right"/>
            <w:rPr>
              <w:szCs w:val="16"/>
            </w:rPr>
          </w:pPr>
          <w:bookmarkStart w:id="5" w:name="bmkDate"/>
          <w:r w:rsidRPr="00182B84">
            <w:rPr>
              <w:szCs w:val="16"/>
            </w:rPr>
            <w:t>25 August 2026</w:t>
          </w:r>
          <w:bookmarkEnd w:id="5"/>
        </w:p>
      </w:tc>
    </w:tr>
    <w:tr w14:paraId="59B3C72D" w14:textId="77777777" w:rsidTr="00544326">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182B84" w:rsidP="00425DC5" w14:paraId="53E87484" w14:textId="77777777">
          <w:pPr>
            <w:jc w:val="left"/>
            <w:rPr>
              <w:b/>
            </w:rPr>
          </w:pPr>
          <w:bookmarkStart w:id="6" w:name="bmkSerial"/>
          <w:r>
            <w:rPr>
              <w:rFonts w:ascii="Verdana" w:eastAsia="Verdana" w:hAnsi="Verdana" w:cs="Verdana"/>
              <w:b w:val="0"/>
              <w:color w:val="FF0000"/>
              <w:sz w:val="18"/>
            </w:rPr>
            <w:t>(26-5900)</w:t>
          </w:r>
          <w:bookmarkEnd w:id="6"/>
        </w:p>
      </w:tc>
      <w:tc>
        <w:tcPr>
          <w:tcW w:w="3325" w:type="dxa"/>
          <w:tcBorders>
            <w:bottom w:val="single" w:sz="4" w:space="0" w:color="auto"/>
          </w:tcBorders>
          <w:tcMar>
            <w:top w:w="0" w:type="dxa"/>
            <w:left w:w="108" w:type="dxa"/>
            <w:bottom w:w="57" w:type="dxa"/>
            <w:right w:w="108" w:type="dxa"/>
          </w:tcMar>
          <w:vAlign w:val="bottom"/>
        </w:tcPr>
        <w:p w:rsidR="00ED54E0" w:rsidRPr="00182B84" w:rsidP="00425DC5" w14:paraId="17CAC9FE" w14:textId="77777777">
          <w:pPr>
            <w:jc w:val="right"/>
            <w:rPr>
              <w:szCs w:val="16"/>
            </w:rPr>
          </w:pPr>
          <w:r w:rsidRPr="00182B84">
            <w:rPr>
              <w:bCs/>
              <w:szCs w:val="16"/>
            </w:rPr>
            <w:t xml:space="preserve">Page: </w:t>
          </w:r>
          <w:r w:rsidRPr="00182B84">
            <w:rPr>
              <w:bCs/>
              <w:szCs w:val="16"/>
            </w:rPr>
            <w:fldChar w:fldCharType="begin"/>
          </w:r>
          <w:r w:rsidRPr="00182B84">
            <w:rPr>
              <w:bCs/>
              <w:szCs w:val="16"/>
            </w:rPr>
            <w:instrText xml:space="preserve"> PAGE  \* Arabic  \* MERGEFORMAT </w:instrText>
          </w:r>
          <w:r w:rsidRPr="00182B84">
            <w:rPr>
              <w:bCs/>
              <w:szCs w:val="16"/>
            </w:rPr>
            <w:fldChar w:fldCharType="separate"/>
          </w:r>
          <w:r w:rsidR="00F04A9D">
            <w:rPr>
              <w:rFonts w:ascii="Verdana" w:hAnsi="Verdana" w:eastAsiaTheme="minorHAnsi" w:cstheme="minorBidi"/>
              <w:bCs/>
              <w:noProof/>
              <w:sz w:val="18"/>
              <w:szCs w:val="16"/>
              <w:lang w:val="en-GB" w:eastAsia="en-US" w:bidi="ar-SA"/>
            </w:rPr>
            <w:t>1</w:t>
          </w:r>
          <w:r w:rsidRPr="00182B84">
            <w:rPr>
              <w:bCs/>
              <w:szCs w:val="16"/>
            </w:rPr>
            <w:fldChar w:fldCharType="end"/>
          </w:r>
          <w:r w:rsidRPr="00182B84">
            <w:rPr>
              <w:bCs/>
              <w:szCs w:val="16"/>
            </w:rPr>
            <w:t>/</w:t>
          </w:r>
          <w:r w:rsidRPr="00182B84">
            <w:rPr>
              <w:bCs/>
              <w:szCs w:val="16"/>
            </w:rPr>
            <w:fldChar w:fldCharType="begin"/>
          </w:r>
          <w:r w:rsidRPr="00182B84">
            <w:rPr>
              <w:bCs/>
              <w:szCs w:val="16"/>
            </w:rPr>
            <w:instrText xml:space="preserve"> NUMPAGES  \* Arabic  \* MERGEFORMAT </w:instrText>
          </w:r>
          <w:r w:rsidRPr="00182B84">
            <w:rPr>
              <w:bCs/>
              <w:szCs w:val="16"/>
            </w:rPr>
            <w:fldChar w:fldCharType="separate"/>
          </w:r>
          <w:r w:rsidR="00F04A9D">
            <w:rPr>
              <w:rFonts w:ascii="Verdana" w:hAnsi="Verdana" w:eastAsiaTheme="minorHAnsi" w:cstheme="minorBidi"/>
              <w:bCs/>
              <w:noProof/>
              <w:sz w:val="18"/>
              <w:szCs w:val="16"/>
              <w:lang w:val="en-GB" w:eastAsia="en-US" w:bidi="ar-SA"/>
            </w:rPr>
            <w:t>2</w:t>
          </w:r>
          <w:r w:rsidRPr="00182B84">
            <w:rPr>
              <w:bCs/>
              <w:szCs w:val="16"/>
            </w:rPr>
            <w:fldChar w:fldCharType="end"/>
          </w:r>
        </w:p>
      </w:tc>
    </w:tr>
    <w:tr w14:paraId="3C839318" w14:textId="77777777" w:rsidTr="00544326">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182B84" w:rsidP="00425DC5" w14:paraId="60ECE223" w14:textId="77777777">
          <w:pPr>
            <w:jc w:val="left"/>
            <w:rPr>
              <w:sz w:val="14"/>
              <w:szCs w:val="16"/>
            </w:rPr>
          </w:pPr>
          <w:r>
            <w:rPr>
              <w:b/>
            </w:rPr>
            <w:t>Committee on Technical Barriers to Trade</w:t>
          </w:r>
        </w:p>
      </w:tc>
      <w:tc>
        <w:tcPr>
          <w:tcW w:w="3325" w:type="dxa"/>
          <w:tcBorders>
            <w:top w:val="single" w:sz="4" w:space="0" w:color="auto"/>
          </w:tcBorders>
          <w:tcMar>
            <w:top w:w="113" w:type="dxa"/>
            <w:left w:w="108" w:type="dxa"/>
            <w:bottom w:w="57" w:type="dxa"/>
            <w:right w:w="108" w:type="dxa"/>
          </w:tcMar>
          <w:vAlign w:val="center"/>
        </w:tcPr>
        <w:p w:rsidR="00ED54E0" w:rsidRPr="00182B84" w:rsidP="00425DC5" w14:paraId="7AAC3BEB" w14:textId="77777777">
          <w:pPr>
            <w:jc w:val="right"/>
            <w:rPr>
              <w:bCs/>
              <w:szCs w:val="18"/>
            </w:rPr>
          </w:pPr>
          <w:r w:rsidRPr="002F663C">
            <w:rPr>
              <w:rFonts w:eastAsia="Calibri" w:cs="Times New Roman"/>
              <w:bCs/>
              <w:szCs w:val="18"/>
            </w:rPr>
            <w:t xml:space="preserve">Original: </w:t>
          </w:r>
          <w:bookmarkStart w:id="7" w:name="bmkOriginalLanguage"/>
          <w:r w:rsidRPr="002F663C">
            <w:rPr>
              <w:rFonts w:eastAsia="Calibri" w:cs="Times New Roman"/>
              <w:bCs/>
              <w:szCs w:val="18"/>
            </w:rPr>
            <w:t>English</w:t>
          </w:r>
          <w:bookmarkEnd w:id="7"/>
        </w:p>
      </w:tc>
    </w:tr>
  </w:tbl>
  <w:p w:rsidR="00ED54E0" w:rsidP="00DD3DD7" w14:paraId="1EAEC8C7"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singleLevel"/>
    <w:tmpl w:val="6FCA255A"/>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2E641DFE"/>
    <w:lvl w:ilvl="0">
      <w:start w:val="1"/>
      <w:numFmt w:val="decimal"/>
      <w:pStyle w:val="ListNumber3"/>
      <w:lvlText w:val="%1."/>
      <w:lvlJc w:val="left"/>
      <w:pPr>
        <w:tabs>
          <w:tab w:val="num" w:pos="926"/>
        </w:tabs>
        <w:ind w:left="926" w:hanging="360"/>
      </w:p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5BDEB10A"/>
    <w:styleLink w:val="ListBullets"/>
    <w:lvl w:ilvl="0">
      <w:start w:val="1"/>
      <w:numFmt w:val="bullet"/>
      <w:pStyle w:val="ListBullet"/>
      <w:lvlText w:val=""/>
      <w:lvlJc w:val="left"/>
      <w:pPr>
        <w:tabs>
          <w:tab w:val="num" w:pos="567"/>
        </w:tabs>
        <w:ind w:left="567" w:hanging="567"/>
      </w:pPr>
      <w:rPr>
        <w:rFonts w:ascii="Symbol" w:hAnsi="Symbol" w:hint="default"/>
      </w:rPr>
    </w:lvl>
    <w:lvl w:ilvl="1">
      <w:start w:val="1"/>
      <w:numFmt w:val="bullet"/>
      <w:pStyle w:val="ListBullet2"/>
      <w:lvlText w:val=""/>
      <w:lvlJc w:val="left"/>
      <w:pPr>
        <w:tabs>
          <w:tab w:val="num" w:pos="907"/>
        </w:tabs>
        <w:ind w:left="907" w:hanging="340"/>
      </w:pPr>
      <w:rPr>
        <w:rFonts w:ascii="Symbol" w:hAnsi="Symbol" w:hint="default"/>
        <w:color w:val="auto"/>
      </w:rPr>
    </w:lvl>
    <w:lvl w:ilvl="2">
      <w:start w:val="1"/>
      <w:numFmt w:val="bullet"/>
      <w:pStyle w:val="ListBullet3"/>
      <w:lvlText w:val=""/>
      <w:lvlJc w:val="left"/>
      <w:pPr>
        <w:tabs>
          <w:tab w:val="num" w:pos="1247"/>
        </w:tabs>
        <w:ind w:left="1247" w:hanging="340"/>
      </w:pPr>
      <w:rPr>
        <w:rFonts w:ascii="Symbol" w:hAnsi="Symbol" w:hint="default"/>
        <w:color w:val="auto"/>
      </w:rPr>
    </w:lvl>
    <w:lvl w:ilvl="3">
      <w:start w:val="1"/>
      <w:numFmt w:val="bullet"/>
      <w:pStyle w:val="ListBullet4"/>
      <w:lvlText w:val=""/>
      <w:lvlJc w:val="left"/>
      <w:pPr>
        <w:tabs>
          <w:tab w:val="num" w:pos="1588"/>
        </w:tabs>
        <w:ind w:left="1588" w:hanging="341"/>
      </w:pPr>
      <w:rPr>
        <w:rFonts w:ascii="Symbol" w:hAnsi="Symbol" w:hint="default"/>
      </w:rPr>
    </w:lvl>
    <w:lvl w:ilvl="4">
      <w:start w:val="1"/>
      <w:numFmt w:val="bullet"/>
      <w:pStyle w:val="ListBullet5"/>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075A666C"/>
    <w:numStyleLink w:val="LegalHeadings"/>
  </w:abstractNum>
  <w:abstractNum w:abstractNumId="12">
    <w:nsid w:val="57551E12"/>
    <w:multiLevelType w:val="multilevel"/>
    <w:tmpl w:val="075A666C"/>
    <w:styleLink w:val="LegalHeadings"/>
    <w:lvl w:ilvl="0">
      <w:start w:val="1"/>
      <w:numFmt w:val="decimal"/>
      <w:pStyle w:val="Heading1"/>
      <w:isLgl/>
      <w:suff w:val="nothing"/>
      <w:lvlText w:val="%1  "/>
      <w:lvlJc w:val="left"/>
      <w:pPr>
        <w:ind w:left="0" w:firstLine="0"/>
      </w:pPr>
      <w:rPr>
        <w:rFonts w:hint="default"/>
      </w:rPr>
    </w:lvl>
    <w:lvl w:ilvl="1">
      <w:start w:val="1"/>
      <w:numFmt w:val="decimal"/>
      <w:pStyle w:val="Heading2"/>
      <w:isLgl/>
      <w:suff w:val="nothing"/>
      <w:lvlText w:val="%1.%2  "/>
      <w:lvlJc w:val="left"/>
      <w:pPr>
        <w:ind w:left="0" w:firstLine="0"/>
      </w:pPr>
      <w:rPr>
        <w:rFonts w:hint="default"/>
      </w:rPr>
    </w:lvl>
    <w:lvl w:ilvl="2">
      <w:start w:val="1"/>
      <w:numFmt w:val="decimal"/>
      <w:pStyle w:val="Heading3"/>
      <w:isLgl/>
      <w:suff w:val="nothing"/>
      <w:lvlText w:val="%1.%2.%3  "/>
      <w:lvlJc w:val="left"/>
      <w:pPr>
        <w:ind w:left="0" w:firstLine="0"/>
      </w:pPr>
      <w:rPr>
        <w:rFonts w:hint="default"/>
      </w:rPr>
    </w:lvl>
    <w:lvl w:ilvl="3">
      <w:start w:val="1"/>
      <w:numFmt w:val="decimal"/>
      <w:pStyle w:val="Heading4"/>
      <w:isLgl/>
      <w:suff w:val="nothing"/>
      <w:lvlText w:val="%1.%2.%3.%4  "/>
      <w:lvlJc w:val="left"/>
      <w:pPr>
        <w:ind w:left="0" w:firstLine="0"/>
      </w:pPr>
      <w:rPr>
        <w:rFonts w:hint="default"/>
      </w:rPr>
    </w:lvl>
    <w:lvl w:ilvl="4">
      <w:start w:val="1"/>
      <w:numFmt w:val="decimal"/>
      <w:pStyle w:val="Heading5"/>
      <w:isLgl/>
      <w:suff w:val="nothing"/>
      <w:lvlText w:val="%1.%2.%3.%4.%5  "/>
      <w:lvlJc w:val="left"/>
      <w:pPr>
        <w:ind w:left="0" w:firstLine="0"/>
      </w:pPr>
      <w:rPr>
        <w:rFonts w:hint="default"/>
      </w:rPr>
    </w:lvl>
    <w:lvl w:ilvl="5">
      <w:start w:val="1"/>
      <w:numFmt w:val="decimal"/>
      <w:pStyle w:val="Heading6"/>
      <w:isLgl/>
      <w:suff w:val="nothing"/>
      <w:lvlText w:val="%1.%2.%3.%4.%5.%6  "/>
      <w:lvlJc w:val="left"/>
      <w:pPr>
        <w:ind w:left="0" w:firstLine="0"/>
      </w:pPr>
      <w:rPr>
        <w:rFonts w:hint="default"/>
      </w:rPr>
    </w:lvl>
    <w:lvl w:ilvl="6">
      <w:start w:val="1"/>
      <w:numFmt w:val="decimal"/>
      <w:lvlRestart w:val="1"/>
      <w:pStyle w:val="BodyText"/>
      <w:isLgl/>
      <w:suff w:val="nothing"/>
      <w:lvlText w:val="%1.%7.  "/>
      <w:lvlJc w:val="left"/>
      <w:pPr>
        <w:ind w:left="0" w:firstLine="0"/>
      </w:pPr>
      <w:rPr>
        <w:rFonts w:hint="default"/>
      </w:rPr>
    </w:lvl>
    <w:lvl w:ilvl="7">
      <w:start w:val="1"/>
      <w:numFmt w:val="lowerLetter"/>
      <w:pStyle w:val="BodyText2"/>
      <w:lvlText w:val="%8."/>
      <w:lvlJc w:val="left"/>
      <w:pPr>
        <w:tabs>
          <w:tab w:val="num" w:pos="907"/>
        </w:tabs>
        <w:ind w:left="907" w:hanging="340"/>
      </w:pPr>
      <w:rPr>
        <w:rFonts w:hint="default"/>
      </w:rPr>
    </w:lvl>
    <w:lvl w:ilvl="8">
      <w:start w:val="1"/>
      <w:numFmt w:val="lowerRoman"/>
      <w:pStyle w:val="BodyText3"/>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585721978">
    <w:abstractNumId w:val="9"/>
  </w:num>
  <w:num w:numId="2" w16cid:durableId="719089734">
    <w:abstractNumId w:val="7"/>
  </w:num>
  <w:num w:numId="3" w16cid:durableId="1991202518">
    <w:abstractNumId w:val="6"/>
  </w:num>
  <w:num w:numId="4" w16cid:durableId="1676957285">
    <w:abstractNumId w:val="5"/>
  </w:num>
  <w:num w:numId="5" w16cid:durableId="2084988955">
    <w:abstractNumId w:val="4"/>
  </w:num>
  <w:num w:numId="6" w16cid:durableId="1110976744">
    <w:abstractNumId w:val="12"/>
  </w:num>
  <w:num w:numId="7" w16cid:durableId="739862698">
    <w:abstractNumId w:val="11"/>
  </w:num>
  <w:num w:numId="8" w16cid:durableId="536964375">
    <w:abstractNumId w:val="10"/>
  </w:num>
  <w:num w:numId="9" w16cid:durableId="181941446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091343807">
    <w:abstractNumId w:val="13"/>
  </w:num>
  <w:num w:numId="11" w16cid:durableId="36855785">
    <w:abstractNumId w:val="8"/>
  </w:num>
  <w:num w:numId="12" w16cid:durableId="1170678176">
    <w:abstractNumId w:val="3"/>
  </w:num>
  <w:num w:numId="13" w16cid:durableId="1038311262">
    <w:abstractNumId w:val="2"/>
  </w:num>
  <w:num w:numId="14" w16cid:durableId="1137453245">
    <w:abstractNumId w:val="1"/>
  </w:num>
  <w:num w:numId="15" w16cid:durableId="1889534712">
    <w:abstractNumId w:val="0"/>
  </w:num>
  <w:num w:numId="16" w16cid:durableId="430929799">
    <w:abstractNumId w:val="11"/>
    <w:lvlOverride w:ilvl="0">
      <w:lvl w:ilvl="0">
        <w:start w:val="1"/>
        <w:numFmt w:val="decimal"/>
        <w:pStyle w:val="Heading1"/>
        <w:isLgl/>
        <w:suff w:val="nothing"/>
        <w:lvlText w:val="%1  "/>
        <w:lvlJc w:val="left"/>
        <w:pPr>
          <w:ind w:left="0" w:firstLine="0"/>
        </w:pPr>
        <w:rPr>
          <w:rFonts w:hint="default"/>
        </w:rPr>
      </w:lvl>
    </w:lvlOverride>
    <w:lvlOverride w:ilvl="1">
      <w:lvl w:ilvl="1">
        <w:start w:val="1"/>
        <w:numFmt w:val="decimal"/>
        <w:pStyle w:val="Heading2"/>
        <w:isLgl/>
        <w:suff w:val="nothing"/>
        <w:lvlText w:val="%1.%2  "/>
        <w:lvlJc w:val="left"/>
        <w:pPr>
          <w:ind w:left="0" w:firstLine="0"/>
        </w:pPr>
        <w:rPr>
          <w:rFonts w:hint="default"/>
        </w:rPr>
      </w:lvl>
    </w:lvlOverride>
    <w:lvlOverride w:ilvl="2">
      <w:lvl w:ilvl="2">
        <w:start w:val="1"/>
        <w:numFmt w:val="decimal"/>
        <w:pStyle w:val="Heading3"/>
        <w:isLgl/>
        <w:suff w:val="nothing"/>
        <w:lvlText w:val="%1.%2.%3  "/>
        <w:lvlJc w:val="left"/>
        <w:pPr>
          <w:ind w:left="0" w:firstLine="0"/>
        </w:pPr>
        <w:rPr>
          <w:rFonts w:hint="default"/>
        </w:rPr>
      </w:lvl>
    </w:lvlOverride>
    <w:lvlOverride w:ilvl="3">
      <w:lvl w:ilvl="3">
        <w:start w:val="1"/>
        <w:numFmt w:val="decimal"/>
        <w:pStyle w:val="Heading4"/>
        <w:isLgl/>
        <w:suff w:val="nothing"/>
        <w:lvlText w:val="%1.%2.%3.%4  "/>
        <w:lvlJc w:val="left"/>
        <w:pPr>
          <w:ind w:left="0" w:firstLine="0"/>
        </w:pPr>
        <w:rPr>
          <w:rFonts w:hint="default"/>
        </w:rPr>
      </w:lvl>
    </w:lvlOverride>
    <w:lvlOverride w:ilvl="4">
      <w:lvl w:ilvl="4">
        <w:start w:val="1"/>
        <w:numFmt w:val="decimal"/>
        <w:pStyle w:val="Heading5"/>
        <w:isLgl/>
        <w:suff w:val="nothing"/>
        <w:lvlText w:val="%1.%2.%3.%4.%5  "/>
        <w:lvlJc w:val="left"/>
        <w:pPr>
          <w:ind w:left="0" w:firstLine="0"/>
        </w:pPr>
        <w:rPr>
          <w:rFonts w:hint="default"/>
        </w:rPr>
      </w:lvl>
    </w:lvlOverride>
    <w:lvlOverride w:ilvl="5">
      <w:lvl w:ilvl="5">
        <w:start w:val="1"/>
        <w:numFmt w:val="decimal"/>
        <w:pStyle w:val="Heading6"/>
        <w:isLgl/>
        <w:suff w:val="nothing"/>
        <w:lvlText w:val="%1.%2.%3.%4.%5.%6  "/>
        <w:lvlJc w:val="left"/>
        <w:pPr>
          <w:ind w:left="0" w:firstLine="0"/>
        </w:pPr>
        <w:rPr>
          <w:rFonts w:hint="default"/>
        </w:rPr>
      </w:lvl>
    </w:lvlOverride>
    <w:lvlOverride w:ilvl="6">
      <w:lvl w:ilvl="6">
        <w:start w:val="1"/>
        <w:numFmt w:val="decimal"/>
        <w:lvlRestart w:val="1"/>
        <w:pStyle w:val="BodyText"/>
        <w:isLgl/>
        <w:suff w:val="nothing"/>
        <w:lvlText w:val="%1.%7.  "/>
        <w:lvlJc w:val="left"/>
        <w:pPr>
          <w:ind w:left="0" w:firstLine="0"/>
        </w:pPr>
        <w:rPr>
          <w:rFonts w:hint="default"/>
        </w:rPr>
      </w:lvl>
    </w:lvlOverride>
    <w:lvlOverride w:ilvl="7">
      <w:lvl w:ilvl="7">
        <w:start w:val="1"/>
        <w:numFmt w:val="lowerLetter"/>
        <w:pStyle w:val="BodyText2"/>
        <w:lvlText w:val="%8."/>
        <w:lvlJc w:val="left"/>
        <w:pPr>
          <w:tabs>
            <w:tab w:val="num" w:pos="907"/>
          </w:tabs>
          <w:ind w:left="907" w:hanging="340"/>
        </w:pPr>
        <w:rPr>
          <w:rFonts w:hint="default"/>
        </w:rPr>
      </w:lvl>
    </w:lvlOverride>
    <w:lvlOverride w:ilvl="8">
      <w:lvl w:ilvl="8">
        <w:start w:val="1"/>
        <w:numFmt w:val="lowerRoman"/>
        <w:pStyle w:val="BodyText3"/>
        <w:lvlText w:val="%9."/>
        <w:lvlJc w:val="left"/>
        <w:pPr>
          <w:tabs>
            <w:tab w:val="num" w:pos="1247"/>
          </w:tabs>
          <w:ind w:left="1247" w:hanging="340"/>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3"/>
  <w:proofState w:spelling="clean"/>
  <w:attachedTemplate r:id="rId1"/>
  <w:defaultTabStop w:val="567"/>
  <w:characterSpacingControl w:val="doNotCompress"/>
  <w:footnotePr>
    <w:numRestart w:val="eachSect"/>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663C"/>
    <w:rsid w:val="00010D6C"/>
    <w:rsid w:val="00022513"/>
    <w:rsid w:val="000248E6"/>
    <w:rsid w:val="000272F6"/>
    <w:rsid w:val="00037AC4"/>
    <w:rsid w:val="000423BF"/>
    <w:rsid w:val="00043ECC"/>
    <w:rsid w:val="000539E2"/>
    <w:rsid w:val="000700FF"/>
    <w:rsid w:val="00082727"/>
    <w:rsid w:val="000923D1"/>
    <w:rsid w:val="000A0633"/>
    <w:rsid w:val="000A4945"/>
    <w:rsid w:val="000A5283"/>
    <w:rsid w:val="000B31E1"/>
    <w:rsid w:val="000C5214"/>
    <w:rsid w:val="000F3D39"/>
    <w:rsid w:val="001120DB"/>
    <w:rsid w:val="0011356B"/>
    <w:rsid w:val="00124403"/>
    <w:rsid w:val="0013337F"/>
    <w:rsid w:val="0013637D"/>
    <w:rsid w:val="001642F0"/>
    <w:rsid w:val="00175DD6"/>
    <w:rsid w:val="00182B84"/>
    <w:rsid w:val="001C2A9D"/>
    <w:rsid w:val="001E291F"/>
    <w:rsid w:val="001E2E4A"/>
    <w:rsid w:val="00223DA8"/>
    <w:rsid w:val="00233408"/>
    <w:rsid w:val="00265A0E"/>
    <w:rsid w:val="0027067B"/>
    <w:rsid w:val="00281997"/>
    <w:rsid w:val="002B2435"/>
    <w:rsid w:val="002B2F95"/>
    <w:rsid w:val="002D78C9"/>
    <w:rsid w:val="002F663C"/>
    <w:rsid w:val="00304F14"/>
    <w:rsid w:val="003156C6"/>
    <w:rsid w:val="00316EA0"/>
    <w:rsid w:val="00327D40"/>
    <w:rsid w:val="00335575"/>
    <w:rsid w:val="003572B4"/>
    <w:rsid w:val="00370A55"/>
    <w:rsid w:val="00381A7D"/>
    <w:rsid w:val="003971FF"/>
    <w:rsid w:val="00397FF5"/>
    <w:rsid w:val="004244A9"/>
    <w:rsid w:val="00425DC5"/>
    <w:rsid w:val="00467032"/>
    <w:rsid w:val="0046754A"/>
    <w:rsid w:val="00467A46"/>
    <w:rsid w:val="004A220F"/>
    <w:rsid w:val="004C5A53"/>
    <w:rsid w:val="004D3A6A"/>
    <w:rsid w:val="004D4D19"/>
    <w:rsid w:val="004F203A"/>
    <w:rsid w:val="005336B8"/>
    <w:rsid w:val="00544326"/>
    <w:rsid w:val="00547B5F"/>
    <w:rsid w:val="005733F2"/>
    <w:rsid w:val="00573D49"/>
    <w:rsid w:val="005A1A22"/>
    <w:rsid w:val="005B04B9"/>
    <w:rsid w:val="005B3ACA"/>
    <w:rsid w:val="005B68C7"/>
    <w:rsid w:val="005B7054"/>
    <w:rsid w:val="005C353B"/>
    <w:rsid w:val="005C6920"/>
    <w:rsid w:val="005D5981"/>
    <w:rsid w:val="005F30CB"/>
    <w:rsid w:val="00612644"/>
    <w:rsid w:val="00615DE8"/>
    <w:rsid w:val="00620F21"/>
    <w:rsid w:val="0062527B"/>
    <w:rsid w:val="0064657D"/>
    <w:rsid w:val="00657B4C"/>
    <w:rsid w:val="00674CCD"/>
    <w:rsid w:val="006B3175"/>
    <w:rsid w:val="006C5A96"/>
    <w:rsid w:val="006E7D82"/>
    <w:rsid w:val="006F5826"/>
    <w:rsid w:val="00700181"/>
    <w:rsid w:val="00711F9C"/>
    <w:rsid w:val="007141CF"/>
    <w:rsid w:val="0071546B"/>
    <w:rsid w:val="00724E52"/>
    <w:rsid w:val="00745146"/>
    <w:rsid w:val="007577E3"/>
    <w:rsid w:val="00760003"/>
    <w:rsid w:val="00760DB3"/>
    <w:rsid w:val="00771C40"/>
    <w:rsid w:val="007755FC"/>
    <w:rsid w:val="00782B32"/>
    <w:rsid w:val="00782EF4"/>
    <w:rsid w:val="00787DBC"/>
    <w:rsid w:val="007A1BFD"/>
    <w:rsid w:val="007B3D3F"/>
    <w:rsid w:val="007E6507"/>
    <w:rsid w:val="007F2B8E"/>
    <w:rsid w:val="007F32D1"/>
    <w:rsid w:val="007F38C2"/>
    <w:rsid w:val="007F6EA2"/>
    <w:rsid w:val="00807247"/>
    <w:rsid w:val="00816096"/>
    <w:rsid w:val="0082081F"/>
    <w:rsid w:val="00832639"/>
    <w:rsid w:val="00840C2B"/>
    <w:rsid w:val="008739FD"/>
    <w:rsid w:val="00893E85"/>
    <w:rsid w:val="008A0701"/>
    <w:rsid w:val="008B1018"/>
    <w:rsid w:val="008C42D2"/>
    <w:rsid w:val="008E2C13"/>
    <w:rsid w:val="008E372C"/>
    <w:rsid w:val="00917235"/>
    <w:rsid w:val="00992AEA"/>
    <w:rsid w:val="009A4D36"/>
    <w:rsid w:val="009A6F54"/>
    <w:rsid w:val="009F7637"/>
    <w:rsid w:val="00A001F6"/>
    <w:rsid w:val="00A1565D"/>
    <w:rsid w:val="00A20371"/>
    <w:rsid w:val="00A372AC"/>
    <w:rsid w:val="00A43C3A"/>
    <w:rsid w:val="00A6057A"/>
    <w:rsid w:val="00A72245"/>
    <w:rsid w:val="00A74017"/>
    <w:rsid w:val="00AA332C"/>
    <w:rsid w:val="00AA6B9C"/>
    <w:rsid w:val="00AB3D96"/>
    <w:rsid w:val="00AC27F8"/>
    <w:rsid w:val="00AD3047"/>
    <w:rsid w:val="00AD4C72"/>
    <w:rsid w:val="00AD55DF"/>
    <w:rsid w:val="00AD5A5C"/>
    <w:rsid w:val="00AE2AEE"/>
    <w:rsid w:val="00AE568A"/>
    <w:rsid w:val="00B00276"/>
    <w:rsid w:val="00B053E7"/>
    <w:rsid w:val="00B16ACF"/>
    <w:rsid w:val="00B17BD8"/>
    <w:rsid w:val="00B230EC"/>
    <w:rsid w:val="00B24EE6"/>
    <w:rsid w:val="00B27953"/>
    <w:rsid w:val="00B41614"/>
    <w:rsid w:val="00B437B6"/>
    <w:rsid w:val="00B52738"/>
    <w:rsid w:val="00B56EDC"/>
    <w:rsid w:val="00B65A73"/>
    <w:rsid w:val="00BB1341"/>
    <w:rsid w:val="00BB1F84"/>
    <w:rsid w:val="00BB5622"/>
    <w:rsid w:val="00BB5840"/>
    <w:rsid w:val="00BD269D"/>
    <w:rsid w:val="00BE5468"/>
    <w:rsid w:val="00BF067B"/>
    <w:rsid w:val="00C11EAC"/>
    <w:rsid w:val="00C14444"/>
    <w:rsid w:val="00C15F6D"/>
    <w:rsid w:val="00C2459D"/>
    <w:rsid w:val="00C305D7"/>
    <w:rsid w:val="00C30F2A"/>
    <w:rsid w:val="00C425A5"/>
    <w:rsid w:val="00C43456"/>
    <w:rsid w:val="00C50BF8"/>
    <w:rsid w:val="00C65C0C"/>
    <w:rsid w:val="00C808FC"/>
    <w:rsid w:val="00C90A38"/>
    <w:rsid w:val="00C94EC2"/>
    <w:rsid w:val="00CA5556"/>
    <w:rsid w:val="00CB629C"/>
    <w:rsid w:val="00CD7D97"/>
    <w:rsid w:val="00CE3EE6"/>
    <w:rsid w:val="00CE4BA1"/>
    <w:rsid w:val="00D000C7"/>
    <w:rsid w:val="00D221B8"/>
    <w:rsid w:val="00D22E2C"/>
    <w:rsid w:val="00D44768"/>
    <w:rsid w:val="00D51C5C"/>
    <w:rsid w:val="00D52A9D"/>
    <w:rsid w:val="00D55AAD"/>
    <w:rsid w:val="00D747AE"/>
    <w:rsid w:val="00D9226C"/>
    <w:rsid w:val="00D95F69"/>
    <w:rsid w:val="00DA20BD"/>
    <w:rsid w:val="00DA4169"/>
    <w:rsid w:val="00DC1434"/>
    <w:rsid w:val="00DD3DD7"/>
    <w:rsid w:val="00DD4208"/>
    <w:rsid w:val="00DE1F32"/>
    <w:rsid w:val="00DE50DB"/>
    <w:rsid w:val="00DF085F"/>
    <w:rsid w:val="00DF6AE1"/>
    <w:rsid w:val="00E0707F"/>
    <w:rsid w:val="00E1426C"/>
    <w:rsid w:val="00E46FD5"/>
    <w:rsid w:val="00E544BB"/>
    <w:rsid w:val="00E56545"/>
    <w:rsid w:val="00E626B0"/>
    <w:rsid w:val="00E64199"/>
    <w:rsid w:val="00E9471B"/>
    <w:rsid w:val="00EA5D4F"/>
    <w:rsid w:val="00EB2EDB"/>
    <w:rsid w:val="00EB6C56"/>
    <w:rsid w:val="00EB7B40"/>
    <w:rsid w:val="00EC74B2"/>
    <w:rsid w:val="00ED1D47"/>
    <w:rsid w:val="00ED54E0"/>
    <w:rsid w:val="00EE587D"/>
    <w:rsid w:val="00EF639C"/>
    <w:rsid w:val="00F03D59"/>
    <w:rsid w:val="00F04A9D"/>
    <w:rsid w:val="00F05F0C"/>
    <w:rsid w:val="00F15787"/>
    <w:rsid w:val="00F15B2E"/>
    <w:rsid w:val="00F32397"/>
    <w:rsid w:val="00F357E7"/>
    <w:rsid w:val="00F359DB"/>
    <w:rsid w:val="00F40595"/>
    <w:rsid w:val="00F53557"/>
    <w:rsid w:val="00F77BEC"/>
    <w:rsid w:val="00F810EA"/>
    <w:rsid w:val="00FA1663"/>
    <w:rsid w:val="00FA5EBC"/>
    <w:rsid w:val="00FA6F48"/>
    <w:rsid w:val="00FB3F6A"/>
    <w:rsid w:val="00FD224A"/>
    <w:rsid w:val="00FD28F0"/>
    <w:rsid w:val="00FE4603"/>
    <w:rsid w:val="00FF04A8"/>
    <w:rsid w:val="00FF4616"/>
  </w:rsids>
  <m:mathPr>
    <m:mathFont m:val="Cambria Math"/>
  </m:mathPr>
  <w:themeFontLang w:val="en-GB"/>
  <w:clrSchemeMapping w:bg1="light1" w:t1="dark1" w:bg2="light2" w:t2="dark2" w:accent1="accent1" w:accent2="accent2" w:accent3="accent3" w:accent4="accent4" w:accent5="accent5" w:accent6="accent6" w:hyperlink="hyperlink" w:followedHyperlink="followedHyperlink"/>
  <w14:docId w14:val="640043A3"/>
  <w15:docId w15:val="{BE4B5EFC-659B-4976-9249-6C8A35DC2A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qFormat="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2738"/>
    <w:pPr>
      <w:spacing w:after="0" w:line="240" w:lineRule="auto"/>
      <w:jc w:val="both"/>
    </w:pPr>
    <w:rPr>
      <w:rFonts w:ascii="Verdana" w:hAnsi="Verdana"/>
      <w:sz w:val="18"/>
    </w:rPr>
  </w:style>
  <w:style w:type="paragraph" w:styleId="Heading1">
    <w:name w:val="heading 1"/>
    <w:basedOn w:val="Normal"/>
    <w:next w:val="Heading2"/>
    <w:link w:val="Heading1Char"/>
    <w:uiPriority w:val="2"/>
    <w:qFormat/>
    <w:rsid w:val="00B230EC"/>
    <w:pPr>
      <w:keepNext/>
      <w:keepLines/>
      <w:numPr>
        <w:numId w:val="7"/>
      </w:numPr>
      <w:spacing w:after="240"/>
      <w:outlineLvl w:val="0"/>
    </w:pPr>
    <w:rPr>
      <w:rFonts w:eastAsiaTheme="majorEastAsia" w:cstheme="majorBidi"/>
      <w:b/>
      <w:bCs/>
      <w:caps/>
      <w:color w:val="006283"/>
      <w:szCs w:val="28"/>
    </w:rPr>
  </w:style>
  <w:style w:type="paragraph" w:styleId="Heading2">
    <w:name w:val="heading 2"/>
    <w:basedOn w:val="Normal"/>
    <w:next w:val="Heading3"/>
    <w:link w:val="Heading2Char"/>
    <w:uiPriority w:val="2"/>
    <w:qFormat/>
    <w:rsid w:val="00B230EC"/>
    <w:pPr>
      <w:keepNext/>
      <w:keepLines/>
      <w:numPr>
        <w:ilvl w:val="1"/>
        <w:numId w:val="7"/>
      </w:numPr>
      <w:spacing w:after="240"/>
      <w:outlineLvl w:val="1"/>
    </w:pPr>
    <w:rPr>
      <w:rFonts w:eastAsiaTheme="majorEastAsia" w:cstheme="majorBidi"/>
      <w:b/>
      <w:bCs/>
      <w:color w:val="006283"/>
      <w:szCs w:val="26"/>
    </w:rPr>
  </w:style>
  <w:style w:type="paragraph" w:styleId="Heading3">
    <w:name w:val="heading 3"/>
    <w:basedOn w:val="Normal"/>
    <w:next w:val="Heading4"/>
    <w:link w:val="Heading3Char"/>
    <w:uiPriority w:val="2"/>
    <w:qFormat/>
    <w:rsid w:val="00B230EC"/>
    <w:pPr>
      <w:keepNext/>
      <w:keepLines/>
      <w:numPr>
        <w:ilvl w:val="2"/>
        <w:numId w:val="7"/>
      </w:numPr>
      <w:spacing w:after="240"/>
      <w:outlineLvl w:val="2"/>
    </w:pPr>
    <w:rPr>
      <w:rFonts w:eastAsiaTheme="majorEastAsia" w:cstheme="majorBidi"/>
      <w:b/>
      <w:bCs/>
      <w:color w:val="006283"/>
    </w:rPr>
  </w:style>
  <w:style w:type="paragraph" w:styleId="Heading4">
    <w:name w:val="heading 4"/>
    <w:basedOn w:val="Normal"/>
    <w:next w:val="Heading5"/>
    <w:link w:val="Heading4Char"/>
    <w:uiPriority w:val="2"/>
    <w:qFormat/>
    <w:rsid w:val="00B230EC"/>
    <w:pPr>
      <w:keepNext/>
      <w:keepLines/>
      <w:numPr>
        <w:ilvl w:val="3"/>
        <w:numId w:val="7"/>
      </w:numPr>
      <w:spacing w:after="240"/>
      <w:outlineLvl w:val="3"/>
    </w:pPr>
    <w:rPr>
      <w:rFonts w:eastAsiaTheme="majorEastAsia" w:cstheme="majorBidi"/>
      <w:b/>
      <w:bCs/>
      <w:iCs/>
      <w:color w:val="006283"/>
    </w:rPr>
  </w:style>
  <w:style w:type="paragraph" w:styleId="Heading5">
    <w:name w:val="heading 5"/>
    <w:basedOn w:val="Normal"/>
    <w:next w:val="Heading6"/>
    <w:link w:val="Heading5Char"/>
    <w:uiPriority w:val="2"/>
    <w:qFormat/>
    <w:rsid w:val="00B230EC"/>
    <w:pPr>
      <w:keepNext/>
      <w:keepLines/>
      <w:numPr>
        <w:ilvl w:val="4"/>
        <w:numId w:val="7"/>
      </w:numPr>
      <w:spacing w:after="240"/>
      <w:outlineLvl w:val="4"/>
    </w:pPr>
    <w:rPr>
      <w:rFonts w:eastAsiaTheme="majorEastAsia" w:cstheme="majorBidi"/>
      <w:b/>
      <w:color w:val="006283"/>
    </w:rPr>
  </w:style>
  <w:style w:type="paragraph" w:styleId="Heading6">
    <w:name w:val="heading 6"/>
    <w:basedOn w:val="Normal"/>
    <w:next w:val="BodyText"/>
    <w:link w:val="Heading6Char"/>
    <w:uiPriority w:val="2"/>
    <w:qFormat/>
    <w:rsid w:val="00B230EC"/>
    <w:pPr>
      <w:keepNext/>
      <w:keepLines/>
      <w:numPr>
        <w:ilvl w:val="5"/>
        <w:numId w:val="7"/>
      </w:numPr>
      <w:spacing w:after="240"/>
      <w:outlineLvl w:val="5"/>
    </w:pPr>
    <w:rPr>
      <w:rFonts w:eastAsiaTheme="majorEastAsia" w:cstheme="majorBidi"/>
      <w:b/>
      <w:iCs/>
      <w:color w:val="006283"/>
    </w:rPr>
  </w:style>
  <w:style w:type="paragraph" w:styleId="Heading7">
    <w:name w:val="heading 7"/>
    <w:basedOn w:val="Normal"/>
    <w:next w:val="Normal"/>
    <w:link w:val="Heading7Char"/>
    <w:uiPriority w:val="2"/>
    <w:rsid w:val="00B230EC"/>
    <w:pPr>
      <w:keepNext/>
      <w:keepLines/>
      <w:spacing w:after="240"/>
      <w:outlineLvl w:val="6"/>
    </w:pPr>
    <w:rPr>
      <w:rFonts w:eastAsiaTheme="majorEastAsia" w:cstheme="majorBidi"/>
      <w:b/>
      <w:iCs/>
      <w:color w:val="006283"/>
    </w:rPr>
  </w:style>
  <w:style w:type="paragraph" w:styleId="Heading8">
    <w:name w:val="heading 8"/>
    <w:basedOn w:val="Normal"/>
    <w:next w:val="Normal"/>
    <w:link w:val="Heading8Char"/>
    <w:uiPriority w:val="2"/>
    <w:rsid w:val="00B230EC"/>
    <w:pPr>
      <w:keepNext/>
      <w:keepLines/>
      <w:spacing w:after="240"/>
      <w:outlineLvl w:val="7"/>
    </w:pPr>
    <w:rPr>
      <w:rFonts w:eastAsiaTheme="majorEastAsia" w:cstheme="majorBidi"/>
      <w:b/>
      <w:i/>
      <w:color w:val="006283"/>
      <w:szCs w:val="20"/>
    </w:rPr>
  </w:style>
  <w:style w:type="paragraph" w:styleId="Heading9">
    <w:name w:val="heading 9"/>
    <w:basedOn w:val="Normal"/>
    <w:next w:val="Normal"/>
    <w:link w:val="Heading9Char"/>
    <w:uiPriority w:val="2"/>
    <w:rsid w:val="00B230EC"/>
    <w:pPr>
      <w:keepNext/>
      <w:keepLines/>
      <w:spacing w:after="240"/>
      <w:outlineLvl w:val="8"/>
    </w:pPr>
    <w:rPr>
      <w:rFonts w:eastAsiaTheme="majorEastAsia" w:cstheme="majorBidi"/>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2"/>
    <w:rsid w:val="00B230EC"/>
    <w:rPr>
      <w:rFonts w:ascii="Verdana" w:hAnsi="Verdana" w:eastAsiaTheme="majorEastAsia" w:cstheme="majorBidi"/>
      <w:b/>
      <w:bCs/>
      <w:caps/>
      <w:color w:val="006283"/>
      <w:sz w:val="18"/>
      <w:szCs w:val="28"/>
    </w:rPr>
  </w:style>
  <w:style w:type="character" w:customStyle="1" w:styleId="Heading2Char">
    <w:name w:val="Heading 2 Char"/>
    <w:basedOn w:val="DefaultParagraphFont"/>
    <w:link w:val="Heading2"/>
    <w:uiPriority w:val="2"/>
    <w:rsid w:val="00B230EC"/>
    <w:rPr>
      <w:rFonts w:ascii="Verdana" w:hAnsi="Verdana" w:eastAsiaTheme="majorEastAsia" w:cstheme="majorBidi"/>
      <w:b/>
      <w:bCs/>
      <w:color w:val="006283"/>
      <w:sz w:val="18"/>
      <w:szCs w:val="26"/>
    </w:rPr>
  </w:style>
  <w:style w:type="character" w:customStyle="1" w:styleId="Heading3Char">
    <w:name w:val="Heading 3 Char"/>
    <w:basedOn w:val="DefaultParagraphFont"/>
    <w:link w:val="Heading3"/>
    <w:uiPriority w:val="2"/>
    <w:rsid w:val="00B230EC"/>
    <w:rPr>
      <w:rFonts w:ascii="Verdana" w:hAnsi="Verdana" w:eastAsiaTheme="majorEastAsia" w:cstheme="majorBidi"/>
      <w:b/>
      <w:bCs/>
      <w:color w:val="006283"/>
      <w:sz w:val="18"/>
    </w:rPr>
  </w:style>
  <w:style w:type="character" w:customStyle="1" w:styleId="Heading4Char">
    <w:name w:val="Heading 4 Char"/>
    <w:basedOn w:val="DefaultParagraphFont"/>
    <w:link w:val="Heading4"/>
    <w:uiPriority w:val="2"/>
    <w:rsid w:val="00B230EC"/>
    <w:rPr>
      <w:rFonts w:ascii="Verdana" w:hAnsi="Verdana" w:eastAsiaTheme="majorEastAsia" w:cstheme="majorBidi"/>
      <w:b/>
      <w:bCs/>
      <w:iCs/>
      <w:color w:val="006283"/>
      <w:sz w:val="18"/>
    </w:rPr>
  </w:style>
  <w:style w:type="character" w:customStyle="1" w:styleId="Heading5Char">
    <w:name w:val="Heading 5 Char"/>
    <w:basedOn w:val="DefaultParagraphFont"/>
    <w:link w:val="Heading5"/>
    <w:uiPriority w:val="2"/>
    <w:rsid w:val="00B230EC"/>
    <w:rPr>
      <w:rFonts w:ascii="Verdana" w:hAnsi="Verdana" w:eastAsiaTheme="majorEastAsia" w:cstheme="majorBidi"/>
      <w:b/>
      <w:color w:val="006283"/>
      <w:sz w:val="18"/>
    </w:rPr>
  </w:style>
  <w:style w:type="character" w:customStyle="1" w:styleId="Heading6Char">
    <w:name w:val="Heading 6 Char"/>
    <w:basedOn w:val="DefaultParagraphFont"/>
    <w:link w:val="Heading6"/>
    <w:uiPriority w:val="2"/>
    <w:rsid w:val="00B230EC"/>
    <w:rPr>
      <w:rFonts w:ascii="Verdana" w:hAnsi="Verdana" w:eastAsiaTheme="majorEastAsia" w:cstheme="majorBidi"/>
      <w:b/>
      <w:iCs/>
      <w:color w:val="006283"/>
      <w:sz w:val="18"/>
    </w:rPr>
  </w:style>
  <w:style w:type="character" w:customStyle="1" w:styleId="Heading7Char">
    <w:name w:val="Heading 7 Char"/>
    <w:basedOn w:val="DefaultParagraphFont"/>
    <w:link w:val="Heading7"/>
    <w:uiPriority w:val="2"/>
    <w:rsid w:val="00B230EC"/>
    <w:rPr>
      <w:rFonts w:ascii="Verdana" w:hAnsi="Verdana" w:eastAsiaTheme="majorEastAsia" w:cstheme="majorBidi"/>
      <w:b/>
      <w:iCs/>
      <w:color w:val="006283"/>
      <w:sz w:val="18"/>
    </w:rPr>
  </w:style>
  <w:style w:type="character" w:customStyle="1" w:styleId="Heading8Char">
    <w:name w:val="Heading 8 Char"/>
    <w:basedOn w:val="DefaultParagraphFont"/>
    <w:link w:val="Heading8"/>
    <w:uiPriority w:val="2"/>
    <w:rsid w:val="00B230EC"/>
    <w:rPr>
      <w:rFonts w:ascii="Verdana" w:hAnsi="Verdana" w:eastAsiaTheme="majorEastAsia" w:cstheme="majorBidi"/>
      <w:b/>
      <w:i/>
      <w:color w:val="006283"/>
      <w:sz w:val="18"/>
      <w:szCs w:val="20"/>
    </w:rPr>
  </w:style>
  <w:style w:type="character" w:customStyle="1" w:styleId="Heading9Char">
    <w:name w:val="Heading 9 Char"/>
    <w:basedOn w:val="DefaultParagraphFont"/>
    <w:link w:val="Heading9"/>
    <w:uiPriority w:val="2"/>
    <w:rsid w:val="00B230EC"/>
    <w:rPr>
      <w:rFonts w:ascii="Verdana" w:hAnsi="Verdana" w:eastAsiaTheme="majorEastAsia" w:cstheme="majorBidi"/>
      <w:b/>
      <w:iCs/>
      <w:color w:val="006283"/>
      <w:sz w:val="18"/>
      <w:szCs w:val="20"/>
      <w:u w:val="single"/>
    </w:rPr>
  </w:style>
  <w:style w:type="paragraph" w:styleId="Title">
    <w:name w:val="Title"/>
    <w:basedOn w:val="Normal"/>
    <w:next w:val="Normal"/>
    <w:link w:val="TitleChar"/>
    <w:uiPriority w:val="5"/>
    <w:qFormat/>
    <w:rsid w:val="00B230EC"/>
    <w:pPr>
      <w:spacing w:before="480" w:after="240"/>
      <w:contextualSpacing/>
      <w:jc w:val="center"/>
    </w:pPr>
    <w:rPr>
      <w:rFonts w:eastAsiaTheme="majorEastAsia" w:cstheme="majorBidi"/>
      <w:b/>
      <w:caps/>
      <w:color w:val="006283"/>
      <w:kern w:val="28"/>
      <w:szCs w:val="52"/>
    </w:rPr>
  </w:style>
  <w:style w:type="character" w:customStyle="1" w:styleId="TitleChar">
    <w:name w:val="Title Char"/>
    <w:basedOn w:val="DefaultParagraphFont"/>
    <w:link w:val="Title"/>
    <w:uiPriority w:val="5"/>
    <w:rsid w:val="00B230EC"/>
    <w:rPr>
      <w:rFonts w:ascii="Verdana" w:hAnsi="Verdana" w:eastAsiaTheme="majorEastAsia" w:cstheme="majorBidi"/>
      <w:b/>
      <w:caps/>
      <w:color w:val="006283"/>
      <w:kern w:val="28"/>
      <w:sz w:val="18"/>
      <w:szCs w:val="52"/>
    </w:rPr>
  </w:style>
  <w:style w:type="paragraph" w:styleId="BodyText">
    <w:name w:val="Body Text"/>
    <w:basedOn w:val="Normal"/>
    <w:link w:val="BodyTextChar"/>
    <w:uiPriority w:val="1"/>
    <w:qFormat/>
    <w:rsid w:val="00D747AE"/>
    <w:pPr>
      <w:numPr>
        <w:ilvl w:val="6"/>
        <w:numId w:val="7"/>
      </w:numPr>
      <w:spacing w:after="240"/>
    </w:pPr>
  </w:style>
  <w:style w:type="character" w:customStyle="1" w:styleId="BodyTextChar">
    <w:name w:val="Body Text Char"/>
    <w:basedOn w:val="DefaultParagraphFont"/>
    <w:link w:val="BodyText"/>
    <w:uiPriority w:val="1"/>
    <w:rsid w:val="00D747AE"/>
    <w:rPr>
      <w:rFonts w:ascii="Verdana" w:hAnsi="Verdana"/>
      <w:sz w:val="18"/>
    </w:rPr>
  </w:style>
  <w:style w:type="paragraph" w:styleId="BodyText2">
    <w:name w:val="Body Text 2"/>
    <w:basedOn w:val="Normal"/>
    <w:link w:val="BodyText2Char"/>
    <w:uiPriority w:val="1"/>
    <w:qFormat/>
    <w:rsid w:val="00D747AE"/>
    <w:pPr>
      <w:numPr>
        <w:ilvl w:val="7"/>
        <w:numId w:val="7"/>
      </w:numPr>
      <w:spacing w:after="240"/>
    </w:pPr>
  </w:style>
  <w:style w:type="character" w:customStyle="1" w:styleId="BodyText2Char">
    <w:name w:val="Body Text 2 Char"/>
    <w:basedOn w:val="DefaultParagraphFont"/>
    <w:link w:val="BodyText2"/>
    <w:uiPriority w:val="1"/>
    <w:rsid w:val="00D747AE"/>
    <w:rPr>
      <w:rFonts w:ascii="Verdana" w:hAnsi="Verdana"/>
      <w:sz w:val="18"/>
    </w:rPr>
  </w:style>
  <w:style w:type="paragraph" w:styleId="BodyText3">
    <w:name w:val="Body Text 3"/>
    <w:basedOn w:val="Normal"/>
    <w:link w:val="BodyText3Char"/>
    <w:uiPriority w:val="1"/>
    <w:qFormat/>
    <w:rsid w:val="00D747AE"/>
    <w:pPr>
      <w:numPr>
        <w:ilvl w:val="8"/>
        <w:numId w:val="7"/>
      </w:numPr>
      <w:spacing w:after="240"/>
    </w:pPr>
    <w:rPr>
      <w:szCs w:val="16"/>
    </w:rPr>
  </w:style>
  <w:style w:type="character" w:customStyle="1" w:styleId="BodyText3Char">
    <w:name w:val="Body Text 3 Char"/>
    <w:basedOn w:val="DefaultParagraphFont"/>
    <w:link w:val="BodyText3"/>
    <w:uiPriority w:val="1"/>
    <w:rsid w:val="00D747AE"/>
    <w:rPr>
      <w:rFonts w:ascii="Verdana" w:hAnsi="Verdana"/>
      <w:sz w:val="18"/>
      <w:szCs w:val="16"/>
    </w:rPr>
  </w:style>
  <w:style w:type="numbering" w:customStyle="1" w:styleId="LegalHeadings">
    <w:name w:val="LegalHeadings"/>
    <w:uiPriority w:val="99"/>
    <w:rsid w:val="00D747AE"/>
    <w:pPr>
      <w:numPr>
        <w:numId w:val="6"/>
      </w:numPr>
    </w:pPr>
  </w:style>
  <w:style w:type="paragraph" w:styleId="ListBullet">
    <w:name w:val="List Bullet"/>
    <w:basedOn w:val="Normal"/>
    <w:uiPriority w:val="1"/>
    <w:rsid w:val="00AE2AEE"/>
    <w:pPr>
      <w:numPr>
        <w:numId w:val="8"/>
      </w:numPr>
      <w:spacing w:after="240"/>
    </w:pPr>
  </w:style>
  <w:style w:type="paragraph" w:styleId="ListBullet2">
    <w:name w:val="List Bullet 2"/>
    <w:basedOn w:val="Normal"/>
    <w:uiPriority w:val="1"/>
    <w:rsid w:val="00AE2AEE"/>
    <w:pPr>
      <w:numPr>
        <w:ilvl w:val="1"/>
        <w:numId w:val="8"/>
      </w:numPr>
      <w:spacing w:after="240"/>
    </w:pPr>
  </w:style>
  <w:style w:type="paragraph" w:styleId="ListBullet3">
    <w:name w:val="List Bullet 3"/>
    <w:basedOn w:val="Normal"/>
    <w:uiPriority w:val="1"/>
    <w:qFormat/>
    <w:rsid w:val="00AE2AEE"/>
    <w:pPr>
      <w:numPr>
        <w:ilvl w:val="2"/>
        <w:numId w:val="8"/>
      </w:numPr>
      <w:spacing w:after="240"/>
    </w:pPr>
  </w:style>
  <w:style w:type="paragraph" w:styleId="ListBullet4">
    <w:name w:val="List Bullet 4"/>
    <w:basedOn w:val="Normal"/>
    <w:uiPriority w:val="1"/>
    <w:rsid w:val="00AE2AEE"/>
    <w:pPr>
      <w:numPr>
        <w:ilvl w:val="3"/>
        <w:numId w:val="8"/>
      </w:numPr>
      <w:spacing w:after="240"/>
      <w:ind w:left="1587" w:hanging="340"/>
    </w:pPr>
  </w:style>
  <w:style w:type="paragraph" w:styleId="ListBullet5">
    <w:name w:val="List Bullet 5"/>
    <w:basedOn w:val="Normal"/>
    <w:uiPriority w:val="1"/>
    <w:rsid w:val="00AE2AEE"/>
    <w:pPr>
      <w:numPr>
        <w:ilvl w:val="4"/>
        <w:numId w:val="8"/>
      </w:numPr>
      <w:spacing w:after="240"/>
    </w:pPr>
  </w:style>
  <w:style w:type="numbering" w:customStyle="1" w:styleId="ListBullets">
    <w:name w:val="ListBullets"/>
    <w:uiPriority w:val="99"/>
    <w:rsid w:val="00760DB3"/>
    <w:pPr>
      <w:numPr>
        <w:numId w:val="8"/>
      </w:numPr>
    </w:pPr>
  </w:style>
  <w:style w:type="paragraph" w:customStyle="1" w:styleId="Answer">
    <w:name w:val="Answer"/>
    <w:basedOn w:val="Normal"/>
    <w:link w:val="AnswerChar"/>
    <w:uiPriority w:val="6"/>
    <w:qFormat/>
    <w:rsid w:val="0046754A"/>
    <w:pPr>
      <w:spacing w:after="240"/>
      <w:ind w:left="1077"/>
    </w:pPr>
    <w:rPr>
      <w:rFonts w:eastAsia="Calibri" w:cs="Times New Roman"/>
    </w:rPr>
  </w:style>
  <w:style w:type="character" w:customStyle="1" w:styleId="AnswerChar">
    <w:name w:val="Answer Char"/>
    <w:link w:val="Answer"/>
    <w:uiPriority w:val="6"/>
    <w:rsid w:val="0046754A"/>
    <w:rPr>
      <w:rFonts w:ascii="Verdana" w:eastAsia="Calibri" w:hAnsi="Verdana" w:cs="Times New Roman"/>
      <w:sz w:val="18"/>
    </w:rPr>
  </w:style>
  <w:style w:type="paragraph" w:styleId="Caption">
    <w:name w:val="caption"/>
    <w:basedOn w:val="Normal"/>
    <w:next w:val="Normal"/>
    <w:uiPriority w:val="6"/>
    <w:qFormat/>
    <w:rsid w:val="00B230EC"/>
    <w:pPr>
      <w:keepNext/>
      <w:spacing w:before="120" w:after="120"/>
      <w:jc w:val="left"/>
    </w:pPr>
    <w:rPr>
      <w:rFonts w:eastAsia="Times New Roman" w:cs="Times New Roman"/>
      <w:b/>
      <w:bCs/>
      <w:color w:val="006283"/>
      <w:szCs w:val="20"/>
      <w:lang w:eastAsia="en-GB"/>
    </w:rPr>
  </w:style>
  <w:style w:type="character" w:styleId="EndnoteReference">
    <w:name w:val="endnote reference"/>
    <w:uiPriority w:val="49"/>
    <w:rsid w:val="0046754A"/>
    <w:rPr>
      <w:vertAlign w:val="superscript"/>
    </w:rPr>
  </w:style>
  <w:style w:type="paragraph" w:styleId="FootnoteText">
    <w:name w:val="footnote text"/>
    <w:basedOn w:val="Normal"/>
    <w:link w:val="FootnoteTextChar"/>
    <w:uiPriority w:val="5"/>
    <w:rsid w:val="00E56545"/>
    <w:pPr>
      <w:ind w:firstLine="567"/>
      <w:jc w:val="left"/>
    </w:pPr>
    <w:rPr>
      <w:rFonts w:eastAsia="Calibri" w:cs="Times New Roman"/>
      <w:sz w:val="16"/>
      <w:szCs w:val="18"/>
      <w:lang w:eastAsia="en-GB"/>
    </w:rPr>
  </w:style>
  <w:style w:type="character" w:customStyle="1" w:styleId="FootnoteTextChar">
    <w:name w:val="Footnote Text Char"/>
    <w:link w:val="FootnoteText"/>
    <w:uiPriority w:val="5"/>
    <w:rsid w:val="00E56545"/>
    <w:rPr>
      <w:rFonts w:ascii="Verdana" w:eastAsia="Calibri" w:hAnsi="Verdana" w:cs="Times New Roman"/>
      <w:sz w:val="16"/>
      <w:szCs w:val="18"/>
      <w:lang w:eastAsia="en-GB"/>
    </w:rPr>
  </w:style>
  <w:style w:type="paragraph" w:styleId="EndnoteText">
    <w:name w:val="endnote text"/>
    <w:basedOn w:val="FootnoteText"/>
    <w:link w:val="EndnoteTextChar"/>
    <w:uiPriority w:val="49"/>
    <w:rsid w:val="0046754A"/>
    <w:rPr>
      <w:szCs w:val="20"/>
    </w:rPr>
  </w:style>
  <w:style w:type="character" w:customStyle="1" w:styleId="EndnoteTextChar">
    <w:name w:val="Endnote Text Char"/>
    <w:link w:val="EndnoteText"/>
    <w:uiPriority w:val="99"/>
    <w:rsid w:val="0046754A"/>
    <w:rPr>
      <w:rFonts w:ascii="Verdana" w:eastAsia="Calibri" w:hAnsi="Verdana" w:cs="Times New Roman"/>
      <w:sz w:val="16"/>
      <w:szCs w:val="20"/>
      <w:lang w:eastAsia="en-GB"/>
    </w:rPr>
  </w:style>
  <w:style w:type="paragraph" w:customStyle="1" w:styleId="FollowUp">
    <w:name w:val="FollowUp"/>
    <w:basedOn w:val="Normal"/>
    <w:link w:val="FollowUpChar"/>
    <w:uiPriority w:val="6"/>
    <w:qFormat/>
    <w:rsid w:val="0046754A"/>
    <w:pPr>
      <w:spacing w:after="240"/>
      <w:ind w:left="720"/>
    </w:pPr>
    <w:rPr>
      <w:rFonts w:eastAsia="Calibri" w:cs="Times New Roman"/>
      <w:i/>
    </w:rPr>
  </w:style>
  <w:style w:type="character" w:customStyle="1" w:styleId="FollowUpChar">
    <w:name w:val="FollowUp Char"/>
    <w:link w:val="FollowUp"/>
    <w:uiPriority w:val="6"/>
    <w:rsid w:val="0046754A"/>
    <w:rPr>
      <w:rFonts w:ascii="Verdana" w:eastAsia="Calibri" w:hAnsi="Verdana" w:cs="Times New Roman"/>
      <w:i/>
      <w:sz w:val="18"/>
    </w:rPr>
  </w:style>
  <w:style w:type="paragraph" w:styleId="Footer">
    <w:name w:val="footer"/>
    <w:basedOn w:val="Normal"/>
    <w:link w:val="FooterChar"/>
    <w:uiPriority w:val="3"/>
    <w:rsid w:val="0046754A"/>
    <w:pPr>
      <w:tabs>
        <w:tab w:val="center" w:pos="4513"/>
        <w:tab w:val="right" w:pos="9027"/>
      </w:tabs>
    </w:pPr>
    <w:rPr>
      <w:rFonts w:eastAsia="Calibri" w:cs="Times New Roman"/>
      <w:szCs w:val="18"/>
      <w:lang w:eastAsia="en-GB"/>
    </w:rPr>
  </w:style>
  <w:style w:type="character" w:customStyle="1" w:styleId="FooterChar">
    <w:name w:val="Footer Char"/>
    <w:link w:val="Footer"/>
    <w:uiPriority w:val="5"/>
    <w:rsid w:val="0046754A"/>
    <w:rPr>
      <w:rFonts w:ascii="Verdana" w:eastAsia="Calibri" w:hAnsi="Verdana" w:cs="Times New Roman"/>
      <w:sz w:val="18"/>
      <w:szCs w:val="18"/>
      <w:lang w:eastAsia="en-GB"/>
    </w:rPr>
  </w:style>
  <w:style w:type="paragraph" w:customStyle="1" w:styleId="FootnoteQuotation">
    <w:name w:val="Footnote Quotation"/>
    <w:basedOn w:val="FootnoteText"/>
    <w:uiPriority w:val="5"/>
    <w:rsid w:val="005B04B9"/>
    <w:pPr>
      <w:ind w:left="567" w:right="567" w:firstLine="0"/>
    </w:pPr>
  </w:style>
  <w:style w:type="character" w:styleId="FootnoteReference">
    <w:name w:val="footnote reference"/>
    <w:aliases w:val="Ref,de nota al pie"/>
    <w:rsid w:val="0046754A"/>
    <w:rPr>
      <w:vertAlign w:val="superscript"/>
    </w:rPr>
  </w:style>
  <w:style w:type="paragraph" w:styleId="Header">
    <w:name w:val="header"/>
    <w:basedOn w:val="Normal"/>
    <w:link w:val="HeaderChar"/>
    <w:uiPriority w:val="3"/>
    <w:rsid w:val="0046754A"/>
    <w:pPr>
      <w:tabs>
        <w:tab w:val="center" w:pos="4513"/>
        <w:tab w:val="right" w:pos="9027"/>
      </w:tabs>
      <w:jc w:val="left"/>
    </w:pPr>
    <w:rPr>
      <w:rFonts w:eastAsia="Calibri" w:cs="Times New Roman"/>
      <w:szCs w:val="18"/>
      <w:lang w:eastAsia="en-GB"/>
    </w:rPr>
  </w:style>
  <w:style w:type="character" w:customStyle="1" w:styleId="HeaderChar">
    <w:name w:val="Header Char"/>
    <w:link w:val="Header"/>
    <w:uiPriority w:val="5"/>
    <w:rsid w:val="0046754A"/>
    <w:rPr>
      <w:rFonts w:ascii="Verdana" w:eastAsia="Calibri" w:hAnsi="Verdana" w:cs="Times New Roman"/>
      <w:sz w:val="18"/>
      <w:szCs w:val="18"/>
      <w:lang w:eastAsia="en-GB"/>
    </w:rPr>
  </w:style>
  <w:style w:type="paragraph" w:customStyle="1" w:styleId="Quotation">
    <w:name w:val="Quotation"/>
    <w:basedOn w:val="Normal"/>
    <w:uiPriority w:val="5"/>
    <w:qFormat/>
    <w:rsid w:val="00DF6AE1"/>
    <w:pPr>
      <w:spacing w:after="240"/>
      <w:ind w:left="567" w:right="567"/>
    </w:pPr>
    <w:rPr>
      <w:rFonts w:eastAsia="Calibri" w:cs="Times New Roman"/>
      <w:szCs w:val="18"/>
      <w:lang w:eastAsia="en-GB"/>
    </w:rPr>
  </w:style>
  <w:style w:type="paragraph" w:customStyle="1" w:styleId="QuotationDouble">
    <w:name w:val="Quotation Double"/>
    <w:basedOn w:val="Normal"/>
    <w:uiPriority w:val="5"/>
    <w:qFormat/>
    <w:rsid w:val="00DF6AE1"/>
    <w:pPr>
      <w:spacing w:after="240"/>
      <w:ind w:left="1134" w:right="1134"/>
    </w:pPr>
    <w:rPr>
      <w:rFonts w:eastAsia="Calibri" w:cs="Times New Roman"/>
      <w:szCs w:val="18"/>
      <w:lang w:eastAsia="en-GB"/>
    </w:rPr>
  </w:style>
  <w:style w:type="paragraph" w:styleId="TableofAuthorities">
    <w:name w:val="table of authorities"/>
    <w:basedOn w:val="Normal"/>
    <w:next w:val="Normal"/>
    <w:uiPriority w:val="39"/>
    <w:rsid w:val="0046754A"/>
    <w:pPr>
      <w:tabs>
        <w:tab w:val="left" w:pos="720"/>
        <w:tab w:val="right" w:leader="dot" w:pos="9027"/>
      </w:tabs>
      <w:ind w:right="720"/>
    </w:pPr>
    <w:rPr>
      <w:rFonts w:eastAsia="Times New Roman" w:cs="Times New Roman"/>
      <w:szCs w:val="20"/>
      <w:lang w:eastAsia="en-GB"/>
    </w:rPr>
  </w:style>
  <w:style w:type="paragraph" w:styleId="TableofFigures">
    <w:name w:val="table of figures"/>
    <w:basedOn w:val="Normal"/>
    <w:next w:val="Normal"/>
    <w:uiPriority w:val="39"/>
    <w:rsid w:val="0046754A"/>
    <w:pPr>
      <w:tabs>
        <w:tab w:val="left" w:pos="567"/>
        <w:tab w:val="right" w:leader="dot" w:pos="9027"/>
      </w:tabs>
      <w:spacing w:after="120"/>
      <w:ind w:right="720"/>
    </w:pPr>
    <w:rPr>
      <w:rFonts w:eastAsia="Times New Roman" w:cs="Times New Roman"/>
      <w:szCs w:val="20"/>
      <w:lang w:eastAsia="en-GB"/>
    </w:rPr>
  </w:style>
  <w:style w:type="paragraph" w:customStyle="1" w:styleId="Title2">
    <w:name w:val="Title 2"/>
    <w:basedOn w:val="Normal"/>
    <w:next w:val="Normal"/>
    <w:uiPriority w:val="5"/>
    <w:qFormat/>
    <w:rsid w:val="00B230EC"/>
    <w:pPr>
      <w:spacing w:after="360"/>
      <w:jc w:val="center"/>
    </w:pPr>
    <w:rPr>
      <w:rFonts w:eastAsia="Calibri" w:cs="Times New Roman"/>
      <w:caps/>
      <w:color w:val="006283"/>
      <w:szCs w:val="18"/>
      <w:lang w:eastAsia="en-GB"/>
    </w:rPr>
  </w:style>
  <w:style w:type="paragraph" w:customStyle="1" w:styleId="Title3">
    <w:name w:val="Title 3"/>
    <w:basedOn w:val="Normal"/>
    <w:next w:val="Normal"/>
    <w:uiPriority w:val="5"/>
    <w:qFormat/>
    <w:rsid w:val="00B230EC"/>
    <w:pPr>
      <w:spacing w:after="360"/>
      <w:jc w:val="center"/>
    </w:pPr>
    <w:rPr>
      <w:rFonts w:eastAsia="Calibri" w:cs="Times New Roman"/>
      <w:i/>
      <w:color w:val="006283"/>
      <w:szCs w:val="18"/>
      <w:lang w:eastAsia="en-GB"/>
    </w:rPr>
  </w:style>
  <w:style w:type="paragraph" w:customStyle="1" w:styleId="TitleCountry">
    <w:name w:val="Title Country"/>
    <w:basedOn w:val="Normal"/>
    <w:next w:val="Normal"/>
    <w:uiPriority w:val="5"/>
    <w:qFormat/>
    <w:rsid w:val="00B230EC"/>
    <w:pPr>
      <w:spacing w:after="360"/>
      <w:jc w:val="center"/>
    </w:pPr>
    <w:rPr>
      <w:rFonts w:eastAsia="Calibri" w:cs="Times New Roman"/>
      <w:smallCaps/>
      <w:color w:val="006283"/>
      <w:szCs w:val="18"/>
      <w:lang w:eastAsia="en-GB"/>
    </w:rPr>
  </w:style>
  <w:style w:type="paragraph" w:styleId="TOC1">
    <w:name w:val="toc 1"/>
    <w:basedOn w:val="Normal"/>
    <w:next w:val="Normal"/>
    <w:autoRedefine/>
    <w:uiPriority w:val="39"/>
    <w:rsid w:val="0046754A"/>
    <w:pPr>
      <w:tabs>
        <w:tab w:val="right" w:leader="dot" w:pos="9027"/>
      </w:tabs>
      <w:spacing w:before="120" w:after="120"/>
      <w:ind w:right="851"/>
      <w:jc w:val="left"/>
    </w:pPr>
    <w:rPr>
      <w:rFonts w:eastAsia="Calibri" w:cs="Times New Roman"/>
      <w:b/>
      <w:caps/>
      <w:szCs w:val="18"/>
      <w:lang w:eastAsia="en-GB"/>
    </w:rPr>
  </w:style>
  <w:style w:type="paragraph" w:styleId="TOC2">
    <w:name w:val="toc 2"/>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3">
    <w:name w:val="toc 3"/>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4">
    <w:name w:val="toc 4"/>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5">
    <w:name w:val="toc 5"/>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6">
    <w:name w:val="toc 6"/>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7">
    <w:name w:val="toc 7"/>
    <w:basedOn w:val="Normal"/>
    <w:next w:val="Normal"/>
    <w:autoRedefine/>
    <w:uiPriority w:val="39"/>
    <w:rsid w:val="0046754A"/>
    <w:pPr>
      <w:tabs>
        <w:tab w:val="left" w:pos="851"/>
        <w:tab w:val="right" w:leader="dot" w:pos="9027"/>
      </w:tabs>
      <w:spacing w:before="120" w:after="120"/>
      <w:ind w:left="567" w:right="851"/>
      <w:jc w:val="left"/>
    </w:pPr>
    <w:rPr>
      <w:rFonts w:eastAsia="Calibri" w:cs="Times New Roman"/>
      <w:szCs w:val="18"/>
      <w:lang w:eastAsia="en-GB"/>
    </w:rPr>
  </w:style>
  <w:style w:type="paragraph" w:styleId="TOC8">
    <w:name w:val="toc 8"/>
    <w:basedOn w:val="Normal"/>
    <w:next w:val="Normal"/>
    <w:autoRedefine/>
    <w:uiPriority w:val="39"/>
    <w:rsid w:val="0046754A"/>
    <w:pPr>
      <w:tabs>
        <w:tab w:val="left" w:pos="851"/>
        <w:tab w:val="left" w:pos="1134"/>
        <w:tab w:val="right" w:leader="dot" w:pos="9027"/>
      </w:tabs>
      <w:spacing w:before="120" w:after="120"/>
      <w:ind w:left="851" w:right="851"/>
      <w:jc w:val="left"/>
    </w:pPr>
    <w:rPr>
      <w:rFonts w:eastAsia="Calibri" w:cs="Times New Roman"/>
      <w:szCs w:val="18"/>
      <w:lang w:eastAsia="en-GB"/>
    </w:rPr>
  </w:style>
  <w:style w:type="paragraph" w:styleId="TOC9">
    <w:name w:val="toc 9"/>
    <w:basedOn w:val="Normal"/>
    <w:next w:val="Normal"/>
    <w:autoRedefine/>
    <w:uiPriority w:val="39"/>
    <w:rsid w:val="0046754A"/>
    <w:pPr>
      <w:tabs>
        <w:tab w:val="left" w:pos="851"/>
        <w:tab w:val="left" w:pos="1134"/>
        <w:tab w:val="left" w:pos="1418"/>
        <w:tab w:val="right" w:leader="dot" w:pos="9027"/>
      </w:tabs>
      <w:spacing w:before="120" w:after="120"/>
      <w:ind w:left="1134" w:right="851"/>
      <w:jc w:val="left"/>
    </w:pPr>
    <w:rPr>
      <w:rFonts w:eastAsia="Calibri" w:cs="Times New Roman"/>
      <w:szCs w:val="18"/>
      <w:lang w:eastAsia="en-GB"/>
    </w:rPr>
  </w:style>
  <w:style w:type="paragraph" w:styleId="TOCHeading">
    <w:name w:val="TOC Heading"/>
    <w:basedOn w:val="Normal"/>
    <w:next w:val="Normal"/>
    <w:uiPriority w:val="39"/>
    <w:qFormat/>
    <w:rsid w:val="0046754A"/>
    <w:pPr>
      <w:spacing w:before="240"/>
      <w:jc w:val="center"/>
    </w:pPr>
    <w:rPr>
      <w:rFonts w:eastAsia="Times New Roman" w:cs="Times New Roman"/>
      <w:b/>
      <w:bCs/>
      <w:szCs w:val="28"/>
      <w:lang w:eastAsia="en-GB"/>
    </w:rPr>
  </w:style>
  <w:style w:type="table" w:customStyle="1" w:styleId="WTOTable2">
    <w:name w:val="WTOTable2"/>
    <w:basedOn w:val="TableNormal"/>
    <w:uiPriority w:val="99"/>
    <w:rsid w:val="0046754A"/>
    <w:pPr>
      <w:spacing w:after="0" w:line="240" w:lineRule="auto"/>
    </w:pPr>
    <w:rPr>
      <w:rFonts w:ascii="Verdana" w:eastAsia="Calibri" w:hAnsi="Verdana" w:cs="Times New Roman"/>
      <w:sz w:val="16"/>
      <w:szCs w:val="18"/>
      <w:lang w:eastAsia="en-GB"/>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ED54E0"/>
    <w:rPr>
      <w:rFonts w:ascii="Tahoma" w:hAnsi="Tahoma" w:cs="Tahoma"/>
      <w:sz w:val="16"/>
      <w:szCs w:val="16"/>
    </w:rPr>
  </w:style>
  <w:style w:type="character" w:customStyle="1" w:styleId="BalloonTextChar">
    <w:name w:val="Balloon Text Char"/>
    <w:basedOn w:val="DefaultParagraphFont"/>
    <w:link w:val="BalloonText"/>
    <w:uiPriority w:val="99"/>
    <w:semiHidden/>
    <w:rsid w:val="00ED54E0"/>
    <w:rPr>
      <w:rFonts w:ascii="Tahoma" w:hAnsi="Tahoma" w:cs="Tahoma"/>
      <w:sz w:val="16"/>
      <w:szCs w:val="16"/>
    </w:rPr>
  </w:style>
  <w:style w:type="paragraph" w:styleId="Subtitle">
    <w:name w:val="Subtitle"/>
    <w:basedOn w:val="Normal"/>
    <w:next w:val="Normal"/>
    <w:link w:val="SubtitleChar"/>
    <w:uiPriority w:val="6"/>
    <w:qFormat/>
    <w:rsid w:val="00E46FD5"/>
    <w:pPr>
      <w:numPr>
        <w:ilvl w:val="1"/>
      </w:numPr>
    </w:pPr>
    <w:rPr>
      <w:rFonts w:eastAsiaTheme="majorEastAsia" w:cstheme="majorBidi"/>
      <w:b/>
      <w:iCs/>
      <w:szCs w:val="24"/>
    </w:rPr>
  </w:style>
  <w:style w:type="character" w:customStyle="1" w:styleId="SubtitleChar">
    <w:name w:val="Subtitle Char"/>
    <w:basedOn w:val="DefaultParagraphFont"/>
    <w:link w:val="Subtitle"/>
    <w:uiPriority w:val="11"/>
    <w:rsid w:val="00E46FD5"/>
    <w:rPr>
      <w:rFonts w:ascii="Verdana" w:hAnsi="Verdana" w:eastAsiaTheme="majorEastAsia" w:cstheme="majorBidi"/>
      <w:b/>
      <w:iCs/>
      <w:sz w:val="18"/>
      <w:szCs w:val="24"/>
    </w:rPr>
  </w:style>
  <w:style w:type="paragraph" w:customStyle="1" w:styleId="SummaryHeader">
    <w:name w:val="SummaryHeader"/>
    <w:basedOn w:val="Normal"/>
    <w:uiPriority w:val="4"/>
    <w:qFormat/>
    <w:rsid w:val="00B230EC"/>
    <w:pPr>
      <w:spacing w:after="240"/>
      <w:outlineLvl w:val="0"/>
    </w:pPr>
    <w:rPr>
      <w:rFonts w:eastAsia="Calibri" w:cs="Times New Roman"/>
      <w:b/>
      <w:caps/>
      <w:color w:val="006283"/>
    </w:rPr>
  </w:style>
  <w:style w:type="paragraph" w:customStyle="1" w:styleId="SummarySubheader">
    <w:name w:val="SummarySubheader"/>
    <w:basedOn w:val="Normal"/>
    <w:uiPriority w:val="4"/>
    <w:qFormat/>
    <w:rsid w:val="00FF4616"/>
    <w:pPr>
      <w:spacing w:after="240"/>
      <w:outlineLvl w:val="1"/>
    </w:pPr>
    <w:rPr>
      <w:b/>
      <w:color w:val="006283"/>
    </w:rPr>
  </w:style>
  <w:style w:type="paragraph" w:customStyle="1" w:styleId="SummaryText">
    <w:name w:val="SummaryText"/>
    <w:basedOn w:val="Normal"/>
    <w:uiPriority w:val="4"/>
    <w:qFormat/>
    <w:rsid w:val="00B56EDC"/>
    <w:pPr>
      <w:numPr>
        <w:numId w:val="10"/>
      </w:numPr>
      <w:spacing w:after="240"/>
      <w:ind w:left="0" w:firstLine="0"/>
    </w:pPr>
    <w:rPr>
      <w:rFonts w:eastAsia="Calibri" w:cs="Times New Roman"/>
    </w:rPr>
  </w:style>
  <w:style w:type="paragraph" w:styleId="ListParagraph">
    <w:name w:val="List Paragraph"/>
    <w:basedOn w:val="Normal"/>
    <w:uiPriority w:val="59"/>
    <w:semiHidden/>
    <w:qFormat/>
    <w:rsid w:val="00AA332C"/>
    <w:pPr>
      <w:ind w:left="720"/>
      <w:contextualSpacing/>
    </w:pPr>
  </w:style>
  <w:style w:type="table" w:customStyle="1" w:styleId="WTOBox1">
    <w:name w:val="WTOBox1"/>
    <w:basedOn w:val="TableNormal"/>
    <w:uiPriority w:val="99"/>
    <w:rsid w:val="00C65C0C"/>
    <w:pPr>
      <w:spacing w:after="0" w:line="240" w:lineRule="auto"/>
    </w:pPr>
    <w:rPr>
      <w:rFonts w:ascii="Calibri" w:eastAsia="Calibri" w:hAnsi="Calibri" w:cs="Times New Roman"/>
      <w:sz w:val="20"/>
      <w:szCs w:val="20"/>
      <w:lang w:eastAsia="en-GB"/>
    </w:rPr>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C65C0C"/>
    <w:pPr>
      <w:spacing w:after="0" w:line="240" w:lineRule="auto"/>
    </w:pPr>
    <w:rPr>
      <w:rFonts w:ascii="Verdana" w:eastAsia="Calibri" w:hAnsi="Verdana" w:cs="Times New Roman"/>
      <w:sz w:val="16"/>
      <w:szCs w:val="20"/>
      <w:lang w:eastAsia="en-GB"/>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7067B"/>
    <w:pPr>
      <w:keepNext/>
      <w:keepLines/>
      <w:spacing w:after="240"/>
      <w:jc w:val="left"/>
    </w:pPr>
    <w:rPr>
      <w:rFonts w:eastAsia="Times New Roman" w:cs="Times New Roman"/>
      <w:b/>
      <w:caps/>
      <w:color w:val="006283"/>
      <w:sz w:val="28"/>
      <w:lang w:val="x-none"/>
    </w:rPr>
  </w:style>
  <w:style w:type="table" w:styleId="TableGrid">
    <w:name w:val="Table Grid"/>
    <w:basedOn w:val="TableNormal"/>
    <w:uiPriority w:val="59"/>
    <w:rsid w:val="00EA5D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745146"/>
    <w:pPr>
      <w:tabs>
        <w:tab w:val="left" w:pos="851"/>
      </w:tabs>
      <w:ind w:left="851" w:hanging="851"/>
      <w:jc w:val="left"/>
    </w:pPr>
    <w:rPr>
      <w:sz w:val="16"/>
    </w:rPr>
  </w:style>
  <w:style w:type="character" w:styleId="Hyperlink">
    <w:name w:val="Hyperlink"/>
    <w:basedOn w:val="DefaultParagraphFont"/>
    <w:uiPriority w:val="99"/>
    <w:unhideWhenUsed/>
    <w:rsid w:val="00B52738"/>
    <w:rPr>
      <w:color w:val="0000FF" w:themeColor="hyperlink"/>
      <w:u w:val="single"/>
    </w:rPr>
  </w:style>
  <w:style w:type="paragraph" w:styleId="Bibliography">
    <w:name w:val="Bibliography"/>
    <w:basedOn w:val="Normal"/>
    <w:next w:val="Normal"/>
    <w:uiPriority w:val="49"/>
    <w:semiHidden/>
    <w:unhideWhenUsed/>
    <w:rsid w:val="00547B5F"/>
  </w:style>
  <w:style w:type="paragraph" w:styleId="BlockText">
    <w:name w:val="Block Text"/>
    <w:basedOn w:val="Normal"/>
    <w:uiPriority w:val="99"/>
    <w:semiHidden/>
    <w:unhideWhenUsed/>
    <w:rsid w:val="00547B5F"/>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i/>
      <w:iCs/>
      <w:color w:val="4F81BD" w:themeColor="accent1"/>
    </w:rPr>
  </w:style>
  <w:style w:type="paragraph" w:styleId="BodyTextFirstIndent">
    <w:name w:val="Body Text First Indent"/>
    <w:basedOn w:val="BodyText"/>
    <w:link w:val="BodyTextFirstIndentChar"/>
    <w:uiPriority w:val="99"/>
    <w:semiHidden/>
    <w:unhideWhenUsed/>
    <w:rsid w:val="00547B5F"/>
    <w:pPr>
      <w:numPr>
        <w:ilvl w:val="0"/>
        <w:numId w:val="0"/>
      </w:numPr>
      <w:spacing w:after="0"/>
      <w:ind w:firstLine="360"/>
    </w:pPr>
  </w:style>
  <w:style w:type="character" w:customStyle="1" w:styleId="BodyTextFirstIndentChar">
    <w:name w:val="Body Text First Indent Char"/>
    <w:basedOn w:val="BodyTextChar"/>
    <w:link w:val="BodyTextFirstIndent"/>
    <w:uiPriority w:val="99"/>
    <w:semiHidden/>
    <w:rsid w:val="00547B5F"/>
    <w:rPr>
      <w:rFonts w:ascii="Verdana" w:hAnsi="Verdana"/>
      <w:sz w:val="18"/>
    </w:rPr>
  </w:style>
  <w:style w:type="paragraph" w:styleId="BodyTextIndent">
    <w:name w:val="Body Text Indent"/>
    <w:basedOn w:val="Normal"/>
    <w:link w:val="BodyTextIndentChar"/>
    <w:uiPriority w:val="99"/>
    <w:semiHidden/>
    <w:unhideWhenUsed/>
    <w:rsid w:val="00547B5F"/>
    <w:pPr>
      <w:spacing w:after="120"/>
      <w:ind w:left="283"/>
    </w:pPr>
  </w:style>
  <w:style w:type="character" w:customStyle="1" w:styleId="BodyTextIndentChar">
    <w:name w:val="Body Text Indent Char"/>
    <w:basedOn w:val="DefaultParagraphFont"/>
    <w:link w:val="BodyTextIndent"/>
    <w:uiPriority w:val="99"/>
    <w:semiHidden/>
    <w:rsid w:val="00547B5F"/>
    <w:rPr>
      <w:rFonts w:ascii="Verdana" w:hAnsi="Verdana"/>
      <w:sz w:val="18"/>
    </w:rPr>
  </w:style>
  <w:style w:type="paragraph" w:styleId="BodyTextFirstIndent2">
    <w:name w:val="Body Text First Indent 2"/>
    <w:basedOn w:val="BodyTextIndent"/>
    <w:link w:val="BodyTextFirstIndent2Char"/>
    <w:uiPriority w:val="99"/>
    <w:semiHidden/>
    <w:unhideWhenUsed/>
    <w:rsid w:val="00547B5F"/>
    <w:pPr>
      <w:spacing w:after="0"/>
      <w:ind w:left="360" w:firstLine="360"/>
    </w:pPr>
  </w:style>
  <w:style w:type="character" w:customStyle="1" w:styleId="BodyTextFirstIndent2Char">
    <w:name w:val="Body Text First Indent 2 Char"/>
    <w:basedOn w:val="BodyTextIndentChar"/>
    <w:link w:val="BodyTextFirstIndent2"/>
    <w:uiPriority w:val="99"/>
    <w:semiHidden/>
    <w:rsid w:val="00547B5F"/>
    <w:rPr>
      <w:rFonts w:ascii="Verdana" w:hAnsi="Verdana"/>
      <w:sz w:val="18"/>
    </w:rPr>
  </w:style>
  <w:style w:type="paragraph" w:styleId="BodyTextIndent2">
    <w:name w:val="Body Text Indent 2"/>
    <w:basedOn w:val="Normal"/>
    <w:link w:val="BodyTextIndent2Char"/>
    <w:uiPriority w:val="99"/>
    <w:semiHidden/>
    <w:unhideWhenUsed/>
    <w:rsid w:val="00547B5F"/>
    <w:pPr>
      <w:spacing w:after="120" w:line="480" w:lineRule="auto"/>
      <w:ind w:left="283"/>
    </w:pPr>
  </w:style>
  <w:style w:type="character" w:customStyle="1" w:styleId="BodyTextIndent2Char">
    <w:name w:val="Body Text Indent 2 Char"/>
    <w:basedOn w:val="DefaultParagraphFont"/>
    <w:link w:val="BodyTextIndent2"/>
    <w:uiPriority w:val="99"/>
    <w:semiHidden/>
    <w:rsid w:val="00547B5F"/>
    <w:rPr>
      <w:rFonts w:ascii="Verdana" w:hAnsi="Verdana"/>
      <w:sz w:val="18"/>
    </w:rPr>
  </w:style>
  <w:style w:type="paragraph" w:styleId="BodyTextIndent3">
    <w:name w:val="Body Text Indent 3"/>
    <w:basedOn w:val="Normal"/>
    <w:link w:val="BodyTextIndent3Char"/>
    <w:uiPriority w:val="99"/>
    <w:semiHidden/>
    <w:unhideWhenUsed/>
    <w:rsid w:val="00547B5F"/>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547B5F"/>
    <w:rPr>
      <w:rFonts w:ascii="Verdana" w:hAnsi="Verdana"/>
      <w:sz w:val="16"/>
      <w:szCs w:val="16"/>
    </w:rPr>
  </w:style>
  <w:style w:type="character" w:styleId="BookTitle">
    <w:name w:val="Book Title"/>
    <w:basedOn w:val="DefaultParagraphFont"/>
    <w:uiPriority w:val="99"/>
    <w:semiHidden/>
    <w:qFormat/>
    <w:rsid w:val="00547B5F"/>
    <w:rPr>
      <w:b/>
      <w:bCs/>
      <w:smallCaps/>
      <w:spacing w:val="5"/>
    </w:rPr>
  </w:style>
  <w:style w:type="paragraph" w:styleId="Closing">
    <w:name w:val="Closing"/>
    <w:basedOn w:val="Normal"/>
    <w:link w:val="ClosingChar"/>
    <w:uiPriority w:val="99"/>
    <w:semiHidden/>
    <w:unhideWhenUsed/>
    <w:rsid w:val="00547B5F"/>
    <w:pPr>
      <w:ind w:left="4252"/>
    </w:pPr>
  </w:style>
  <w:style w:type="character" w:customStyle="1" w:styleId="ClosingChar">
    <w:name w:val="Closing Char"/>
    <w:basedOn w:val="DefaultParagraphFont"/>
    <w:link w:val="Closing"/>
    <w:uiPriority w:val="99"/>
    <w:semiHidden/>
    <w:rsid w:val="00547B5F"/>
    <w:rPr>
      <w:rFonts w:ascii="Verdana" w:hAnsi="Verdana"/>
      <w:sz w:val="18"/>
    </w:rPr>
  </w:style>
  <w:style w:type="character" w:styleId="CommentReference">
    <w:name w:val="annotation reference"/>
    <w:basedOn w:val="DefaultParagraphFont"/>
    <w:uiPriority w:val="99"/>
    <w:semiHidden/>
    <w:unhideWhenUsed/>
    <w:rsid w:val="00547B5F"/>
    <w:rPr>
      <w:sz w:val="16"/>
      <w:szCs w:val="16"/>
    </w:rPr>
  </w:style>
  <w:style w:type="paragraph" w:styleId="CommentText">
    <w:name w:val="annotation text"/>
    <w:basedOn w:val="Normal"/>
    <w:link w:val="CommentTextChar"/>
    <w:uiPriority w:val="99"/>
    <w:unhideWhenUsed/>
    <w:rsid w:val="00547B5F"/>
    <w:rPr>
      <w:sz w:val="20"/>
      <w:szCs w:val="20"/>
    </w:rPr>
  </w:style>
  <w:style w:type="character" w:customStyle="1" w:styleId="CommentTextChar">
    <w:name w:val="Comment Text Char"/>
    <w:basedOn w:val="DefaultParagraphFont"/>
    <w:link w:val="CommentText"/>
    <w:uiPriority w:val="99"/>
    <w:semiHidden/>
    <w:rsid w:val="00547B5F"/>
    <w:rPr>
      <w:rFonts w:ascii="Verdana" w:hAnsi="Verdana"/>
      <w:sz w:val="20"/>
      <w:szCs w:val="20"/>
    </w:rPr>
  </w:style>
  <w:style w:type="paragraph" w:styleId="CommentSubject">
    <w:name w:val="annotation subject"/>
    <w:basedOn w:val="CommentText"/>
    <w:next w:val="CommentText"/>
    <w:link w:val="CommentSubjectChar"/>
    <w:uiPriority w:val="99"/>
    <w:unhideWhenUsed/>
    <w:rsid w:val="00547B5F"/>
    <w:rPr>
      <w:b/>
      <w:bCs/>
    </w:rPr>
  </w:style>
  <w:style w:type="character" w:customStyle="1" w:styleId="CommentSubjectChar">
    <w:name w:val="Comment Subject Char"/>
    <w:basedOn w:val="CommentTextChar"/>
    <w:link w:val="CommentSubject"/>
    <w:uiPriority w:val="99"/>
    <w:semiHidden/>
    <w:rsid w:val="00547B5F"/>
    <w:rPr>
      <w:rFonts w:ascii="Verdana" w:hAnsi="Verdana"/>
      <w:b/>
      <w:bCs/>
      <w:sz w:val="20"/>
      <w:szCs w:val="20"/>
    </w:rPr>
  </w:style>
  <w:style w:type="paragraph" w:styleId="Date">
    <w:name w:val="Date"/>
    <w:basedOn w:val="Normal"/>
    <w:next w:val="Normal"/>
    <w:link w:val="DateChar"/>
    <w:uiPriority w:val="99"/>
    <w:semiHidden/>
    <w:unhideWhenUsed/>
    <w:rsid w:val="00547B5F"/>
  </w:style>
  <w:style w:type="character" w:customStyle="1" w:styleId="DateChar">
    <w:name w:val="Date Char"/>
    <w:basedOn w:val="DefaultParagraphFont"/>
    <w:link w:val="Date"/>
    <w:uiPriority w:val="99"/>
    <w:semiHidden/>
    <w:rsid w:val="00547B5F"/>
    <w:rPr>
      <w:rFonts w:ascii="Verdana" w:hAnsi="Verdana"/>
      <w:sz w:val="18"/>
    </w:rPr>
  </w:style>
  <w:style w:type="paragraph" w:styleId="DocumentMap">
    <w:name w:val="Document Map"/>
    <w:basedOn w:val="Normal"/>
    <w:link w:val="DocumentMapChar"/>
    <w:uiPriority w:val="99"/>
    <w:semiHidden/>
    <w:unhideWhenUsed/>
    <w:rsid w:val="00547B5F"/>
    <w:rPr>
      <w:rFonts w:ascii="Tahoma" w:hAnsi="Tahoma" w:cs="Tahoma"/>
      <w:sz w:val="16"/>
      <w:szCs w:val="16"/>
    </w:rPr>
  </w:style>
  <w:style w:type="character" w:customStyle="1" w:styleId="DocumentMapChar">
    <w:name w:val="Document Map Char"/>
    <w:basedOn w:val="DefaultParagraphFont"/>
    <w:link w:val="DocumentMap"/>
    <w:uiPriority w:val="99"/>
    <w:semiHidden/>
    <w:rsid w:val="00547B5F"/>
    <w:rPr>
      <w:rFonts w:ascii="Tahoma" w:hAnsi="Tahoma" w:cs="Tahoma"/>
      <w:sz w:val="16"/>
      <w:szCs w:val="16"/>
    </w:rPr>
  </w:style>
  <w:style w:type="paragraph" w:styleId="E-mailSignature">
    <w:name w:val="E-mail Signature"/>
    <w:basedOn w:val="Normal"/>
    <w:link w:val="E-mailSignatureChar"/>
    <w:uiPriority w:val="99"/>
    <w:semiHidden/>
    <w:unhideWhenUsed/>
    <w:rsid w:val="00547B5F"/>
  </w:style>
  <w:style w:type="character" w:customStyle="1" w:styleId="E-mailSignatureChar">
    <w:name w:val="E-mail Signature Char"/>
    <w:basedOn w:val="DefaultParagraphFont"/>
    <w:link w:val="E-mailSignature"/>
    <w:uiPriority w:val="99"/>
    <w:semiHidden/>
    <w:rsid w:val="00547B5F"/>
    <w:rPr>
      <w:rFonts w:ascii="Verdana" w:hAnsi="Verdana"/>
      <w:sz w:val="18"/>
    </w:rPr>
  </w:style>
  <w:style w:type="character" w:styleId="Emphasis">
    <w:name w:val="Emphasis"/>
    <w:basedOn w:val="DefaultParagraphFont"/>
    <w:uiPriority w:val="99"/>
    <w:semiHidden/>
    <w:qFormat/>
    <w:rsid w:val="00547B5F"/>
    <w:rPr>
      <w:i/>
      <w:iCs/>
    </w:rPr>
  </w:style>
  <w:style w:type="paragraph" w:styleId="EnvelopeAddress">
    <w:name w:val="envelope address"/>
    <w:basedOn w:val="Normal"/>
    <w:uiPriority w:val="99"/>
    <w:semiHidden/>
    <w:unhideWhenUsed/>
    <w:rsid w:val="00547B5F"/>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547B5F"/>
    <w:rPr>
      <w:rFonts w:asciiTheme="majorHAnsi" w:eastAsiaTheme="majorEastAsia" w:hAnsiTheme="majorHAnsi" w:cstheme="majorBidi"/>
      <w:sz w:val="20"/>
      <w:szCs w:val="20"/>
    </w:rPr>
  </w:style>
  <w:style w:type="character" w:styleId="FollowedHyperlink">
    <w:name w:val="FollowedHyperlink"/>
    <w:basedOn w:val="DefaultParagraphFont"/>
    <w:uiPriority w:val="9"/>
    <w:unhideWhenUsed/>
    <w:rsid w:val="00547B5F"/>
    <w:rPr>
      <w:color w:val="800080" w:themeColor="followedHyperlink"/>
      <w:u w:val="single"/>
    </w:rPr>
  </w:style>
  <w:style w:type="character" w:styleId="HTMLAcronym">
    <w:name w:val="HTML Acronym"/>
    <w:basedOn w:val="DefaultParagraphFont"/>
    <w:uiPriority w:val="99"/>
    <w:semiHidden/>
    <w:unhideWhenUsed/>
    <w:rsid w:val="00547B5F"/>
  </w:style>
  <w:style w:type="paragraph" w:styleId="HTMLAddress">
    <w:name w:val="HTML Address"/>
    <w:basedOn w:val="Normal"/>
    <w:link w:val="HTMLAddressChar"/>
    <w:uiPriority w:val="99"/>
    <w:semiHidden/>
    <w:unhideWhenUsed/>
    <w:rsid w:val="00547B5F"/>
    <w:rPr>
      <w:i/>
      <w:iCs/>
    </w:rPr>
  </w:style>
  <w:style w:type="character" w:customStyle="1" w:styleId="HTMLAddressChar">
    <w:name w:val="HTML Address Char"/>
    <w:basedOn w:val="DefaultParagraphFont"/>
    <w:link w:val="HTMLAddress"/>
    <w:uiPriority w:val="99"/>
    <w:semiHidden/>
    <w:rsid w:val="00547B5F"/>
    <w:rPr>
      <w:rFonts w:ascii="Verdana" w:hAnsi="Verdana"/>
      <w:i/>
      <w:iCs/>
      <w:sz w:val="18"/>
    </w:rPr>
  </w:style>
  <w:style w:type="character" w:styleId="HTMLCite">
    <w:name w:val="HTML Cite"/>
    <w:basedOn w:val="DefaultParagraphFont"/>
    <w:uiPriority w:val="99"/>
    <w:semiHidden/>
    <w:unhideWhenUsed/>
    <w:rsid w:val="00547B5F"/>
    <w:rPr>
      <w:i/>
      <w:iCs/>
    </w:rPr>
  </w:style>
  <w:style w:type="character" w:styleId="HTMLCode">
    <w:name w:val="HTML Code"/>
    <w:basedOn w:val="DefaultParagraphFont"/>
    <w:uiPriority w:val="99"/>
    <w:semiHidden/>
    <w:unhideWhenUsed/>
    <w:rsid w:val="00547B5F"/>
    <w:rPr>
      <w:rFonts w:ascii="Consolas" w:hAnsi="Consolas" w:cs="Consolas"/>
      <w:sz w:val="20"/>
      <w:szCs w:val="20"/>
    </w:rPr>
  </w:style>
  <w:style w:type="character" w:styleId="HTMLDefinition">
    <w:name w:val="HTML Definition"/>
    <w:basedOn w:val="DefaultParagraphFont"/>
    <w:uiPriority w:val="99"/>
    <w:semiHidden/>
    <w:unhideWhenUsed/>
    <w:rsid w:val="00547B5F"/>
    <w:rPr>
      <w:i/>
      <w:iCs/>
    </w:rPr>
  </w:style>
  <w:style w:type="character" w:styleId="HTMLKeyboard">
    <w:name w:val="HTML Keyboard"/>
    <w:basedOn w:val="DefaultParagraphFont"/>
    <w:uiPriority w:val="99"/>
    <w:semiHidden/>
    <w:unhideWhenUsed/>
    <w:rsid w:val="00547B5F"/>
    <w:rPr>
      <w:rFonts w:ascii="Consolas" w:hAnsi="Consolas" w:cs="Consolas"/>
      <w:sz w:val="20"/>
      <w:szCs w:val="20"/>
    </w:rPr>
  </w:style>
  <w:style w:type="paragraph" w:styleId="HTMLPreformatted">
    <w:name w:val="HTML Preformatted"/>
    <w:basedOn w:val="Normal"/>
    <w:link w:val="HTMLPreformattedChar"/>
    <w:uiPriority w:val="99"/>
    <w:semiHidden/>
    <w:unhideWhenUsed/>
    <w:rsid w:val="00547B5F"/>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547B5F"/>
    <w:rPr>
      <w:rFonts w:ascii="Consolas" w:hAnsi="Consolas" w:cs="Consolas"/>
      <w:sz w:val="20"/>
      <w:szCs w:val="20"/>
    </w:rPr>
  </w:style>
  <w:style w:type="character" w:styleId="HTMLSample">
    <w:name w:val="HTML Sample"/>
    <w:basedOn w:val="DefaultParagraphFont"/>
    <w:uiPriority w:val="99"/>
    <w:semiHidden/>
    <w:unhideWhenUsed/>
    <w:rsid w:val="00547B5F"/>
    <w:rPr>
      <w:rFonts w:ascii="Consolas" w:hAnsi="Consolas" w:cs="Consolas"/>
      <w:sz w:val="24"/>
      <w:szCs w:val="24"/>
    </w:rPr>
  </w:style>
  <w:style w:type="character" w:styleId="HTMLTypewriter">
    <w:name w:val="HTML Typewriter"/>
    <w:basedOn w:val="DefaultParagraphFont"/>
    <w:uiPriority w:val="99"/>
    <w:semiHidden/>
    <w:unhideWhenUsed/>
    <w:rsid w:val="00547B5F"/>
    <w:rPr>
      <w:rFonts w:ascii="Consolas" w:hAnsi="Consolas" w:cs="Consolas"/>
      <w:sz w:val="20"/>
      <w:szCs w:val="20"/>
    </w:rPr>
  </w:style>
  <w:style w:type="character" w:styleId="HTMLVariable">
    <w:name w:val="HTML Variable"/>
    <w:basedOn w:val="DefaultParagraphFont"/>
    <w:uiPriority w:val="99"/>
    <w:semiHidden/>
    <w:unhideWhenUsed/>
    <w:rsid w:val="00547B5F"/>
    <w:rPr>
      <w:i/>
      <w:iCs/>
    </w:rPr>
  </w:style>
  <w:style w:type="paragraph" w:styleId="Index1">
    <w:name w:val="index 1"/>
    <w:basedOn w:val="Normal"/>
    <w:next w:val="Normal"/>
    <w:autoRedefine/>
    <w:uiPriority w:val="99"/>
    <w:semiHidden/>
    <w:unhideWhenUsed/>
    <w:rsid w:val="00547B5F"/>
    <w:pPr>
      <w:ind w:left="180" w:hanging="180"/>
    </w:pPr>
  </w:style>
  <w:style w:type="paragraph" w:styleId="Index2">
    <w:name w:val="index 2"/>
    <w:basedOn w:val="Normal"/>
    <w:next w:val="Normal"/>
    <w:autoRedefine/>
    <w:uiPriority w:val="99"/>
    <w:semiHidden/>
    <w:unhideWhenUsed/>
    <w:rsid w:val="00547B5F"/>
    <w:pPr>
      <w:ind w:left="360" w:hanging="180"/>
    </w:pPr>
  </w:style>
  <w:style w:type="paragraph" w:styleId="Index3">
    <w:name w:val="index 3"/>
    <w:basedOn w:val="Normal"/>
    <w:next w:val="Normal"/>
    <w:autoRedefine/>
    <w:uiPriority w:val="99"/>
    <w:semiHidden/>
    <w:unhideWhenUsed/>
    <w:rsid w:val="00547B5F"/>
    <w:pPr>
      <w:ind w:left="540" w:hanging="180"/>
    </w:pPr>
  </w:style>
  <w:style w:type="paragraph" w:styleId="Index4">
    <w:name w:val="index 4"/>
    <w:basedOn w:val="Normal"/>
    <w:next w:val="Normal"/>
    <w:autoRedefine/>
    <w:uiPriority w:val="99"/>
    <w:semiHidden/>
    <w:unhideWhenUsed/>
    <w:rsid w:val="00547B5F"/>
    <w:pPr>
      <w:ind w:left="720" w:hanging="180"/>
    </w:pPr>
  </w:style>
  <w:style w:type="paragraph" w:styleId="Index5">
    <w:name w:val="index 5"/>
    <w:basedOn w:val="Normal"/>
    <w:next w:val="Normal"/>
    <w:autoRedefine/>
    <w:uiPriority w:val="99"/>
    <w:semiHidden/>
    <w:unhideWhenUsed/>
    <w:rsid w:val="00547B5F"/>
    <w:pPr>
      <w:ind w:left="900" w:hanging="180"/>
    </w:pPr>
  </w:style>
  <w:style w:type="paragraph" w:styleId="Index6">
    <w:name w:val="index 6"/>
    <w:basedOn w:val="Normal"/>
    <w:next w:val="Normal"/>
    <w:autoRedefine/>
    <w:uiPriority w:val="99"/>
    <w:semiHidden/>
    <w:unhideWhenUsed/>
    <w:rsid w:val="00547B5F"/>
    <w:pPr>
      <w:ind w:left="1080" w:hanging="180"/>
    </w:pPr>
  </w:style>
  <w:style w:type="paragraph" w:styleId="Index7">
    <w:name w:val="index 7"/>
    <w:basedOn w:val="Normal"/>
    <w:next w:val="Normal"/>
    <w:autoRedefine/>
    <w:uiPriority w:val="99"/>
    <w:semiHidden/>
    <w:unhideWhenUsed/>
    <w:rsid w:val="00547B5F"/>
    <w:pPr>
      <w:ind w:left="1260" w:hanging="180"/>
    </w:pPr>
  </w:style>
  <w:style w:type="paragraph" w:styleId="Index8">
    <w:name w:val="index 8"/>
    <w:basedOn w:val="Normal"/>
    <w:next w:val="Normal"/>
    <w:autoRedefine/>
    <w:uiPriority w:val="99"/>
    <w:semiHidden/>
    <w:unhideWhenUsed/>
    <w:rsid w:val="00547B5F"/>
    <w:pPr>
      <w:ind w:left="1440" w:hanging="180"/>
    </w:pPr>
  </w:style>
  <w:style w:type="paragraph" w:styleId="Index9">
    <w:name w:val="index 9"/>
    <w:basedOn w:val="Normal"/>
    <w:next w:val="Normal"/>
    <w:autoRedefine/>
    <w:uiPriority w:val="99"/>
    <w:semiHidden/>
    <w:unhideWhenUsed/>
    <w:rsid w:val="00547B5F"/>
    <w:pPr>
      <w:ind w:left="1620" w:hanging="180"/>
    </w:pPr>
  </w:style>
  <w:style w:type="paragraph" w:styleId="IndexHeading">
    <w:name w:val="index heading"/>
    <w:basedOn w:val="Normal"/>
    <w:next w:val="Index1"/>
    <w:uiPriority w:val="99"/>
    <w:semiHidden/>
    <w:unhideWhenUsed/>
    <w:rsid w:val="00547B5F"/>
    <w:rPr>
      <w:rFonts w:asciiTheme="majorHAnsi" w:eastAsiaTheme="majorEastAsia" w:hAnsiTheme="majorHAnsi" w:cstheme="majorBidi"/>
      <w:b/>
      <w:bCs/>
    </w:rPr>
  </w:style>
  <w:style w:type="character" w:styleId="IntenseEmphasis">
    <w:name w:val="Intense Emphasis"/>
    <w:basedOn w:val="DefaultParagraphFont"/>
    <w:uiPriority w:val="99"/>
    <w:semiHidden/>
    <w:qFormat/>
    <w:rsid w:val="00547B5F"/>
    <w:rPr>
      <w:b/>
      <w:bCs/>
      <w:i/>
      <w:iCs/>
      <w:color w:val="4F81BD" w:themeColor="accent1"/>
    </w:rPr>
  </w:style>
  <w:style w:type="paragraph" w:styleId="IntenseQuote">
    <w:name w:val="Intense Quote"/>
    <w:basedOn w:val="Normal"/>
    <w:next w:val="Normal"/>
    <w:link w:val="IntenseQuoteChar"/>
    <w:uiPriority w:val="59"/>
    <w:semiHidden/>
    <w:qFormat/>
    <w:rsid w:val="00547B5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99"/>
    <w:semiHidden/>
    <w:rsid w:val="00547B5F"/>
    <w:rPr>
      <w:rFonts w:ascii="Verdana" w:hAnsi="Verdana"/>
      <w:b/>
      <w:bCs/>
      <w:i/>
      <w:iCs/>
      <w:color w:val="4F81BD" w:themeColor="accent1"/>
      <w:sz w:val="18"/>
    </w:rPr>
  </w:style>
  <w:style w:type="character" w:styleId="IntenseReference">
    <w:name w:val="Intense Reference"/>
    <w:basedOn w:val="DefaultParagraphFont"/>
    <w:uiPriority w:val="99"/>
    <w:semiHidden/>
    <w:qFormat/>
    <w:rsid w:val="00547B5F"/>
    <w:rPr>
      <w:b/>
      <w:bCs/>
      <w:smallCaps/>
      <w:color w:val="C0504D" w:themeColor="accent2"/>
      <w:spacing w:val="5"/>
      <w:u w:val="single"/>
    </w:rPr>
  </w:style>
  <w:style w:type="character" w:styleId="LineNumber">
    <w:name w:val="line number"/>
    <w:basedOn w:val="DefaultParagraphFont"/>
    <w:uiPriority w:val="99"/>
    <w:semiHidden/>
    <w:unhideWhenUsed/>
    <w:rsid w:val="00547B5F"/>
  </w:style>
  <w:style w:type="paragraph" w:styleId="List">
    <w:name w:val="List"/>
    <w:basedOn w:val="Normal"/>
    <w:uiPriority w:val="99"/>
    <w:semiHidden/>
    <w:unhideWhenUsed/>
    <w:rsid w:val="00547B5F"/>
    <w:pPr>
      <w:ind w:left="283" w:hanging="283"/>
      <w:contextualSpacing/>
    </w:pPr>
  </w:style>
  <w:style w:type="paragraph" w:styleId="List2">
    <w:name w:val="List 2"/>
    <w:basedOn w:val="Normal"/>
    <w:uiPriority w:val="99"/>
    <w:semiHidden/>
    <w:unhideWhenUsed/>
    <w:rsid w:val="00547B5F"/>
    <w:pPr>
      <w:ind w:left="566" w:hanging="283"/>
      <w:contextualSpacing/>
    </w:pPr>
  </w:style>
  <w:style w:type="paragraph" w:styleId="List3">
    <w:name w:val="List 3"/>
    <w:basedOn w:val="Normal"/>
    <w:uiPriority w:val="99"/>
    <w:semiHidden/>
    <w:unhideWhenUsed/>
    <w:rsid w:val="00547B5F"/>
    <w:pPr>
      <w:ind w:left="849" w:hanging="283"/>
      <w:contextualSpacing/>
    </w:pPr>
  </w:style>
  <w:style w:type="paragraph" w:styleId="List4">
    <w:name w:val="List 4"/>
    <w:basedOn w:val="Normal"/>
    <w:uiPriority w:val="99"/>
    <w:semiHidden/>
    <w:unhideWhenUsed/>
    <w:rsid w:val="00547B5F"/>
    <w:pPr>
      <w:ind w:left="1132" w:hanging="283"/>
      <w:contextualSpacing/>
    </w:pPr>
  </w:style>
  <w:style w:type="paragraph" w:styleId="List5">
    <w:name w:val="List 5"/>
    <w:basedOn w:val="Normal"/>
    <w:uiPriority w:val="99"/>
    <w:semiHidden/>
    <w:unhideWhenUsed/>
    <w:rsid w:val="00547B5F"/>
    <w:pPr>
      <w:ind w:left="1415" w:hanging="283"/>
      <w:contextualSpacing/>
    </w:pPr>
  </w:style>
  <w:style w:type="paragraph" w:styleId="ListContinue">
    <w:name w:val="List Continue"/>
    <w:basedOn w:val="Normal"/>
    <w:uiPriority w:val="99"/>
    <w:semiHidden/>
    <w:unhideWhenUsed/>
    <w:rsid w:val="00547B5F"/>
    <w:pPr>
      <w:spacing w:after="120"/>
      <w:ind w:left="283"/>
      <w:contextualSpacing/>
    </w:pPr>
  </w:style>
  <w:style w:type="paragraph" w:styleId="ListContinue2">
    <w:name w:val="List Continue 2"/>
    <w:basedOn w:val="Normal"/>
    <w:uiPriority w:val="99"/>
    <w:semiHidden/>
    <w:unhideWhenUsed/>
    <w:rsid w:val="00547B5F"/>
    <w:pPr>
      <w:spacing w:after="120"/>
      <w:ind w:left="566"/>
      <w:contextualSpacing/>
    </w:pPr>
  </w:style>
  <w:style w:type="paragraph" w:styleId="ListContinue3">
    <w:name w:val="List Continue 3"/>
    <w:basedOn w:val="Normal"/>
    <w:uiPriority w:val="99"/>
    <w:semiHidden/>
    <w:unhideWhenUsed/>
    <w:rsid w:val="00547B5F"/>
    <w:pPr>
      <w:spacing w:after="120"/>
      <w:ind w:left="849"/>
      <w:contextualSpacing/>
    </w:pPr>
  </w:style>
  <w:style w:type="paragraph" w:styleId="ListContinue4">
    <w:name w:val="List Continue 4"/>
    <w:basedOn w:val="Normal"/>
    <w:uiPriority w:val="99"/>
    <w:semiHidden/>
    <w:unhideWhenUsed/>
    <w:rsid w:val="00547B5F"/>
    <w:pPr>
      <w:spacing w:after="120"/>
      <w:ind w:left="1132"/>
      <w:contextualSpacing/>
    </w:pPr>
  </w:style>
  <w:style w:type="paragraph" w:styleId="ListContinue5">
    <w:name w:val="List Continue 5"/>
    <w:basedOn w:val="Normal"/>
    <w:uiPriority w:val="99"/>
    <w:semiHidden/>
    <w:unhideWhenUsed/>
    <w:rsid w:val="00547B5F"/>
    <w:pPr>
      <w:spacing w:after="120"/>
      <w:ind w:left="1415"/>
      <w:contextualSpacing/>
    </w:pPr>
  </w:style>
  <w:style w:type="paragraph" w:styleId="ListNumber">
    <w:name w:val="List Number"/>
    <w:basedOn w:val="Normal"/>
    <w:uiPriority w:val="49"/>
    <w:semiHidden/>
    <w:unhideWhenUsed/>
    <w:rsid w:val="00547B5F"/>
    <w:pPr>
      <w:numPr>
        <w:numId w:val="11"/>
      </w:numPr>
      <w:contextualSpacing/>
    </w:pPr>
  </w:style>
  <w:style w:type="paragraph" w:styleId="ListNumber2">
    <w:name w:val="List Number 2"/>
    <w:basedOn w:val="Normal"/>
    <w:uiPriority w:val="49"/>
    <w:semiHidden/>
    <w:unhideWhenUsed/>
    <w:rsid w:val="00547B5F"/>
    <w:pPr>
      <w:numPr>
        <w:numId w:val="12"/>
      </w:numPr>
      <w:contextualSpacing/>
    </w:pPr>
  </w:style>
  <w:style w:type="paragraph" w:styleId="ListNumber3">
    <w:name w:val="List Number 3"/>
    <w:basedOn w:val="Normal"/>
    <w:uiPriority w:val="49"/>
    <w:semiHidden/>
    <w:unhideWhenUsed/>
    <w:rsid w:val="00547B5F"/>
    <w:pPr>
      <w:numPr>
        <w:numId w:val="13"/>
      </w:numPr>
      <w:contextualSpacing/>
    </w:pPr>
  </w:style>
  <w:style w:type="paragraph" w:styleId="ListNumber4">
    <w:name w:val="List Number 4"/>
    <w:basedOn w:val="Normal"/>
    <w:uiPriority w:val="49"/>
    <w:semiHidden/>
    <w:unhideWhenUsed/>
    <w:rsid w:val="00547B5F"/>
    <w:pPr>
      <w:numPr>
        <w:numId w:val="14"/>
      </w:numPr>
      <w:contextualSpacing/>
    </w:pPr>
  </w:style>
  <w:style w:type="paragraph" w:styleId="ListNumber5">
    <w:name w:val="List Number 5"/>
    <w:basedOn w:val="Normal"/>
    <w:uiPriority w:val="49"/>
    <w:semiHidden/>
    <w:unhideWhenUsed/>
    <w:rsid w:val="00547B5F"/>
    <w:pPr>
      <w:numPr>
        <w:numId w:val="15"/>
      </w:numPr>
      <w:contextualSpacing/>
    </w:pPr>
  </w:style>
  <w:style w:type="paragraph" w:styleId="Macro">
    <w:name w:val="macro"/>
    <w:link w:val="MacroTextChar"/>
    <w:uiPriority w:val="99"/>
    <w:semiHidden/>
    <w:unhideWhenUsed/>
    <w:rsid w:val="00547B5F"/>
    <w:pPr>
      <w:tabs>
        <w:tab w:val="left" w:pos="480"/>
        <w:tab w:val="left" w:pos="960"/>
        <w:tab w:val="left" w:pos="1440"/>
        <w:tab w:val="left" w:pos="1920"/>
        <w:tab w:val="left" w:pos="2400"/>
        <w:tab w:val="left" w:pos="2880"/>
        <w:tab w:val="left" w:pos="3360"/>
        <w:tab w:val="left" w:pos="3840"/>
        <w:tab w:val="left" w:pos="4320"/>
      </w:tabs>
      <w:spacing w:after="0" w:line="240" w:lineRule="auto"/>
      <w:jc w:val="both"/>
    </w:pPr>
    <w:rPr>
      <w:rFonts w:ascii="Consolas" w:hAnsi="Consolas" w:cs="Consolas"/>
      <w:sz w:val="20"/>
      <w:szCs w:val="20"/>
    </w:rPr>
  </w:style>
  <w:style w:type="character" w:customStyle="1" w:styleId="MacroTextChar">
    <w:name w:val="Macro Text Char"/>
    <w:basedOn w:val="DefaultParagraphFont"/>
    <w:link w:val="Macro"/>
    <w:uiPriority w:val="99"/>
    <w:semiHidden/>
    <w:rsid w:val="00547B5F"/>
    <w:rPr>
      <w:rFonts w:ascii="Consolas" w:hAnsi="Consolas" w:cs="Consolas"/>
      <w:sz w:val="20"/>
      <w:szCs w:val="20"/>
    </w:rPr>
  </w:style>
  <w:style w:type="paragraph" w:styleId="MessageHeader">
    <w:name w:val="Message Header"/>
    <w:basedOn w:val="Normal"/>
    <w:link w:val="MessageHeaderChar"/>
    <w:uiPriority w:val="99"/>
    <w:semiHidden/>
    <w:unhideWhenUsed/>
    <w:rsid w:val="00547B5F"/>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547B5F"/>
    <w:rPr>
      <w:rFonts w:asciiTheme="majorHAnsi" w:eastAsiaTheme="majorEastAsia" w:hAnsiTheme="majorHAnsi" w:cstheme="majorBidi"/>
      <w:sz w:val="24"/>
      <w:szCs w:val="24"/>
      <w:shd w:val="pct20" w:color="auto" w:fill="auto"/>
    </w:rPr>
  </w:style>
  <w:style w:type="paragraph" w:styleId="NoSpacing">
    <w:name w:val="No Spacing"/>
    <w:uiPriority w:val="1"/>
    <w:semiHidden/>
    <w:qFormat/>
    <w:rsid w:val="00547B5F"/>
    <w:pPr>
      <w:spacing w:after="0" w:line="240" w:lineRule="auto"/>
      <w:jc w:val="both"/>
    </w:pPr>
    <w:rPr>
      <w:rFonts w:ascii="Verdana" w:hAnsi="Verdana"/>
      <w:sz w:val="18"/>
    </w:rPr>
  </w:style>
  <w:style w:type="paragraph" w:styleId="NormalWeb">
    <w:name w:val="Normal (Web)"/>
    <w:basedOn w:val="Normal"/>
    <w:uiPriority w:val="99"/>
    <w:semiHidden/>
    <w:unhideWhenUsed/>
    <w:rsid w:val="00547B5F"/>
    <w:rPr>
      <w:rFonts w:ascii="Times New Roman" w:hAnsi="Times New Roman" w:cs="Times New Roman"/>
      <w:sz w:val="24"/>
      <w:szCs w:val="24"/>
    </w:rPr>
  </w:style>
  <w:style w:type="paragraph" w:styleId="NormalIndent">
    <w:name w:val="Normal Indent"/>
    <w:basedOn w:val="Normal"/>
    <w:uiPriority w:val="99"/>
    <w:semiHidden/>
    <w:unhideWhenUsed/>
    <w:rsid w:val="00547B5F"/>
    <w:pPr>
      <w:ind w:left="567"/>
    </w:pPr>
  </w:style>
  <w:style w:type="paragraph" w:styleId="NoteHeading">
    <w:name w:val="Note Heading"/>
    <w:basedOn w:val="Normal"/>
    <w:next w:val="Normal"/>
    <w:link w:val="NoteHeadingChar"/>
    <w:uiPriority w:val="99"/>
    <w:semiHidden/>
    <w:unhideWhenUsed/>
    <w:rsid w:val="00547B5F"/>
  </w:style>
  <w:style w:type="character" w:customStyle="1" w:styleId="NoteHeadingChar">
    <w:name w:val="Note Heading Char"/>
    <w:basedOn w:val="DefaultParagraphFont"/>
    <w:link w:val="NoteHeading"/>
    <w:uiPriority w:val="99"/>
    <w:semiHidden/>
    <w:rsid w:val="00547B5F"/>
    <w:rPr>
      <w:rFonts w:ascii="Verdana" w:hAnsi="Verdana"/>
      <w:sz w:val="18"/>
    </w:rPr>
  </w:style>
  <w:style w:type="character" w:styleId="PageNumber">
    <w:name w:val="page number"/>
    <w:basedOn w:val="DefaultParagraphFont"/>
    <w:uiPriority w:val="99"/>
    <w:semiHidden/>
    <w:unhideWhenUsed/>
    <w:rsid w:val="00547B5F"/>
  </w:style>
  <w:style w:type="character" w:styleId="PlaceholderText">
    <w:name w:val="Placeholder Text"/>
    <w:basedOn w:val="DefaultParagraphFont"/>
    <w:uiPriority w:val="99"/>
    <w:semiHidden/>
    <w:rsid w:val="00547B5F"/>
    <w:rPr>
      <w:color w:val="808080"/>
    </w:rPr>
  </w:style>
  <w:style w:type="paragraph" w:styleId="PlainText">
    <w:name w:val="Plain Text"/>
    <w:basedOn w:val="Normal"/>
    <w:link w:val="PlainTextChar"/>
    <w:uiPriority w:val="99"/>
    <w:unhideWhenUsed/>
    <w:rsid w:val="00547B5F"/>
    <w:rPr>
      <w:rFonts w:ascii="Consolas" w:hAnsi="Consolas" w:cs="Consolas"/>
      <w:sz w:val="21"/>
      <w:szCs w:val="21"/>
    </w:rPr>
  </w:style>
  <w:style w:type="character" w:customStyle="1" w:styleId="PlainTextChar">
    <w:name w:val="Plain Text Char"/>
    <w:basedOn w:val="DefaultParagraphFont"/>
    <w:link w:val="PlainText"/>
    <w:uiPriority w:val="99"/>
    <w:semiHidden/>
    <w:rsid w:val="00547B5F"/>
    <w:rPr>
      <w:rFonts w:ascii="Consolas" w:hAnsi="Consolas" w:cs="Consolas"/>
      <w:sz w:val="21"/>
      <w:szCs w:val="21"/>
    </w:rPr>
  </w:style>
  <w:style w:type="paragraph" w:styleId="Quote">
    <w:name w:val="Quote"/>
    <w:basedOn w:val="Normal"/>
    <w:next w:val="Normal"/>
    <w:link w:val="QuoteChar"/>
    <w:uiPriority w:val="59"/>
    <w:semiHidden/>
    <w:qFormat/>
    <w:rsid w:val="00547B5F"/>
    <w:rPr>
      <w:i/>
      <w:iCs/>
      <w:color w:val="000000" w:themeColor="text1"/>
    </w:rPr>
  </w:style>
  <w:style w:type="character" w:customStyle="1" w:styleId="QuoteChar">
    <w:name w:val="Quote Char"/>
    <w:basedOn w:val="DefaultParagraphFont"/>
    <w:link w:val="Quote"/>
    <w:uiPriority w:val="99"/>
    <w:semiHidden/>
    <w:rsid w:val="00547B5F"/>
    <w:rPr>
      <w:rFonts w:ascii="Verdana" w:hAnsi="Verdana"/>
      <w:i/>
      <w:iCs/>
      <w:color w:val="000000" w:themeColor="text1"/>
      <w:sz w:val="18"/>
    </w:rPr>
  </w:style>
  <w:style w:type="paragraph" w:styleId="Salutation">
    <w:name w:val="Salutation"/>
    <w:basedOn w:val="Normal"/>
    <w:next w:val="Normal"/>
    <w:link w:val="SalutationChar"/>
    <w:uiPriority w:val="99"/>
    <w:semiHidden/>
    <w:unhideWhenUsed/>
    <w:rsid w:val="00547B5F"/>
  </w:style>
  <w:style w:type="character" w:customStyle="1" w:styleId="SalutationChar">
    <w:name w:val="Salutation Char"/>
    <w:basedOn w:val="DefaultParagraphFont"/>
    <w:link w:val="Salutation"/>
    <w:uiPriority w:val="99"/>
    <w:semiHidden/>
    <w:rsid w:val="00547B5F"/>
    <w:rPr>
      <w:rFonts w:ascii="Verdana" w:hAnsi="Verdana"/>
      <w:sz w:val="18"/>
    </w:rPr>
  </w:style>
  <w:style w:type="paragraph" w:styleId="Signature">
    <w:name w:val="Signature"/>
    <w:basedOn w:val="Normal"/>
    <w:link w:val="SignatureChar"/>
    <w:uiPriority w:val="99"/>
    <w:semiHidden/>
    <w:unhideWhenUsed/>
    <w:rsid w:val="00547B5F"/>
    <w:pPr>
      <w:ind w:left="4252"/>
    </w:pPr>
  </w:style>
  <w:style w:type="character" w:customStyle="1" w:styleId="SignatureChar">
    <w:name w:val="Signature Char"/>
    <w:basedOn w:val="DefaultParagraphFont"/>
    <w:link w:val="Signature"/>
    <w:uiPriority w:val="99"/>
    <w:semiHidden/>
    <w:rsid w:val="00547B5F"/>
    <w:rPr>
      <w:rFonts w:ascii="Verdana" w:hAnsi="Verdana"/>
      <w:sz w:val="18"/>
    </w:rPr>
  </w:style>
  <w:style w:type="character" w:styleId="Strong">
    <w:name w:val="Strong"/>
    <w:basedOn w:val="DefaultParagraphFont"/>
    <w:uiPriority w:val="99"/>
    <w:semiHidden/>
    <w:qFormat/>
    <w:rsid w:val="00547B5F"/>
    <w:rPr>
      <w:b/>
      <w:bCs/>
    </w:rPr>
  </w:style>
  <w:style w:type="character" w:styleId="SubtleEmphasis">
    <w:name w:val="Subtle Emphasis"/>
    <w:basedOn w:val="DefaultParagraphFont"/>
    <w:uiPriority w:val="99"/>
    <w:semiHidden/>
    <w:qFormat/>
    <w:rsid w:val="00547B5F"/>
    <w:rPr>
      <w:i/>
      <w:iCs/>
      <w:color w:val="808080" w:themeColor="text1" w:themeTint="7F"/>
    </w:rPr>
  </w:style>
  <w:style w:type="character" w:styleId="SubtleReference">
    <w:name w:val="Subtle Reference"/>
    <w:basedOn w:val="DefaultParagraphFont"/>
    <w:uiPriority w:val="99"/>
    <w:semiHidden/>
    <w:qFormat/>
    <w:rsid w:val="00547B5F"/>
    <w:rPr>
      <w:smallCaps/>
      <w:color w:val="C0504D" w:themeColor="accent2"/>
      <w:u w:val="single"/>
    </w:rPr>
  </w:style>
  <w:style w:type="paragraph" w:styleId="TOAHeading">
    <w:name w:val="toa heading"/>
    <w:basedOn w:val="Normal"/>
    <w:next w:val="Normal"/>
    <w:uiPriority w:val="39"/>
    <w:unhideWhenUsed/>
    <w:rsid w:val="00547B5F"/>
    <w:pPr>
      <w:spacing w:before="120"/>
    </w:pPr>
    <w:rPr>
      <w:rFonts w:asciiTheme="majorHAnsi" w:eastAsiaTheme="majorEastAsia" w:hAnsiTheme="majorHAnsi" w:cstheme="majorBidi"/>
      <w:b/>
      <w:bCs/>
      <w:sz w:val="24"/>
      <w:szCs w:val="24"/>
    </w:rPr>
  </w:style>
  <w:style w:type="paragraph" w:customStyle="1" w:styleId="TitleDate">
    <w:name w:val="Title Date"/>
    <w:basedOn w:val="Normal"/>
    <w:next w:val="Normal"/>
    <w:uiPriority w:val="5"/>
    <w:qFormat/>
    <w:rsid w:val="00ED1D47"/>
    <w:pPr>
      <w:spacing w:after="240"/>
      <w:jc w:val="center"/>
    </w:pPr>
    <w:rPr>
      <w:rFonts w:eastAsia="Calibri" w:cs="Times New Roman"/>
      <w:color w:val="006283"/>
    </w:rPr>
  </w:style>
  <w:style w:type="character" w:customStyle="1" w:styleId="UnresolvedMention1">
    <w:name w:val="Unresolved Mention1"/>
    <w:basedOn w:val="DefaultParagraphFont"/>
    <w:uiPriority w:val="99"/>
    <w:semiHidden/>
    <w:unhideWhenUsed/>
    <w:rsid w:val="00EC74B2"/>
    <w:rPr>
      <w:color w:val="605E5C"/>
      <w:shd w:val="clear" w:color="auto" w:fill="E1DFDD"/>
    </w:rPr>
  </w:style>
  <w:style w:type="paragraph" w:styleId="Revision">
    <w:name w:val="Revision"/>
    <w:hidden/>
    <w:uiPriority w:val="99"/>
    <w:semiHidden/>
    <w:rsid w:val="00B41614"/>
    <w:pPr>
      <w:spacing w:after="0" w:line="240" w:lineRule="auto"/>
    </w:pPr>
    <w:rPr>
      <w:rFonts w:ascii="Verdana" w:hAnsi="Verdana"/>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s://www.govinfo.gov/content/pkg/FR-2026-08-24/pdf/2026-17193.pdf" TargetMode="External" /><Relationship Id="rId11" Type="http://schemas.openxmlformats.org/officeDocument/2006/relationships/hyperlink" Target="https://docs.fcc.gov/public/attachments/DA-26-832A1.pdf" TargetMode="External" /><Relationship Id="rId12" Type="http://schemas.openxmlformats.org/officeDocument/2006/relationships/hyperlink" Target="https://eping.wto.org/en/Search?viewData=G/TBT/N/USA/2310" TargetMode="External" /><Relationship Id="rId13" Type="http://schemas.openxmlformats.org/officeDocument/2006/relationships/hyperlink" Target="https://www.fcc.gov/edocs/search-results?t=quick&amp;fccdaNo=26-832" TargetMode="External" /><Relationship Id="rId14" Type="http://schemas.openxmlformats.org/officeDocument/2006/relationships/hyperlink" Target="https://www.ecfr.gov/current/title-47/chapter-I/subchapter-A/part-2/subpart-J/subject-group-ECFRd5ad3b739dbf27a/section-2.939" TargetMode="External" /><Relationship Id="rId15" Type="http://schemas.openxmlformats.org/officeDocument/2006/relationships/hyperlink" Target="https://www.fcc.gov/edocs/search-results?t=quick&amp;dockets=26-184" TargetMode="External" /><Relationship Id="rId16" Type="http://schemas.openxmlformats.org/officeDocument/2006/relationships/hyperlink" Target="https://www.fcc.gov/ecfs/search/docket-detail/26-184" TargetMode="External" /><Relationship Id="rId17" Type="http://schemas.openxmlformats.org/officeDocument/2006/relationships/hyperlink" Target="https://www.fcc.gov/edocs" TargetMode="External" /><Relationship Id="rId18" Type="http://schemas.openxmlformats.org/officeDocument/2006/relationships/hyperlink" Target="mailto:usatbtep@nist.gov" TargetMode="External" /><Relationship Id="rId19" Type="http://schemas.openxmlformats.org/officeDocument/2006/relationships/hyperlink" Target="https://time-time.net/times/time-zones/usa-canada/current-eastern-time-est.php" TargetMode="External" /><Relationship Id="rId2" Type="http://schemas.openxmlformats.org/officeDocument/2006/relationships/settings" Target="settings.xml" /><Relationship Id="rId20" Type="http://schemas.openxmlformats.org/officeDocument/2006/relationships/hyperlink" Target="https://time.is/et" TargetMode="External" /><Relationship Id="rId21" Type="http://schemas.openxmlformats.org/officeDocument/2006/relationships/hyperlink" Target="https://www.fcc.gov/ecfs/search/search-filings" TargetMode="External" /><Relationship Id="rId22" Type="http://schemas.openxmlformats.org/officeDocument/2006/relationships/header" Target="header1.xml" /><Relationship Id="rId23" Type="http://schemas.openxmlformats.org/officeDocument/2006/relationships/header" Target="header2.xml" /><Relationship Id="rId24" Type="http://schemas.openxmlformats.org/officeDocument/2006/relationships/footer" Target="footer1.xml" /><Relationship Id="rId25" Type="http://schemas.openxmlformats.org/officeDocument/2006/relationships/footer" Target="footer2.xml" /><Relationship Id="rId26" Type="http://schemas.openxmlformats.org/officeDocument/2006/relationships/header" Target="header3.xml" /><Relationship Id="rId27" Type="http://schemas.openxmlformats.org/officeDocument/2006/relationships/theme" Target="theme/theme1.xml" /><Relationship Id="rId28" Type="http://schemas.openxmlformats.org/officeDocument/2006/relationships/numbering" Target="numbering.xml" /><Relationship Id="rId29" Type="http://schemas.openxmlformats.org/officeDocument/2006/relationships/styles" Target="style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hyperlink" Target="https://members.wto.org/crnattachments/2026/TBT/USA/modification/26_04404_00_e.pdf" TargetMode="External" /><Relationship Id="rId8" Type="http://schemas.openxmlformats.org/officeDocument/2006/relationships/hyperlink" Target="https://members.wto.org/crnattachments/2026/TBT/USA/modification/26_04404_01_e.pdf" TargetMode="External" /><Relationship Id="rId9" Type="http://schemas.openxmlformats.org/officeDocument/2006/relationships/hyperlink" Target="https://www.govinfo.gov/content/pkg/FR-2026-08-24/html/2026-17193.htm"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Riveram\AppData\Roaming\Microsoft\Templates\WTODOCE2012.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titus xmlns="http://schemas.titus.com/TitusProperties/">
  <TitusGUID xmlns="">dec036cc-94e5-415e-a5cf-6149de46aed8</TitusGUID>
  <TitusMetadata xmlns="">eyJucyI6Imh0dHA6XC9cL3d3dy50aXR1cy5jb21cL25zXC9Xb3JsZCBUcmFkZSBPcmdhbml6YXRpb24iLCJwcm9wcyI6W3sibiI6IldUT0NMQVNTSUZJQ0FUSU9OIiwidmFscyI6W3sidmFsdWUiOiJXVE8gT0ZGSUNJQUwifV19XX0=</TitusMetadata>
</titu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1E4190-9C8A-4D0F-873A-ECF4F2C97FBE}">
  <ds:schemaRefs>
    <ds:schemaRef ds:uri="http://schemas.titus.com/TitusProperties/"/>
    <ds:schemaRef ds:uri=""/>
  </ds:schemaRefs>
</ds:datastoreItem>
</file>

<file path=customXml/itemProps2.xml><?xml version="1.0" encoding="utf-8"?>
<ds:datastoreItem xmlns:ds="http://schemas.openxmlformats.org/officeDocument/2006/customXml" ds:itemID="{C778BA44-54A8-4E21-99A6-FDFD676830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WTODOCE2012.DOTX</Template>
  <TotalTime>1</TotalTime>
  <Pages>2</Pages>
  <Words>699</Words>
  <Characters>3988</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Rivera, Marcela</cp:lastModifiedBy>
  <cp:revision>2</cp:revision>
  <cp:lastPrinted>2019-10-23T07:32:00Z</cp:lastPrinted>
  <dcterms:created xsi:type="dcterms:W3CDTF">2026-08-25T08:25:00Z</dcterms:created>
  <dcterms:modified xsi:type="dcterms:W3CDTF">2026-08-25T08:28:00Z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JOB/TBT/344</vt:lpwstr>
  </property>
  <property fmtid="{D5CDD505-2E9C-101B-9397-08002B2CF9AE}" pid="3" name="TitusGUID">
    <vt:lpwstr>dec036cc-94e5-415e-a5cf-6149de46aed8</vt:lpwstr>
  </property>
  <property fmtid="{D5CDD505-2E9C-101B-9397-08002B2CF9AE}" pid="4" name="WTOCLASSIFICATION">
    <vt:lpwstr>WTO OFFICIAL</vt:lpwstr>
  </property>
</Properties>
</file>