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37943" w:rsidRPr="00BA3BB5" w:rsidP="00BA3BB5" w14:paraId="79FBC3F9" w14:textId="77777777">
      <w:pPr>
        <w:pStyle w:val="Title"/>
        <w:rPr>
          <w:caps w:val="0"/>
          <w:kern w:val="0"/>
        </w:rPr>
      </w:pPr>
      <w:r w:rsidRPr="00BA3BB5">
        <w:rPr>
          <w:caps w:val="0"/>
          <w:kern w:val="0"/>
        </w:rPr>
        <w:t>NOTIFICACIÓN</w:t>
      </w:r>
    </w:p>
    <w:p w:rsidR="00337943" w:rsidRPr="00BA3BB5" w:rsidP="00BA3BB5" w14:paraId="4A9A1D65" w14:textId="77777777">
      <w:pPr>
        <w:pStyle w:val="Title3"/>
      </w:pPr>
      <w:r w:rsidRPr="00BA3BB5">
        <w:t>Revisión</w:t>
      </w:r>
    </w:p>
    <w:p w:rsidR="00337943" w:rsidRPr="00BA3BB5" w:rsidP="00BA3BB5" w14:paraId="156681F0" w14:textId="77777777">
      <w:pPr>
        <w:jc w:val="center"/>
      </w:pPr>
      <w:r w:rsidRPr="00BA3BB5">
        <w:t>Se da traslado de la notificación siguiente de conformidad con el artículo 10.6.</w:t>
      </w:r>
    </w:p>
    <w:p w:rsidR="00337943" w:rsidRPr="00BA3BB5" w:rsidP="00BA3BB5" w14:paraId="18938A4A"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0"/>
        <w:gridCol w:w="8290"/>
      </w:tblGrid>
      <w:tr w14:paraId="2E98E867" w14:textId="77777777" w:rsidTr="000F7325">
        <w:tblPrEx>
          <w:tblW w:w="5000" w:type="pct"/>
          <w:tblLayout w:type="fixed"/>
          <w:tblLook w:val="0000"/>
        </w:tblPrEx>
        <w:tc>
          <w:tcPr>
            <w:tcW w:w="384" w:type="pct"/>
            <w:tcBorders>
              <w:top w:val="double" w:sz="4" w:space="0" w:color="auto"/>
            </w:tcBorders>
          </w:tcPr>
          <w:p w:rsidR="006652E6" w:rsidRPr="00BA3BB5" w:rsidP="00BA3BB5" w14:paraId="6F2CF1E7" w14:textId="77777777">
            <w:pPr>
              <w:spacing w:before="120" w:after="120"/>
              <w:jc w:val="center"/>
            </w:pPr>
            <w:r w:rsidRPr="00BA3BB5">
              <w:rPr>
                <w:b/>
              </w:rPr>
              <w:t>1.</w:t>
            </w:r>
          </w:p>
        </w:tc>
        <w:tc>
          <w:tcPr>
            <w:tcW w:w="4616" w:type="pct"/>
            <w:tcBorders>
              <w:top w:val="double" w:sz="4" w:space="0" w:color="auto"/>
            </w:tcBorders>
          </w:tcPr>
          <w:p w:rsidR="006652E6" w:rsidRPr="00BA3BB5" w:rsidP="0016259B" w14:paraId="2A490D86" w14:textId="77777777">
            <w:pPr>
              <w:spacing w:before="120" w:after="120"/>
            </w:pPr>
            <w:r w:rsidRPr="00BA3BB5">
              <w:rPr>
                <w:b/>
              </w:rPr>
              <w:t>Miembro que notifica:</w:t>
            </w:r>
            <w:r w:rsidRPr="00995C64" w:rsidR="009543A1">
              <w:rPr>
                <w:bCs/>
              </w:rPr>
              <w:t xml:space="preserve"> </w:t>
            </w:r>
            <w:r w:rsidRPr="00995C64" w:rsidR="009543A1">
              <w:rPr>
                <w:bCs/>
                <w:u w:val="single"/>
              </w:rPr>
              <w:t>ESTADO PLURINACIONAL DE BOLIVIA</w:t>
            </w:r>
          </w:p>
          <w:p w:rsidR="006652E6" w:rsidRPr="00BA3BB5" w:rsidP="00BA3BB5" w14:paraId="4F98A904" w14:textId="77777777">
            <w:pPr>
              <w:spacing w:after="120"/>
              <w:rPr>
                <w:b/>
              </w:rPr>
            </w:pPr>
            <w:r w:rsidRPr="00BA3BB5">
              <w:rPr>
                <w:b/>
              </w:rPr>
              <w:t>Si procede, nombre del gobierno local de que se trate (artículos 3.2 y 7.2):</w:t>
            </w:r>
            <w:r w:rsidRPr="00BA3BB5" w:rsidR="009543A1">
              <w:t xml:space="preserve"> </w:t>
            </w:r>
            <w:r w:rsidRPr="00995C64">
              <w:rPr>
                <w:bCs/>
              </w:rPr>
              <w:t xml:space="preserve"> </w:t>
            </w:r>
          </w:p>
        </w:tc>
      </w:tr>
      <w:tr w14:paraId="69E178DA" w14:textId="77777777" w:rsidTr="000F7325">
        <w:tblPrEx>
          <w:tblW w:w="5000" w:type="pct"/>
          <w:tblLayout w:type="fixed"/>
          <w:tblLook w:val="0000"/>
        </w:tblPrEx>
        <w:tc>
          <w:tcPr>
            <w:tcW w:w="384" w:type="pct"/>
          </w:tcPr>
          <w:p w:rsidR="006652E6" w:rsidRPr="00BA3BB5" w:rsidP="00BA3BB5" w14:paraId="3B188B1D" w14:textId="77777777">
            <w:pPr>
              <w:spacing w:before="120" w:after="120"/>
              <w:jc w:val="center"/>
            </w:pPr>
            <w:r w:rsidRPr="00BA3BB5">
              <w:rPr>
                <w:b/>
              </w:rPr>
              <w:t>2.</w:t>
            </w:r>
          </w:p>
        </w:tc>
        <w:tc>
          <w:tcPr>
            <w:tcW w:w="4616" w:type="pct"/>
          </w:tcPr>
          <w:p w:rsidR="006652E6" w:rsidRPr="00E167B8" w:rsidP="00E167B8" w14:paraId="379DAD41" w14:textId="77777777">
            <w:pPr>
              <w:spacing w:before="120" w:after="120"/>
              <w:rPr>
                <w:bCs/>
              </w:rPr>
            </w:pPr>
            <w:r w:rsidRPr="00BA3BB5">
              <w:rPr>
                <w:b/>
              </w:rPr>
              <w:t>Organismo responsable:</w:t>
            </w:r>
            <w:r w:rsidRPr="00995C64" w:rsidR="009543A1">
              <w:rPr>
                <w:bCs/>
              </w:rPr>
              <w:t xml:space="preserve"> </w:t>
            </w:r>
          </w:p>
          <w:p w:rsidR="009543A1" w:rsidRPr="00995C64" w:rsidP="00E167B8" w14:paraId="370C68A9" w14:textId="77777777">
            <w:pPr>
              <w:rPr>
                <w:bCs/>
              </w:rPr>
            </w:pPr>
            <w:r w:rsidRPr="00995C64">
              <w:rPr>
                <w:bCs/>
              </w:rPr>
              <w:t>Viceministerio de Politicas de Industrialización Sostenible y Artesanía</w:t>
            </w:r>
          </w:p>
          <w:p w:rsidR="009543A1" w:rsidRPr="00995C64" w:rsidP="00E167B8" w14:paraId="7217F142" w14:textId="77777777">
            <w:pPr>
              <w:rPr>
                <w:bCs/>
              </w:rPr>
            </w:pPr>
            <w:r w:rsidRPr="00995C64">
              <w:rPr>
                <w:bCs/>
              </w:rPr>
              <w:t>Dirección Av. Mariscal Santa Cruz edif. Centro de Comunicaciones La Paz</w:t>
            </w:r>
          </w:p>
          <w:p w:rsidR="009543A1" w:rsidRPr="00995C64" w:rsidP="00E167B8" w14:paraId="1B8F7753" w14:textId="77777777">
            <w:pPr>
              <w:spacing w:after="120"/>
              <w:rPr>
                <w:bCs/>
              </w:rPr>
            </w:pPr>
            <w:r w:rsidRPr="00995C64">
              <w:rPr>
                <w:bCs/>
              </w:rPr>
              <w:t>Teléfono: 591-2-2184444</w:t>
            </w:r>
          </w:p>
        </w:tc>
      </w:tr>
      <w:tr w14:paraId="068A83B7" w14:textId="77777777" w:rsidTr="000F7325">
        <w:tblPrEx>
          <w:tblW w:w="5000" w:type="pct"/>
          <w:tblLayout w:type="fixed"/>
          <w:tblLook w:val="0000"/>
        </w:tblPrEx>
        <w:tc>
          <w:tcPr>
            <w:tcW w:w="384" w:type="pct"/>
          </w:tcPr>
          <w:p w:rsidR="006652E6" w:rsidRPr="00BA3BB5" w:rsidP="00BA3BB5" w14:paraId="09E62AE6" w14:textId="77777777">
            <w:pPr>
              <w:spacing w:before="120" w:after="120"/>
              <w:jc w:val="center"/>
              <w:rPr>
                <w:b/>
              </w:rPr>
            </w:pPr>
            <w:r w:rsidRPr="00BA3BB5">
              <w:rPr>
                <w:b/>
              </w:rPr>
              <w:t>3</w:t>
            </w:r>
            <w:r w:rsidR="007A2132">
              <w:rPr>
                <w:b/>
              </w:rPr>
              <w:t>.</w:t>
            </w:r>
          </w:p>
        </w:tc>
        <w:tc>
          <w:tcPr>
            <w:tcW w:w="4616" w:type="pct"/>
          </w:tcPr>
          <w:p w:rsidR="006652E6" w:rsidRPr="00BA3BB5" w:rsidP="00BA3BB5" w14:paraId="5E087C04" w14:textId="77777777">
            <w:pPr>
              <w:spacing w:before="120" w:after="120"/>
            </w:pPr>
            <w:r w:rsidRPr="00BA3BB5">
              <w:rPr>
                <w:b/>
              </w:rPr>
              <w:t xml:space="preserve">Notificación hecha en virtud del artículo 2.9.2 [X], 2.10.1 [ </w:t>
            </w:r>
            <w:r w:rsidRPr="00BA3BB5">
              <w:rPr>
                <w:b/>
              </w:rPr>
              <w:t>], 5.6.2 [ ], 5.7.1 [ ],</w:t>
            </w:r>
            <w:r w:rsidR="00AD7BB3">
              <w:rPr>
                <w:b/>
              </w:rPr>
              <w:t xml:space="preserve"> 3.2 [ ], 7.2 [ ],</w:t>
            </w:r>
            <w:r w:rsidRPr="00BA3BB5">
              <w:rPr>
                <w:b/>
              </w:rPr>
              <w:t xml:space="preserve"> o en virtud de</w:t>
            </w:r>
            <w:r w:rsidR="00847D9E">
              <w:rPr>
                <w:b/>
              </w:rPr>
              <w:t>:</w:t>
            </w:r>
            <w:r w:rsidRPr="00A53FA1" w:rsidR="00847D9E">
              <w:t xml:space="preserve"> </w:t>
            </w:r>
          </w:p>
        </w:tc>
      </w:tr>
      <w:tr w14:paraId="5BBBCC07" w14:textId="77777777" w:rsidTr="000F7325">
        <w:tblPrEx>
          <w:tblW w:w="5000" w:type="pct"/>
          <w:tblLayout w:type="fixed"/>
          <w:tblLook w:val="0000"/>
        </w:tblPrEx>
        <w:tc>
          <w:tcPr>
            <w:tcW w:w="384" w:type="pct"/>
          </w:tcPr>
          <w:p w:rsidR="006652E6" w:rsidRPr="00BA3BB5" w:rsidP="00BA3BB5" w14:paraId="0AEBCA4B" w14:textId="77777777">
            <w:pPr>
              <w:spacing w:before="120" w:after="120"/>
              <w:jc w:val="center"/>
            </w:pPr>
            <w:r w:rsidRPr="00BA3BB5">
              <w:rPr>
                <w:b/>
              </w:rPr>
              <w:t>4.</w:t>
            </w:r>
          </w:p>
        </w:tc>
        <w:tc>
          <w:tcPr>
            <w:tcW w:w="4616" w:type="pct"/>
          </w:tcPr>
          <w:p w:rsidR="006652E6" w:rsidRPr="00BA3BB5" w:rsidP="00BA3BB5" w14:paraId="12BC4550" w14:textId="77777777">
            <w:pPr>
              <w:spacing w:before="120" w:after="120"/>
            </w:pPr>
            <w:r w:rsidRPr="000C0749">
              <w:rPr>
                <w:b/>
              </w:rPr>
              <w:t>Productos abarcados (código del SA o líneas arancelarias nacionales. Podrá indicarse además, cuando proceda, el número de partida de la ICS):</w:t>
            </w:r>
            <w:r w:rsidRPr="00BA3BB5" w:rsidR="009543A1">
              <w:t xml:space="preserve"> Código NANDINA Descripción de la Mercancía - Cemento Portland: 2523.29.00 - - Los Demás: 2523.29.00.10 - - - Cemento tipo I, IP, IF, IS e IM. 2523.90.00 - Los demás cementos hidráulicos: 2523.90.00.10 - - Los Cemento Puzolánico</w:t>
            </w:r>
          </w:p>
        </w:tc>
      </w:tr>
      <w:tr w14:paraId="4257AE9F" w14:textId="77777777" w:rsidTr="000F7325">
        <w:tblPrEx>
          <w:tblW w:w="5000" w:type="pct"/>
          <w:tblLayout w:type="fixed"/>
          <w:tblLook w:val="0000"/>
        </w:tblPrEx>
        <w:tc>
          <w:tcPr>
            <w:tcW w:w="384" w:type="pct"/>
          </w:tcPr>
          <w:p w:rsidR="006652E6" w:rsidRPr="00BA3BB5" w:rsidP="00BA3BB5" w14:paraId="4E8F0AB3" w14:textId="77777777">
            <w:pPr>
              <w:spacing w:before="120" w:after="120"/>
              <w:jc w:val="center"/>
            </w:pPr>
            <w:r w:rsidRPr="00BA3BB5">
              <w:rPr>
                <w:b/>
              </w:rPr>
              <w:t>5.</w:t>
            </w:r>
          </w:p>
        </w:tc>
        <w:tc>
          <w:tcPr>
            <w:tcW w:w="4616" w:type="pct"/>
          </w:tcPr>
          <w:p w:rsidR="006652E6" w:rsidP="00BA3BB5" w14:paraId="609A4CEB" w14:textId="77777777">
            <w:pPr>
              <w:spacing w:before="120" w:after="120"/>
            </w:pPr>
            <w:r w:rsidRPr="000C0749">
              <w:rPr>
                <w:b/>
              </w:rPr>
              <w:t>Datos del documento notificado (</w:t>
            </w:r>
            <w:r w:rsidRPr="00CB77F3" w:rsidR="00CB77F3">
              <w:rPr>
                <w:b/>
              </w:rPr>
              <w:t>título, número de páginas e idioma(s), medio de acceso</w:t>
            </w:r>
            <w:r w:rsidRPr="000C0749">
              <w:rPr>
                <w:b/>
              </w:rPr>
              <w:t>):</w:t>
            </w:r>
            <w:r w:rsidRPr="007576A1" w:rsidR="009543A1">
              <w:t xml:space="preserve"> PROYECTO DE REGLAMENTO TÉCNICO "CEMENTO HIDRAULICO"; (21 página(s), en español)</w:t>
            </w:r>
          </w:p>
          <w:p w:rsidR="00E167B8" w:rsidRPr="004E7744" w:rsidP="00BA3BB5" w14:paraId="1A85AFAF" w14:textId="77777777">
            <w:pPr>
              <w:spacing w:before="120" w:after="120"/>
              <w:rPr>
                <w:bCs/>
                <w:lang w:val="pt-BR"/>
              </w:rPr>
            </w:pPr>
            <w:r w:rsidRPr="000C0749">
              <w:rPr>
                <w:b/>
              </w:rPr>
              <w:t>Enlace al documento notificado y/o información de contacto del organismo o autoridad que puede facilitar una copia del documento notificado previa petición:</w:t>
            </w:r>
            <w:r w:rsidR="004E7744">
              <w:rPr>
                <w:bCs/>
              </w:rPr>
              <w:t xml:space="preserve"> </w:t>
            </w:r>
          </w:p>
          <w:p w:rsidR="004E7744" w:rsidRPr="00822680" w:rsidP="00BA3BB5" w14:paraId="15B19E06" w14:textId="77777777">
            <w:pPr>
              <w:pBdr>
                <w:top w:val="none" w:sz="0" w:space="4" w:color="auto"/>
                <w:bottom w:val="none" w:sz="0" w:space="4" w:color="auto"/>
              </w:pBdr>
              <w:rPr>
                <w:bCs/>
                <w:lang w:val="pt-BR"/>
              </w:rPr>
            </w:pPr>
            <w:hyperlink r:id="rId5" w:tgtFrame="_blank" w:history="1">
              <w:r w:rsidRPr="00822680">
                <w:rPr>
                  <w:bCs/>
                  <w:color w:val="0000FF"/>
                  <w:u w:val="single"/>
                  <w:lang w:val="pt-BR"/>
                </w:rPr>
                <w:t>https://members.wto.org/crnattachments/2026/TBT/BOL/26_04403_00_s.pdf</w:t>
              </w:r>
            </w:hyperlink>
          </w:p>
          <w:p w:rsidR="004E7744" w:rsidP="00BA3BB5" w14:paraId="5A0810AA" w14:textId="77777777">
            <w:pPr>
              <w:rPr>
                <w:bCs/>
              </w:rPr>
            </w:pPr>
            <w:r>
              <w:rPr>
                <w:bCs/>
              </w:rPr>
              <w:t>Viceministerio de Politicas de Industrialización Sostenible y Artesanía</w:t>
            </w:r>
          </w:p>
          <w:p w:rsidR="004E7744" w:rsidP="00BA3BB5" w14:paraId="0274245A" w14:textId="77777777">
            <w:pPr>
              <w:rPr>
                <w:bCs/>
              </w:rPr>
            </w:pPr>
            <w:r>
              <w:rPr>
                <w:bCs/>
              </w:rPr>
              <w:t>Dirección Av. Mariscal santa Cruz edif. Centro de Comunicaciones La Paz</w:t>
            </w:r>
          </w:p>
          <w:p w:rsidR="004E7744" w:rsidP="00BA3BB5" w14:paraId="3CA334F6" w14:textId="77777777">
            <w:pPr>
              <w:rPr>
                <w:bCs/>
              </w:rPr>
            </w:pPr>
            <w:r>
              <w:rPr>
                <w:bCs/>
              </w:rPr>
              <w:t>Teléfono: 591-2-2184444</w:t>
            </w:r>
          </w:p>
          <w:p w:rsidR="004E7744" w:rsidP="00BA3BB5" w14:paraId="5C3397E9" w14:textId="77777777">
            <w:pPr>
              <w:spacing w:after="120"/>
              <w:rPr>
                <w:bCs/>
              </w:rPr>
            </w:pPr>
            <w:r>
              <w:rPr>
                <w:bCs/>
              </w:rPr>
              <w:t xml:space="preserve">e-mail: </w:t>
            </w:r>
            <w:hyperlink r:id="rId6" w:history="1">
              <w:r>
                <w:rPr>
                  <w:bCs/>
                  <w:color w:val="0000FF"/>
                  <w:u w:val="single"/>
                </w:rPr>
                <w:t>reglamentos.otc@produccion.gob.bo</w:t>
              </w:r>
            </w:hyperlink>
            <w:r>
              <w:rPr>
                <w:bCs/>
              </w:rPr>
              <w:t xml:space="preserve">; </w:t>
            </w:r>
            <w:hyperlink r:id="rId7" w:history="1">
              <w:r>
                <w:rPr>
                  <w:bCs/>
                  <w:color w:val="0000FF"/>
                  <w:u w:val="single"/>
                </w:rPr>
                <w:t>joaquin.aviles@produccion.gob.bo</w:t>
              </w:r>
            </w:hyperlink>
            <w:r>
              <w:rPr>
                <w:bCs/>
              </w:rPr>
              <w:t xml:space="preserve">; </w:t>
            </w:r>
            <w:hyperlink r:id="rId8" w:history="1">
              <w:r>
                <w:rPr>
                  <w:bCs/>
                  <w:color w:val="0000FF"/>
                  <w:u w:val="single"/>
                </w:rPr>
                <w:t>milenka.aparicio@produccion.gob.bo</w:t>
              </w:r>
            </w:hyperlink>
          </w:p>
        </w:tc>
      </w:tr>
      <w:tr w14:paraId="249275FB" w14:textId="77777777" w:rsidTr="000F7325">
        <w:tblPrEx>
          <w:tblW w:w="5000" w:type="pct"/>
          <w:tblLayout w:type="fixed"/>
          <w:tblLook w:val="0000"/>
        </w:tblPrEx>
        <w:tc>
          <w:tcPr>
            <w:tcW w:w="384" w:type="pct"/>
          </w:tcPr>
          <w:p w:rsidR="006652E6" w:rsidRPr="00BA3BB5" w:rsidP="00BA3BB5" w14:paraId="38D2CF98" w14:textId="77777777">
            <w:pPr>
              <w:spacing w:before="120" w:after="120"/>
              <w:jc w:val="center"/>
            </w:pPr>
            <w:r w:rsidRPr="00BA3BB5">
              <w:rPr>
                <w:b/>
              </w:rPr>
              <w:t>6.</w:t>
            </w:r>
          </w:p>
        </w:tc>
        <w:tc>
          <w:tcPr>
            <w:tcW w:w="4616" w:type="pct"/>
          </w:tcPr>
          <w:p w:rsidR="006652E6" w:rsidRPr="00BA3BB5" w:rsidP="00BA3BB5" w14:paraId="0A72DF27" w14:textId="77777777">
            <w:pPr>
              <w:spacing w:before="120" w:after="120"/>
            </w:pPr>
            <w:r w:rsidRPr="000C0749">
              <w:rPr>
                <w:b/>
              </w:rPr>
              <w:t>Descripción del contenido:</w:t>
            </w:r>
            <w:r w:rsidRPr="007576A1" w:rsidR="009543A1">
              <w:t xml:space="preserve"> Las disposiciones del presente Reglamento Técnico aplican a los Cementos Hidráulicos, que se comercializan en el Estado Plurinacional de Bolivia, sean de producción nacional o importados.</w:t>
            </w:r>
          </w:p>
          <w:p w:rsidR="009543A1" w:rsidRPr="007576A1" w:rsidP="00BA3BB5" w14:paraId="73E781FA" w14:textId="77777777">
            <w:pPr>
              <w:spacing w:before="120" w:after="120"/>
            </w:pPr>
            <w:r w:rsidRPr="007576A1">
              <w:t>Asimismo, toda persona natural o jurídica que produzca o importe los productos comprendidos en el presente Reglamento Técnico con fines de comercialización en el Estado Plurinacional de Bolivia, estará sujeta al cumplimiento de las disposiciones contenidas en el presente reglamento técnico.</w:t>
            </w:r>
          </w:p>
          <w:p w:rsidR="009543A1" w:rsidRPr="007576A1" w:rsidP="00BA3BB5" w14:paraId="13725779" w14:textId="77777777">
            <w:pPr>
              <w:spacing w:before="120" w:after="120"/>
            </w:pPr>
            <w:r w:rsidRPr="007576A1">
              <w:t>Queda excluido del cumplimiento del CCRT que cumple el concepto de menor cuantía para importaciones.</w:t>
            </w:r>
          </w:p>
        </w:tc>
      </w:tr>
      <w:tr w14:paraId="486C54C6" w14:textId="77777777" w:rsidTr="000F7325">
        <w:tblPrEx>
          <w:tblW w:w="5000" w:type="pct"/>
          <w:tblLayout w:type="fixed"/>
          <w:tblLook w:val="0000"/>
        </w:tblPrEx>
        <w:tc>
          <w:tcPr>
            <w:tcW w:w="384" w:type="pct"/>
          </w:tcPr>
          <w:p w:rsidR="006652E6" w:rsidRPr="00BA3BB5" w:rsidP="00BA3BB5" w14:paraId="21C4DA6E" w14:textId="77777777">
            <w:pPr>
              <w:spacing w:before="120" w:after="120"/>
              <w:jc w:val="center"/>
              <w:rPr>
                <w:b/>
              </w:rPr>
            </w:pPr>
            <w:r w:rsidRPr="00BA3BB5">
              <w:rPr>
                <w:b/>
              </w:rPr>
              <w:t>7.</w:t>
            </w:r>
          </w:p>
        </w:tc>
        <w:tc>
          <w:tcPr>
            <w:tcW w:w="4616" w:type="pct"/>
          </w:tcPr>
          <w:p w:rsidR="006652E6" w:rsidRPr="00BA3BB5" w:rsidP="00BA3BB5" w14:paraId="17FC62F0" w14:textId="77777777">
            <w:pPr>
              <w:spacing w:before="120" w:after="120"/>
            </w:pPr>
            <w:r w:rsidRPr="000C0749">
              <w:rPr>
                <w:b/>
              </w:rPr>
              <w:t>Objetivo y razón de ser, incluida, cuando proceda, la naturaleza de los problemas urgentes:</w:t>
            </w:r>
            <w:r w:rsidRPr="008603C8" w:rsidR="009543A1">
              <w:t xml:space="preserve"> Información al consumidor, Etiquetado; Protección de la salud o seguridad humanas; Protección del medio ambiente</w:t>
            </w:r>
          </w:p>
        </w:tc>
      </w:tr>
      <w:tr w14:paraId="38EF3E0E" w14:textId="77777777" w:rsidTr="000F7325">
        <w:tblPrEx>
          <w:tblW w:w="5000" w:type="pct"/>
          <w:tblLayout w:type="fixed"/>
          <w:tblLook w:val="0000"/>
        </w:tblPrEx>
        <w:tc>
          <w:tcPr>
            <w:tcW w:w="384" w:type="pct"/>
          </w:tcPr>
          <w:p w:rsidR="006652E6" w:rsidRPr="00BA3BB5" w:rsidP="00BA3BB5" w14:paraId="7EFD039F" w14:textId="77777777">
            <w:pPr>
              <w:spacing w:before="120" w:after="120"/>
              <w:jc w:val="center"/>
            </w:pPr>
            <w:r w:rsidRPr="00BA3BB5">
              <w:rPr>
                <w:b/>
              </w:rPr>
              <w:t>8.</w:t>
            </w:r>
          </w:p>
        </w:tc>
        <w:tc>
          <w:tcPr>
            <w:tcW w:w="4616" w:type="pct"/>
          </w:tcPr>
          <w:p w:rsidR="004E7744" w:rsidRPr="004E7744" w:rsidP="003B74AB" w14:paraId="4B80E6D8" w14:textId="77777777">
            <w:pPr>
              <w:spacing w:before="120" w:after="120"/>
              <w:rPr>
                <w:bCs/>
              </w:rPr>
            </w:pPr>
            <w:r w:rsidRPr="000C0749">
              <w:rPr>
                <w:b/>
              </w:rPr>
              <w:t>Documentos pertinentes:</w:t>
            </w:r>
            <w:r w:rsidRPr="004579AE" w:rsidR="009543A1">
              <w:t xml:space="preserve"> </w:t>
            </w:r>
          </w:p>
          <w:p w:rsidR="009543A1" w:rsidRPr="004579AE" w:rsidP="003B74AB" w14:paraId="2B24BE84" w14:textId="77777777">
            <w:pPr>
              <w:spacing w:before="120" w:after="120"/>
            </w:pPr>
            <w:r w:rsidRPr="004579AE">
              <w:t>Bolivia: Decreto Supremo Nº 3737, 5 de diciembre de 2018</w:t>
            </w:r>
          </w:p>
          <w:p w:rsidR="009543A1" w:rsidRPr="004579AE" w:rsidP="003B74AB" w14:paraId="3BADA3D2" w14:textId="77777777">
            <w:pPr>
              <w:spacing w:before="120" w:after="120"/>
            </w:pPr>
            <w:r w:rsidRPr="004579AE">
              <w:rPr>
                <w:b/>
                <w:bCs/>
              </w:rPr>
              <w:t>Notificaciónes pertinentes:</w:t>
            </w:r>
          </w:p>
          <w:p w:rsidR="009543A1" w:rsidRPr="004579AE" w:rsidP="003B74AB" w14:paraId="0F728F47" w14:textId="77777777">
            <w:pPr>
              <w:numPr>
                <w:ilvl w:val="0"/>
                <w:numId w:val="16"/>
              </w:numPr>
              <w:spacing w:before="120" w:after="120"/>
            </w:pPr>
            <w:hyperlink r:id="rId9" w:history="1">
              <w:r w:rsidRPr="004579AE">
                <w:rPr>
                  <w:color w:val="0000FF"/>
                  <w:u w:val="single"/>
                </w:rPr>
                <w:t>G/TBT/N/BOL/10</w:t>
              </w:r>
            </w:hyperlink>
          </w:p>
        </w:tc>
      </w:tr>
      <w:tr w14:paraId="0D4892E3" w14:textId="77777777" w:rsidTr="000F7325">
        <w:tblPrEx>
          <w:tblW w:w="5000" w:type="pct"/>
          <w:tblLayout w:type="fixed"/>
          <w:tblLook w:val="0000"/>
        </w:tblPrEx>
        <w:tc>
          <w:tcPr>
            <w:tcW w:w="384" w:type="pct"/>
          </w:tcPr>
          <w:p w:rsidR="006652E6" w:rsidRPr="00BA3BB5" w:rsidP="00BA3BB5" w14:paraId="4D2C7FD1" w14:textId="77777777">
            <w:pPr>
              <w:spacing w:before="120" w:after="120"/>
              <w:jc w:val="center"/>
            </w:pPr>
            <w:r w:rsidRPr="00BA3BB5">
              <w:rPr>
                <w:b/>
              </w:rPr>
              <w:t>9.</w:t>
            </w:r>
          </w:p>
        </w:tc>
        <w:tc>
          <w:tcPr>
            <w:tcW w:w="4616" w:type="pct"/>
          </w:tcPr>
          <w:p w:rsidR="006652E6" w:rsidRPr="00BA3BB5" w:rsidP="009E4AEC" w14:paraId="3F3061DF" w14:textId="77777777">
            <w:pPr>
              <w:spacing w:before="120" w:after="120"/>
              <w:rPr>
                <w:bCs/>
              </w:rPr>
            </w:pPr>
            <w:r w:rsidRPr="000C0749">
              <w:rPr>
                <w:b/>
              </w:rPr>
              <w:t>Fecha propuesta de adopción:</w:t>
            </w:r>
            <w:r w:rsidR="00CF3AAF">
              <w:rPr>
                <w:bCs/>
              </w:rPr>
              <w:t xml:space="preserve"> 26 de octubre de 2026; Se da un período de Consulta Pública de sesenta (60) días calendario.</w:t>
            </w:r>
          </w:p>
          <w:p w:rsidR="006652E6" w:rsidRPr="00BA3BB5" w:rsidP="009E4AEC" w14:paraId="3E2785E6" w14:textId="77777777">
            <w:pPr>
              <w:spacing w:after="120"/>
            </w:pPr>
            <w:r w:rsidRPr="000C0749">
              <w:rPr>
                <w:b/>
              </w:rPr>
              <w:t>Fecha propuesta de adopción y entrada en vigor:</w:t>
            </w:r>
            <w:r w:rsidR="00CF3AAF">
              <w:rPr>
                <w:bCs/>
              </w:rPr>
              <w:t xml:space="preserve"> 26 de abril de 2027; Se da un período de Adecuación de ciento ochenta (180) días calendario.</w:t>
            </w:r>
          </w:p>
        </w:tc>
      </w:tr>
      <w:tr w14:paraId="349F6D66" w14:textId="77777777" w:rsidTr="000F7325">
        <w:tblPrEx>
          <w:tblW w:w="5000" w:type="pct"/>
          <w:tblLayout w:type="fixed"/>
          <w:tblLook w:val="0000"/>
        </w:tblPrEx>
        <w:trPr>
          <w:trHeight w:val="1668"/>
        </w:trPr>
        <w:tc>
          <w:tcPr>
            <w:tcW w:w="384" w:type="pct"/>
            <w:tcBorders>
              <w:bottom w:val="double" w:sz="4" w:space="0" w:color="auto"/>
            </w:tcBorders>
          </w:tcPr>
          <w:p w:rsidR="006652E6" w:rsidRPr="00BA3BB5" w:rsidP="00BA3BB5" w14:paraId="3437C922" w14:textId="77777777">
            <w:pPr>
              <w:spacing w:before="120" w:after="120"/>
              <w:jc w:val="center"/>
            </w:pPr>
            <w:r w:rsidRPr="00BA3BB5">
              <w:rPr>
                <w:b/>
              </w:rPr>
              <w:t>10.</w:t>
            </w:r>
          </w:p>
        </w:tc>
        <w:tc>
          <w:tcPr>
            <w:tcW w:w="4616" w:type="pct"/>
            <w:tcBorders>
              <w:bottom w:val="double" w:sz="4" w:space="0" w:color="auto"/>
            </w:tcBorders>
          </w:tcPr>
          <w:p w:rsidR="00E167B8" w:rsidRPr="004E7744" w:rsidP="00BA3BB5" w14:paraId="5B2BFFCE" w14:textId="77777777">
            <w:pPr>
              <w:spacing w:before="120" w:after="120"/>
              <w:rPr>
                <w:bCs/>
              </w:rPr>
            </w:pPr>
            <w:r w:rsidRPr="000C0749">
              <w:rPr>
                <w:b/>
              </w:rPr>
              <w:t>Presentación de observaciones</w:t>
            </w:r>
          </w:p>
          <w:p w:rsidR="006652E6" w:rsidP="00BA3BB5" w14:paraId="4201759A" w14:textId="77777777">
            <w:pPr>
              <w:spacing w:before="120" w:after="120"/>
              <w:rPr>
                <w:bCs/>
              </w:rPr>
            </w:pPr>
            <w:r w:rsidRPr="000C0749">
              <w:rPr>
                <w:b/>
              </w:rPr>
              <w:t>Fecha límite para la presentación de observaciones:</w:t>
            </w:r>
            <w:r w:rsidRPr="004579AE" w:rsidR="009543A1">
              <w:t xml:space="preserve"> 24 de octubre de 2026</w:t>
            </w:r>
          </w:p>
          <w:p w:rsidR="00E167B8" w:rsidP="00BA3BB5" w14:paraId="4D0960C6" w14:textId="77777777">
            <w:pPr>
              <w:spacing w:before="120" w:after="120"/>
              <w:rPr>
                <w:b/>
              </w:rPr>
            </w:pPr>
            <w:r w:rsidRPr="000C0749">
              <w:rPr>
                <w:b/>
              </w:rPr>
              <w:t>[X] 60 días a partir de la fecha de notificación</w:t>
            </w:r>
            <w:r w:rsidR="003B74AB">
              <w:rPr>
                <w:bCs/>
              </w:rPr>
              <w:t xml:space="preserve"> </w:t>
            </w:r>
          </w:p>
          <w:p w:rsidR="003B74AB" w:rsidP="00BA3BB5" w14:paraId="7BD25EDF" w14:textId="77777777">
            <w:pPr>
              <w:spacing w:before="120" w:after="120"/>
              <w:rPr>
                <w:bCs/>
              </w:rPr>
            </w:pPr>
            <w:r>
              <w:rPr>
                <w:bCs/>
              </w:rPr>
              <w:t>Viceministerio de Politicas de Industrialización Sostenible y Artesanía</w:t>
            </w:r>
          </w:p>
          <w:p w:rsidR="003B74AB" w:rsidP="00BA3BB5" w14:paraId="508E9423" w14:textId="77777777">
            <w:pPr>
              <w:spacing w:before="120" w:after="120"/>
              <w:rPr>
                <w:bCs/>
              </w:rPr>
            </w:pPr>
            <w:r>
              <w:rPr>
                <w:bCs/>
              </w:rPr>
              <w:t>Dirección Av. Mariscal Santa Cruz edif. Centro de Comunicaciones La Paz</w:t>
            </w:r>
          </w:p>
          <w:p w:rsidR="003B74AB" w:rsidP="00BA3BB5" w14:paraId="08D5D7C3" w14:textId="77777777">
            <w:pPr>
              <w:spacing w:before="120" w:after="120"/>
              <w:rPr>
                <w:bCs/>
              </w:rPr>
            </w:pPr>
            <w:r>
              <w:rPr>
                <w:bCs/>
              </w:rPr>
              <w:t>Teléfono: 591-2-2184444</w:t>
            </w:r>
          </w:p>
          <w:p w:rsidR="003B74AB" w:rsidP="00BA3BB5" w14:paraId="0EC30D8A" w14:textId="77777777">
            <w:pPr>
              <w:spacing w:before="120" w:after="120"/>
              <w:rPr>
                <w:bCs/>
              </w:rPr>
            </w:pPr>
            <w:r>
              <w:rPr>
                <w:bCs/>
              </w:rPr>
              <w:t xml:space="preserve">e-mail: </w:t>
            </w:r>
            <w:hyperlink r:id="rId6" w:history="1">
              <w:r>
                <w:rPr>
                  <w:bCs/>
                  <w:color w:val="0000FF"/>
                  <w:u w:val="single"/>
                </w:rPr>
                <w:t>reglamentos.otc@produccion.gob.bo</w:t>
              </w:r>
            </w:hyperlink>
            <w:r>
              <w:rPr>
                <w:bCs/>
              </w:rPr>
              <w:t xml:space="preserve">; </w:t>
            </w:r>
            <w:hyperlink r:id="rId7" w:history="1">
              <w:r>
                <w:rPr>
                  <w:bCs/>
                  <w:color w:val="0000FF"/>
                  <w:u w:val="single"/>
                </w:rPr>
                <w:t>joaquin.aviles@produccion.gob.bo</w:t>
              </w:r>
            </w:hyperlink>
            <w:r>
              <w:rPr>
                <w:bCs/>
              </w:rPr>
              <w:t xml:space="preserve">; </w:t>
            </w:r>
            <w:hyperlink r:id="rId8" w:history="1">
              <w:r>
                <w:rPr>
                  <w:bCs/>
                  <w:color w:val="0000FF"/>
                  <w:u w:val="single"/>
                </w:rPr>
                <w:t>milenka.aparicio@produccion.gob.bo</w:t>
              </w:r>
            </w:hyperlink>
          </w:p>
          <w:p w:rsidR="00E167B8" w:rsidRPr="004E7744" w:rsidP="00BA3BB5" w14:paraId="6BEB155C" w14:textId="77777777">
            <w:pPr>
              <w:spacing w:before="120" w:after="120"/>
              <w:rPr>
                <w:bCs/>
              </w:rPr>
            </w:pPr>
            <w:r w:rsidRPr="000C0749">
              <w:rPr>
                <w:b/>
              </w:rPr>
              <w:t>Datos de contacto del organismo o la autoridad encargados de dar trámite a las observaciones sobre la notificación de que se trate:</w:t>
            </w:r>
            <w:r w:rsidR="004E7744">
              <w:rPr>
                <w:bCs/>
              </w:rPr>
              <w:t xml:space="preserve"> </w:t>
            </w:r>
          </w:p>
        </w:tc>
      </w:tr>
    </w:tbl>
    <w:p w:rsidR="009543A1" w:rsidRPr="00BA3BB5" w:rsidP="002D7B04" w14:paraId="6334A903" w14:textId="77777777"/>
    <w:sectPr w:rsidSect="002D7B0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2462BFC9" w14:textId="77777777">
    <w:pPr>
      <w:pStyle w:val="Footer"/>
    </w:pPr>
    <w:r w:rsidRPr="00BA3BB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rsidP="00337943" w14:paraId="50A400F1" w14:textId="77777777">
    <w:pPr>
      <w:pStyle w:val="Footer"/>
    </w:pPr>
    <w:r w:rsidRPr="00BA3BB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14:paraId="0BD46217" w14:textId="77777777">
    <w:r w:rsidRPr="00BA3BB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19B36A8C" w14:textId="77777777">
    <w:pPr>
      <w:pStyle w:val="Header"/>
      <w:pBdr>
        <w:bottom w:val="single" w:sz="4" w:space="1" w:color="auto"/>
      </w:pBdr>
      <w:tabs>
        <w:tab w:val="clear" w:pos="4513"/>
        <w:tab w:val="clear" w:pos="9027"/>
      </w:tabs>
      <w:jc w:val="center"/>
    </w:pPr>
    <w:r w:rsidRPr="00BA4022">
      <w:t>G/TBT/N/COUNTRY</w:t>
    </w:r>
  </w:p>
  <w:p w:rsidR="00CF3AAF" w:rsidRPr="00BA3BB5" w:rsidP="00CF3AAF" w14:paraId="130B3309" w14:textId="77777777">
    <w:pPr>
      <w:pStyle w:val="Header"/>
      <w:pBdr>
        <w:bottom w:val="single" w:sz="4" w:space="1" w:color="auto"/>
      </w:pBdr>
      <w:tabs>
        <w:tab w:val="clear" w:pos="4513"/>
        <w:tab w:val="clear" w:pos="9027"/>
      </w:tabs>
      <w:jc w:val="center"/>
    </w:pPr>
  </w:p>
  <w:p w:rsidR="00CF3AAF" w:rsidRPr="00BA3BB5" w:rsidP="00CF3AAF" w14:paraId="2FB1A042"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2</w:t>
    </w:r>
    <w:r w:rsidRPr="00BA3BB5">
      <w:fldChar w:fldCharType="end"/>
    </w:r>
    <w:r w:rsidRPr="00BA3BB5">
      <w:t xml:space="preserve"> -</w:t>
    </w:r>
  </w:p>
  <w:p w:rsidR="00CF3AAF" w:rsidRPr="00BA3BB5" w:rsidP="00CF3AAF" w14:paraId="4C5DE27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943" w:rsidRPr="00BA3BB5" w:rsidP="00337943" w14:paraId="6147A831" w14:textId="77777777">
    <w:pPr>
      <w:pStyle w:val="Header"/>
      <w:pBdr>
        <w:bottom w:val="single" w:sz="4" w:space="1" w:color="auto"/>
      </w:pBdr>
      <w:tabs>
        <w:tab w:val="clear" w:pos="4513"/>
        <w:tab w:val="clear" w:pos="9027"/>
      </w:tabs>
      <w:jc w:val="center"/>
    </w:pPr>
    <w:bookmarkStart w:id="0" w:name="spsSymbolHeader"/>
    <w:r w:rsidRPr="00BA3BB5">
      <w:t>G/TBT/N/BOL/10/Rev.1</w:t>
    </w:r>
    <w:bookmarkEnd w:id="0"/>
  </w:p>
  <w:p w:rsidR="00337943" w:rsidRPr="00BA3BB5" w:rsidP="00337943" w14:paraId="150C4542" w14:textId="77777777">
    <w:pPr>
      <w:pStyle w:val="Header"/>
      <w:pBdr>
        <w:bottom w:val="single" w:sz="4" w:space="1" w:color="auto"/>
      </w:pBdr>
      <w:tabs>
        <w:tab w:val="clear" w:pos="4513"/>
        <w:tab w:val="clear" w:pos="9027"/>
      </w:tabs>
      <w:jc w:val="center"/>
    </w:pPr>
  </w:p>
  <w:p w:rsidR="00337943" w:rsidRPr="00BA3BB5" w:rsidP="00337943" w14:paraId="12C9A635"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2</w:t>
    </w:r>
    <w:r w:rsidRPr="00BA3BB5">
      <w:fldChar w:fldCharType="end"/>
    </w:r>
    <w:r w:rsidRPr="00BA3BB5">
      <w:t xml:space="preserve"> -</w:t>
    </w:r>
  </w:p>
  <w:p w:rsidR="00DD65B2" w:rsidRPr="00BA3BB5" w:rsidP="00337943" w14:paraId="5CF9FFB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239A545" w14:textId="77777777" w:rsidTr="005A572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337943" w14:paraId="283EE761"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337943" w14:paraId="103F29F7" w14:textId="77777777">
          <w:pPr>
            <w:jc w:val="right"/>
            <w:rPr>
              <w:b/>
              <w:color w:val="FF0000"/>
              <w:szCs w:val="18"/>
            </w:rPr>
          </w:pPr>
        </w:p>
      </w:tc>
    </w:tr>
    <w:bookmarkEnd w:id="1"/>
    <w:tr w14:paraId="0E17992C" w14:textId="77777777" w:rsidTr="005A5722">
      <w:tblPrEx>
        <w:tblW w:w="0" w:type="auto"/>
        <w:jc w:val="center"/>
        <w:tblLayout w:type="fixed"/>
        <w:tblLook w:val="04A0"/>
      </w:tblPrEx>
      <w:trPr>
        <w:trHeight w:val="213"/>
        <w:jc w:val="center"/>
      </w:trPr>
      <w:tc>
        <w:tcPr>
          <w:tcW w:w="3818" w:type="dxa"/>
          <w:vMerge w:val="restart"/>
          <w:shd w:val="clear" w:color="auto" w:fill="FFFFFF"/>
          <w:hideMark/>
        </w:tcPr>
        <w:p w:rsidR="005D4F0E" w:rsidRPr="00337943" w14:paraId="58863F47" w14:textId="77777777">
          <w:pPr>
            <w:jc w:val="left"/>
            <w:rPr>
              <w:szCs w:val="18"/>
            </w:rPr>
          </w:pPr>
          <w:r>
            <w:rPr>
              <w:noProof/>
              <w:szCs w:val="18"/>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337943" w14:paraId="31366042" w14:textId="77777777">
          <w:pPr>
            <w:jc w:val="right"/>
            <w:rPr>
              <w:b/>
              <w:szCs w:val="18"/>
            </w:rPr>
          </w:pPr>
        </w:p>
      </w:tc>
    </w:tr>
    <w:tr w14:paraId="22B62C1D" w14:textId="77777777" w:rsidTr="005A5722">
      <w:tblPrEx>
        <w:tblW w:w="0" w:type="auto"/>
        <w:jc w:val="center"/>
        <w:tblLayout w:type="fixed"/>
        <w:tblLook w:val="04A0"/>
      </w:tblPrEx>
      <w:trPr>
        <w:trHeight w:val="868"/>
        <w:jc w:val="center"/>
      </w:trPr>
      <w:tc>
        <w:tcPr>
          <w:tcW w:w="3818" w:type="dxa"/>
          <w:vMerge/>
          <w:vAlign w:val="center"/>
          <w:hideMark/>
        </w:tcPr>
        <w:p w:rsidR="005D4F0E" w:rsidRPr="00337943" w14:paraId="3A5BF49E"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37943" w:rsidRPr="00BA3BB5" w:rsidP="005D4F0E" w14:paraId="74C41DBF" w14:textId="77777777">
          <w:pPr>
            <w:jc w:val="right"/>
            <w:rPr>
              <w:b/>
              <w:szCs w:val="18"/>
            </w:rPr>
          </w:pPr>
          <w:bookmarkStart w:id="2" w:name="bmkSymbols"/>
          <w:r w:rsidRPr="00BA3BB5">
            <w:rPr>
              <w:b/>
              <w:szCs w:val="18"/>
            </w:rPr>
            <w:t>G/TBT/N/BOL/10/Rev.1</w:t>
          </w:r>
          <w:bookmarkEnd w:id="2"/>
        </w:p>
      </w:tc>
    </w:tr>
    <w:tr w14:paraId="53768BDC" w14:textId="77777777" w:rsidTr="005A5722">
      <w:tblPrEx>
        <w:tblW w:w="0" w:type="auto"/>
        <w:jc w:val="center"/>
        <w:tblLayout w:type="fixed"/>
        <w:tblLook w:val="04A0"/>
      </w:tblPrEx>
      <w:trPr>
        <w:trHeight w:val="240"/>
        <w:jc w:val="center"/>
      </w:trPr>
      <w:tc>
        <w:tcPr>
          <w:tcW w:w="3818" w:type="dxa"/>
          <w:vMerge/>
          <w:vAlign w:val="center"/>
          <w:hideMark/>
        </w:tcPr>
        <w:p w:rsidR="005D4F0E" w:rsidRPr="00337943" w14:paraId="41C71499"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337943" w:rsidP="005D4F0E" w14:paraId="0D6E170A" w14:textId="77777777">
          <w:pPr>
            <w:jc w:val="right"/>
            <w:rPr>
              <w:szCs w:val="18"/>
            </w:rPr>
          </w:pPr>
          <w:bookmarkStart w:id="3" w:name="spsDateDistribution"/>
          <w:bookmarkStart w:id="4" w:name="bmkDate"/>
          <w:r w:rsidRPr="00337943">
            <w:rPr>
              <w:szCs w:val="18"/>
            </w:rPr>
            <w:t>25 de agosto de 2026</w:t>
          </w:r>
          <w:bookmarkEnd w:id="3"/>
          <w:bookmarkEnd w:id="4"/>
        </w:p>
      </w:tc>
    </w:tr>
    <w:tr w14:paraId="24A67C11" w14:textId="77777777" w:rsidTr="005A572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337943" w14:paraId="05E05DBA" w14:textId="77777777">
          <w:pPr>
            <w:jc w:val="left"/>
            <w:rPr>
              <w:b/>
              <w:szCs w:val="18"/>
            </w:rPr>
          </w:pPr>
          <w:bookmarkStart w:id="5" w:name="bmkSerial"/>
          <w:r>
            <w:rPr>
              <w:rFonts w:ascii="Verdana" w:eastAsia="Verdana" w:hAnsi="Verdana" w:cs="Verdana"/>
              <w:b w:val="0"/>
              <w:color w:val="FF0000"/>
              <w:sz w:val="18"/>
            </w:rPr>
            <w:t>(26-5899)</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337943" w:rsidP="005D4F0E" w14:paraId="0B786424" w14:textId="77777777">
          <w:pPr>
            <w:jc w:val="right"/>
            <w:rPr>
              <w:szCs w:val="18"/>
            </w:rPr>
          </w:pPr>
          <w:bookmarkStart w:id="6" w:name="bmkTotPages"/>
          <w:r w:rsidRPr="00BA3BB5">
            <w:rPr>
              <w:bCs/>
              <w:szCs w:val="18"/>
            </w:rPr>
            <w:t xml:space="preserve">Página: </w:t>
          </w:r>
          <w:r w:rsidRPr="00BA3BB5">
            <w:rPr>
              <w:szCs w:val="18"/>
            </w:rPr>
            <w:fldChar w:fldCharType="begin"/>
          </w:r>
          <w:r w:rsidRPr="00BA3BB5">
            <w:rPr>
              <w:bCs/>
              <w:szCs w:val="18"/>
            </w:rPr>
            <w:instrText xml:space="preserve"> PAGE  \* Arabic  \* MERGEFORMAT </w:instrText>
          </w:r>
          <w:r w:rsidRPr="00BA3BB5">
            <w:rPr>
              <w:szCs w:val="18"/>
            </w:rPr>
            <w:fldChar w:fldCharType="separate"/>
          </w:r>
          <w:r w:rsidR="00BA20DA">
            <w:rPr>
              <w:rFonts w:ascii="Verdana" w:eastAsia="Calibri" w:hAnsi="Verdana"/>
              <w:bCs/>
              <w:noProof/>
              <w:sz w:val="18"/>
              <w:szCs w:val="18"/>
              <w:lang w:val="es-ES" w:eastAsia="en-US" w:bidi="ar-SA"/>
            </w:rPr>
            <w:t>1</w:t>
          </w:r>
          <w:r w:rsidRPr="00BA3BB5">
            <w:rPr>
              <w:szCs w:val="18"/>
            </w:rPr>
            <w:fldChar w:fldCharType="end"/>
          </w:r>
          <w:r w:rsidRPr="00BA3BB5">
            <w:rPr>
              <w:bCs/>
              <w:szCs w:val="18"/>
            </w:rPr>
            <w:t>/</w:t>
          </w:r>
          <w:r w:rsidRPr="00BA3BB5">
            <w:rPr>
              <w:szCs w:val="18"/>
            </w:rPr>
            <w:fldChar w:fldCharType="begin"/>
          </w:r>
          <w:r w:rsidRPr="00BA3BB5">
            <w:rPr>
              <w:bCs/>
              <w:szCs w:val="18"/>
            </w:rPr>
            <w:instrText xml:space="preserve"> NUMPAGES  \* Arabic  \* MERGEFORMAT </w:instrText>
          </w:r>
          <w:r w:rsidRPr="00BA3BB5">
            <w:rPr>
              <w:szCs w:val="18"/>
            </w:rPr>
            <w:fldChar w:fldCharType="separate"/>
          </w:r>
          <w:r w:rsidR="00BA20DA">
            <w:rPr>
              <w:rFonts w:ascii="Verdana" w:eastAsia="Calibri" w:hAnsi="Verdana"/>
              <w:bCs/>
              <w:noProof/>
              <w:sz w:val="18"/>
              <w:szCs w:val="18"/>
              <w:lang w:val="es-ES" w:eastAsia="en-US" w:bidi="ar-SA"/>
            </w:rPr>
            <w:t>2</w:t>
          </w:r>
          <w:r w:rsidRPr="00BA3BB5">
            <w:rPr>
              <w:szCs w:val="18"/>
            </w:rPr>
            <w:fldChar w:fldCharType="end"/>
          </w:r>
          <w:bookmarkEnd w:id="6"/>
        </w:p>
      </w:tc>
    </w:tr>
    <w:tr w14:paraId="5DFB2458" w14:textId="77777777" w:rsidTr="005A572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337943" w14:paraId="21F25A7D" w14:textId="77777777">
          <w:pPr>
            <w:jc w:val="left"/>
            <w:rPr>
              <w:szCs w:val="18"/>
            </w:rPr>
          </w:pPr>
          <w:bookmarkStart w:id="7" w:name="bmkCommittee"/>
          <w:r w:rsidRPr="00BA3BB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BA3BB5" w14:paraId="69863DBB" w14:textId="77777777">
          <w:pPr>
            <w:jc w:val="right"/>
            <w:rPr>
              <w:bCs/>
              <w:szCs w:val="18"/>
            </w:rPr>
          </w:pPr>
          <w:bookmarkStart w:id="8" w:name="bmkLanguage"/>
          <w:r w:rsidRPr="00BA3BB5">
            <w:rPr>
              <w:bCs/>
              <w:szCs w:val="18"/>
            </w:rPr>
            <w:t>Original:</w:t>
          </w:r>
          <w:r w:rsidRPr="00BA3BB5" w:rsidR="009543A1">
            <w:rPr>
              <w:bCs/>
              <w:szCs w:val="18"/>
            </w:rPr>
            <w:t xml:space="preserve"> </w:t>
          </w:r>
          <w:bookmarkStart w:id="9" w:name="spsOriginalLanguage"/>
          <w:r w:rsidRPr="00BA3BB5" w:rsidR="009543A1">
            <w:rPr>
              <w:bCs/>
              <w:szCs w:val="18"/>
            </w:rPr>
            <w:t>español</w:t>
          </w:r>
          <w:bookmarkEnd w:id="8"/>
          <w:bookmarkEnd w:id="9"/>
        </w:p>
      </w:tc>
    </w:tr>
  </w:tbl>
  <w:p w:rsidR="00DD65B2" w:rsidRPr="00BA3BB5" w14:paraId="06AE360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42E001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E7E57A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3B65FF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378393E"/>
    <w:numStyleLink w:val="LegalHeadings"/>
  </w:abstractNum>
  <w:abstractNum w:abstractNumId="12">
    <w:nsid w:val="57551E12"/>
    <w:multiLevelType w:val="multilevel"/>
    <w:tmpl w:val="1378393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69421475">
    <w:abstractNumId w:val="8"/>
  </w:num>
  <w:num w:numId="2" w16cid:durableId="1361932145">
    <w:abstractNumId w:val="3"/>
  </w:num>
  <w:num w:numId="3" w16cid:durableId="1624457700">
    <w:abstractNumId w:val="2"/>
  </w:num>
  <w:num w:numId="4" w16cid:durableId="1935551707">
    <w:abstractNumId w:val="1"/>
  </w:num>
  <w:num w:numId="5" w16cid:durableId="970479830">
    <w:abstractNumId w:val="0"/>
  </w:num>
  <w:num w:numId="6" w16cid:durableId="118452157">
    <w:abstractNumId w:val="12"/>
  </w:num>
  <w:num w:numId="7" w16cid:durableId="846286826">
    <w:abstractNumId w:val="10"/>
  </w:num>
  <w:num w:numId="8" w16cid:durableId="1217398564">
    <w:abstractNumId w:val="13"/>
  </w:num>
  <w:num w:numId="9" w16cid:durableId="2012677039">
    <w:abstractNumId w:val="9"/>
  </w:num>
  <w:num w:numId="10" w16cid:durableId="166100559">
    <w:abstractNumId w:val="7"/>
  </w:num>
  <w:num w:numId="11" w16cid:durableId="495151029">
    <w:abstractNumId w:val="6"/>
  </w:num>
  <w:num w:numId="12" w16cid:durableId="840778618">
    <w:abstractNumId w:val="5"/>
  </w:num>
  <w:num w:numId="13" w16cid:durableId="994724581">
    <w:abstractNumId w:val="4"/>
  </w:num>
  <w:num w:numId="14" w16cid:durableId="57244790">
    <w:abstractNumId w:val="11"/>
  </w:num>
  <w:num w:numId="15" w16cid:durableId="1313023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665204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43"/>
    <w:rsid w:val="000074D5"/>
    <w:rsid w:val="0002424F"/>
    <w:rsid w:val="00033711"/>
    <w:rsid w:val="00057BEF"/>
    <w:rsid w:val="00064460"/>
    <w:rsid w:val="00067D73"/>
    <w:rsid w:val="00071B26"/>
    <w:rsid w:val="0008008F"/>
    <w:rsid w:val="0009186A"/>
    <w:rsid w:val="000A7098"/>
    <w:rsid w:val="000B12FE"/>
    <w:rsid w:val="000B68F4"/>
    <w:rsid w:val="000C0749"/>
    <w:rsid w:val="000C724C"/>
    <w:rsid w:val="000D23F0"/>
    <w:rsid w:val="000D76A1"/>
    <w:rsid w:val="000F7325"/>
    <w:rsid w:val="00104D9E"/>
    <w:rsid w:val="00114B29"/>
    <w:rsid w:val="001171A2"/>
    <w:rsid w:val="00120B96"/>
    <w:rsid w:val="001273FC"/>
    <w:rsid w:val="001338F0"/>
    <w:rsid w:val="0014012F"/>
    <w:rsid w:val="001426D0"/>
    <w:rsid w:val="00146F7C"/>
    <w:rsid w:val="00150D0A"/>
    <w:rsid w:val="0016259B"/>
    <w:rsid w:val="00183B5B"/>
    <w:rsid w:val="001B50DF"/>
    <w:rsid w:val="001C2DD7"/>
    <w:rsid w:val="001D0E4B"/>
    <w:rsid w:val="001E027E"/>
    <w:rsid w:val="001E13B8"/>
    <w:rsid w:val="00203063"/>
    <w:rsid w:val="002149CB"/>
    <w:rsid w:val="002242B5"/>
    <w:rsid w:val="00230E6C"/>
    <w:rsid w:val="00255119"/>
    <w:rsid w:val="002729E8"/>
    <w:rsid w:val="00276383"/>
    <w:rsid w:val="00287066"/>
    <w:rsid w:val="00287CA5"/>
    <w:rsid w:val="00295330"/>
    <w:rsid w:val="002D2E56"/>
    <w:rsid w:val="002D7B04"/>
    <w:rsid w:val="002F6583"/>
    <w:rsid w:val="003267CD"/>
    <w:rsid w:val="00334600"/>
    <w:rsid w:val="00337700"/>
    <w:rsid w:val="00337943"/>
    <w:rsid w:val="003422F5"/>
    <w:rsid w:val="00342A86"/>
    <w:rsid w:val="003612F5"/>
    <w:rsid w:val="00391502"/>
    <w:rsid w:val="003940FC"/>
    <w:rsid w:val="00394138"/>
    <w:rsid w:val="003A0E78"/>
    <w:rsid w:val="003A19CB"/>
    <w:rsid w:val="003A3564"/>
    <w:rsid w:val="003B0391"/>
    <w:rsid w:val="003B6D4C"/>
    <w:rsid w:val="003B74AB"/>
    <w:rsid w:val="003D275E"/>
    <w:rsid w:val="003F0353"/>
    <w:rsid w:val="003F25B6"/>
    <w:rsid w:val="003F46BB"/>
    <w:rsid w:val="003F7879"/>
    <w:rsid w:val="0043612A"/>
    <w:rsid w:val="004579AE"/>
    <w:rsid w:val="004A6383"/>
    <w:rsid w:val="004B65E0"/>
    <w:rsid w:val="004E1A35"/>
    <w:rsid w:val="004E5254"/>
    <w:rsid w:val="004E55A0"/>
    <w:rsid w:val="004E7744"/>
    <w:rsid w:val="004F4ADE"/>
    <w:rsid w:val="00524772"/>
    <w:rsid w:val="00530740"/>
    <w:rsid w:val="00533502"/>
    <w:rsid w:val="00552A0B"/>
    <w:rsid w:val="0056645B"/>
    <w:rsid w:val="00571EE1"/>
    <w:rsid w:val="00592965"/>
    <w:rsid w:val="005A5722"/>
    <w:rsid w:val="005A6A2C"/>
    <w:rsid w:val="005B2F0B"/>
    <w:rsid w:val="005B571A"/>
    <w:rsid w:val="005C12E4"/>
    <w:rsid w:val="005C6D4E"/>
    <w:rsid w:val="005D21E5"/>
    <w:rsid w:val="005D4F0E"/>
    <w:rsid w:val="005E14C9"/>
    <w:rsid w:val="00605630"/>
    <w:rsid w:val="0061525D"/>
    <w:rsid w:val="00633F76"/>
    <w:rsid w:val="00643192"/>
    <w:rsid w:val="006652E6"/>
    <w:rsid w:val="006652F7"/>
    <w:rsid w:val="00672BFE"/>
    <w:rsid w:val="00674833"/>
    <w:rsid w:val="006823FB"/>
    <w:rsid w:val="006A2F2A"/>
    <w:rsid w:val="006B08DC"/>
    <w:rsid w:val="006B0A63"/>
    <w:rsid w:val="006B3214"/>
    <w:rsid w:val="006D4688"/>
    <w:rsid w:val="006E0C67"/>
    <w:rsid w:val="006F4685"/>
    <w:rsid w:val="007265BE"/>
    <w:rsid w:val="00727F5B"/>
    <w:rsid w:val="00735ADA"/>
    <w:rsid w:val="00754D3C"/>
    <w:rsid w:val="00755415"/>
    <w:rsid w:val="007576A1"/>
    <w:rsid w:val="0076047A"/>
    <w:rsid w:val="0077206E"/>
    <w:rsid w:val="00773E93"/>
    <w:rsid w:val="00795114"/>
    <w:rsid w:val="007A2132"/>
    <w:rsid w:val="007A2A1D"/>
    <w:rsid w:val="007A30B4"/>
    <w:rsid w:val="007A761F"/>
    <w:rsid w:val="007B7BB1"/>
    <w:rsid w:val="007C4766"/>
    <w:rsid w:val="007D39B5"/>
    <w:rsid w:val="00820247"/>
    <w:rsid w:val="00822680"/>
    <w:rsid w:val="00827789"/>
    <w:rsid w:val="00834FB6"/>
    <w:rsid w:val="008402D9"/>
    <w:rsid w:val="00842D59"/>
    <w:rsid w:val="00847D9E"/>
    <w:rsid w:val="0085388D"/>
    <w:rsid w:val="008603C8"/>
    <w:rsid w:val="008623FD"/>
    <w:rsid w:val="00876409"/>
    <w:rsid w:val="00885409"/>
    <w:rsid w:val="008A1305"/>
    <w:rsid w:val="008A2F61"/>
    <w:rsid w:val="008B2694"/>
    <w:rsid w:val="008B2DCD"/>
    <w:rsid w:val="008B38A9"/>
    <w:rsid w:val="008B7347"/>
    <w:rsid w:val="008E4E1C"/>
    <w:rsid w:val="008E75CE"/>
    <w:rsid w:val="00912133"/>
    <w:rsid w:val="00914116"/>
    <w:rsid w:val="0091417D"/>
    <w:rsid w:val="00917BFE"/>
    <w:rsid w:val="009265A7"/>
    <w:rsid w:val="009304CB"/>
    <w:rsid w:val="0093775F"/>
    <w:rsid w:val="00941EDB"/>
    <w:rsid w:val="00953695"/>
    <w:rsid w:val="009543A1"/>
    <w:rsid w:val="00995C64"/>
    <w:rsid w:val="00995F4E"/>
    <w:rsid w:val="009A0D78"/>
    <w:rsid w:val="009B1435"/>
    <w:rsid w:val="009C0E44"/>
    <w:rsid w:val="009C3639"/>
    <w:rsid w:val="009C5C99"/>
    <w:rsid w:val="009D5D50"/>
    <w:rsid w:val="009D63FB"/>
    <w:rsid w:val="009E4AEC"/>
    <w:rsid w:val="009F0B99"/>
    <w:rsid w:val="009F273D"/>
    <w:rsid w:val="009F491D"/>
    <w:rsid w:val="00A0240A"/>
    <w:rsid w:val="00A16E75"/>
    <w:rsid w:val="00A33C92"/>
    <w:rsid w:val="00A37C79"/>
    <w:rsid w:val="00A46611"/>
    <w:rsid w:val="00A53FA1"/>
    <w:rsid w:val="00A55206"/>
    <w:rsid w:val="00A60556"/>
    <w:rsid w:val="00A67526"/>
    <w:rsid w:val="00A73F8C"/>
    <w:rsid w:val="00A84BF5"/>
    <w:rsid w:val="00AC7C4D"/>
    <w:rsid w:val="00AD1003"/>
    <w:rsid w:val="00AD59FD"/>
    <w:rsid w:val="00AD7BB3"/>
    <w:rsid w:val="00AE3C0C"/>
    <w:rsid w:val="00AF33E8"/>
    <w:rsid w:val="00AF736C"/>
    <w:rsid w:val="00AF7AAA"/>
    <w:rsid w:val="00B016F2"/>
    <w:rsid w:val="00B07663"/>
    <w:rsid w:val="00B10C75"/>
    <w:rsid w:val="00B20BD3"/>
    <w:rsid w:val="00B24B85"/>
    <w:rsid w:val="00B30392"/>
    <w:rsid w:val="00B3253B"/>
    <w:rsid w:val="00B4336E"/>
    <w:rsid w:val="00B45F9E"/>
    <w:rsid w:val="00B46156"/>
    <w:rsid w:val="00B83FE6"/>
    <w:rsid w:val="00B86771"/>
    <w:rsid w:val="00BA20DA"/>
    <w:rsid w:val="00BA3BB5"/>
    <w:rsid w:val="00BA4022"/>
    <w:rsid w:val="00BA5D80"/>
    <w:rsid w:val="00BB432E"/>
    <w:rsid w:val="00BC17E5"/>
    <w:rsid w:val="00BC2650"/>
    <w:rsid w:val="00BC497D"/>
    <w:rsid w:val="00BF03A9"/>
    <w:rsid w:val="00BF3F59"/>
    <w:rsid w:val="00BF5324"/>
    <w:rsid w:val="00C05660"/>
    <w:rsid w:val="00C074D6"/>
    <w:rsid w:val="00C17F85"/>
    <w:rsid w:val="00C34F2D"/>
    <w:rsid w:val="00C400B5"/>
    <w:rsid w:val="00C41B3D"/>
    <w:rsid w:val="00C62C62"/>
    <w:rsid w:val="00C63330"/>
    <w:rsid w:val="00C65229"/>
    <w:rsid w:val="00C65F6E"/>
    <w:rsid w:val="00C67AA4"/>
    <w:rsid w:val="00C71274"/>
    <w:rsid w:val="00C83578"/>
    <w:rsid w:val="00C97117"/>
    <w:rsid w:val="00CA604A"/>
    <w:rsid w:val="00CB1BCA"/>
    <w:rsid w:val="00CB2591"/>
    <w:rsid w:val="00CB77F3"/>
    <w:rsid w:val="00CD0195"/>
    <w:rsid w:val="00CD5EC3"/>
    <w:rsid w:val="00CE1C9D"/>
    <w:rsid w:val="00CF3AAF"/>
    <w:rsid w:val="00CF4F70"/>
    <w:rsid w:val="00D061CE"/>
    <w:rsid w:val="00D23B3D"/>
    <w:rsid w:val="00D2596D"/>
    <w:rsid w:val="00D65AF6"/>
    <w:rsid w:val="00D66DCB"/>
    <w:rsid w:val="00D66F5C"/>
    <w:rsid w:val="00D91E1A"/>
    <w:rsid w:val="00DA08D5"/>
    <w:rsid w:val="00DB0DA6"/>
    <w:rsid w:val="00DB1C40"/>
    <w:rsid w:val="00DB2371"/>
    <w:rsid w:val="00DB47DD"/>
    <w:rsid w:val="00DB7CB0"/>
    <w:rsid w:val="00DC0C8A"/>
    <w:rsid w:val="00DC4985"/>
    <w:rsid w:val="00DD65B2"/>
    <w:rsid w:val="00E167B8"/>
    <w:rsid w:val="00E40441"/>
    <w:rsid w:val="00E464CD"/>
    <w:rsid w:val="00E47B1B"/>
    <w:rsid w:val="00E51591"/>
    <w:rsid w:val="00E716CA"/>
    <w:rsid w:val="00E75141"/>
    <w:rsid w:val="00E75703"/>
    <w:rsid w:val="00E81A56"/>
    <w:rsid w:val="00E844E4"/>
    <w:rsid w:val="00E97806"/>
    <w:rsid w:val="00EA1572"/>
    <w:rsid w:val="00EB1D8F"/>
    <w:rsid w:val="00EB4982"/>
    <w:rsid w:val="00EB7476"/>
    <w:rsid w:val="00EC134B"/>
    <w:rsid w:val="00EE50B7"/>
    <w:rsid w:val="00EE684D"/>
    <w:rsid w:val="00F009AC"/>
    <w:rsid w:val="00F11625"/>
    <w:rsid w:val="00F139D2"/>
    <w:rsid w:val="00F325A3"/>
    <w:rsid w:val="00F50F6E"/>
    <w:rsid w:val="00F564A1"/>
    <w:rsid w:val="00F84BAB"/>
    <w:rsid w:val="00F854DF"/>
    <w:rsid w:val="00F94181"/>
    <w:rsid w:val="00F94FC2"/>
    <w:rsid w:val="00F97C25"/>
    <w:rsid w:val="00FB17AE"/>
    <w:rsid w:val="00FB6722"/>
    <w:rsid w:val="00FB6D37"/>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77BCB6"/>
  <w15:docId w15:val="{BBBD808E-DE34-41C7-86EC-6195AC7D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BB5"/>
    <w:pPr>
      <w:jc w:val="both"/>
    </w:pPr>
    <w:rPr>
      <w:rFonts w:ascii="Verdana" w:hAnsi="Verdana"/>
      <w:sz w:val="18"/>
      <w:szCs w:val="22"/>
      <w:lang w:val="es-ES"/>
    </w:rPr>
  </w:style>
  <w:style w:type="paragraph" w:styleId="Heading1">
    <w:name w:val="heading 1"/>
    <w:basedOn w:val="Normal"/>
    <w:next w:val="Heading2"/>
    <w:link w:val="Heading1Char"/>
    <w:uiPriority w:val="2"/>
    <w:qFormat/>
    <w:rsid w:val="00BA3BB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A3BB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A3BB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A3BB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A3BB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A3BB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A3BB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A3BB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A3BB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A3BB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BA3BB5"/>
    <w:rPr>
      <w:rFonts w:ascii="Verdana" w:eastAsia="Times New Roman" w:hAnsi="Verdana"/>
      <w:b/>
      <w:color w:val="006283"/>
      <w:sz w:val="18"/>
      <w:szCs w:val="22"/>
      <w:lang w:val="es-ES"/>
    </w:rPr>
  </w:style>
  <w:style w:type="character" w:customStyle="1" w:styleId="Heading2Char">
    <w:name w:val="Heading 2 Char"/>
    <w:link w:val="Heading2"/>
    <w:uiPriority w:val="2"/>
    <w:rsid w:val="00BA3BB5"/>
    <w:rPr>
      <w:rFonts w:ascii="Verdana" w:eastAsia="Times New Roman" w:hAnsi="Verdana"/>
      <w:b/>
      <w:bCs/>
      <w:color w:val="006283"/>
      <w:sz w:val="18"/>
      <w:szCs w:val="26"/>
      <w:lang w:val="es-ES"/>
    </w:rPr>
  </w:style>
  <w:style w:type="character" w:customStyle="1" w:styleId="Heading3Char">
    <w:name w:val="Heading 3 Char"/>
    <w:link w:val="Heading3"/>
    <w:uiPriority w:val="2"/>
    <w:rsid w:val="00BA3BB5"/>
    <w:rPr>
      <w:rFonts w:ascii="Verdana" w:eastAsia="Times New Roman" w:hAnsi="Verdana"/>
      <w:b/>
      <w:bCs/>
      <w:color w:val="006283"/>
      <w:sz w:val="18"/>
      <w:szCs w:val="22"/>
      <w:lang w:val="es-ES"/>
    </w:rPr>
  </w:style>
  <w:style w:type="character" w:customStyle="1" w:styleId="Heading4Char">
    <w:name w:val="Heading 4 Char"/>
    <w:link w:val="Heading4"/>
    <w:uiPriority w:val="2"/>
    <w:rsid w:val="00BA3BB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BA3BB5"/>
    <w:rPr>
      <w:rFonts w:ascii="Verdana" w:eastAsia="Times New Roman" w:hAnsi="Verdana"/>
      <w:b/>
      <w:iCs/>
      <w:color w:val="006283"/>
      <w:sz w:val="18"/>
      <w:szCs w:val="22"/>
      <w:lang w:val="es-ES"/>
    </w:rPr>
  </w:style>
  <w:style w:type="character" w:customStyle="1" w:styleId="Heading7Char">
    <w:name w:val="Heading 7 Char"/>
    <w:link w:val="Heading7"/>
    <w:uiPriority w:val="2"/>
    <w:rsid w:val="00BA3BB5"/>
    <w:rPr>
      <w:rFonts w:ascii="Verdana" w:eastAsia="Times New Roman" w:hAnsi="Verdana"/>
      <w:b/>
      <w:iCs/>
      <w:color w:val="006283"/>
      <w:sz w:val="18"/>
      <w:szCs w:val="22"/>
      <w:lang w:val="es-ES"/>
    </w:rPr>
  </w:style>
  <w:style w:type="character" w:customStyle="1" w:styleId="Heading8Char">
    <w:name w:val="Heading 8 Char"/>
    <w:link w:val="Heading8"/>
    <w:uiPriority w:val="2"/>
    <w:rsid w:val="00BA3BB5"/>
    <w:rPr>
      <w:rFonts w:ascii="Verdana" w:eastAsia="Times New Roman" w:hAnsi="Verdana"/>
      <w:b/>
      <w:i/>
      <w:color w:val="006283"/>
      <w:sz w:val="18"/>
      <w:lang w:val="es-ES"/>
    </w:rPr>
  </w:style>
  <w:style w:type="character" w:customStyle="1" w:styleId="Heading9Char">
    <w:name w:val="Heading 9 Char"/>
    <w:link w:val="Heading9"/>
    <w:uiPriority w:val="2"/>
    <w:rsid w:val="00BA3BB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BA3BB5"/>
    <w:rPr>
      <w:rFonts w:ascii="Tahoma" w:hAnsi="Tahoma" w:cs="Tahoma"/>
      <w:sz w:val="16"/>
      <w:szCs w:val="16"/>
    </w:rPr>
  </w:style>
  <w:style w:type="character" w:customStyle="1" w:styleId="BalloonTextChar">
    <w:name w:val="Balloon Text Char"/>
    <w:link w:val="BalloonText"/>
    <w:uiPriority w:val="99"/>
    <w:semiHidden/>
    <w:rsid w:val="00BA3BB5"/>
    <w:rPr>
      <w:rFonts w:ascii="Tahoma" w:hAnsi="Tahoma" w:cs="Tahoma"/>
      <w:sz w:val="16"/>
      <w:szCs w:val="16"/>
      <w:lang w:val="es-ES"/>
    </w:rPr>
  </w:style>
  <w:style w:type="paragraph" w:customStyle="1" w:styleId="Answer">
    <w:name w:val="Answer"/>
    <w:basedOn w:val="Normal"/>
    <w:link w:val="AnswerChar"/>
    <w:uiPriority w:val="6"/>
    <w:qFormat/>
    <w:rsid w:val="00BA3BB5"/>
    <w:pPr>
      <w:spacing w:after="240"/>
      <w:ind w:left="1077"/>
    </w:pPr>
  </w:style>
  <w:style w:type="character" w:customStyle="1" w:styleId="AnswerChar">
    <w:name w:val="Answer Char"/>
    <w:link w:val="Answer"/>
    <w:uiPriority w:val="6"/>
    <w:rsid w:val="00BA3BB5"/>
    <w:rPr>
      <w:rFonts w:ascii="Verdana" w:hAnsi="Verdana"/>
      <w:sz w:val="18"/>
      <w:szCs w:val="22"/>
      <w:lang w:val="es-ES"/>
    </w:rPr>
  </w:style>
  <w:style w:type="paragraph" w:styleId="BodyText">
    <w:name w:val="Body Text"/>
    <w:basedOn w:val="Normal"/>
    <w:link w:val="BodyTextChar"/>
    <w:uiPriority w:val="1"/>
    <w:qFormat/>
    <w:rsid w:val="00BA3BB5"/>
    <w:pPr>
      <w:numPr>
        <w:ilvl w:val="6"/>
        <w:numId w:val="3"/>
      </w:numPr>
      <w:spacing w:after="240"/>
    </w:pPr>
  </w:style>
  <w:style w:type="character" w:customStyle="1" w:styleId="BodyTextChar">
    <w:name w:val="Body Text Char"/>
    <w:link w:val="BodyText"/>
    <w:uiPriority w:val="1"/>
    <w:rsid w:val="00BA3BB5"/>
    <w:rPr>
      <w:rFonts w:ascii="Verdana" w:hAnsi="Verdana"/>
      <w:sz w:val="18"/>
      <w:szCs w:val="22"/>
      <w:lang w:val="es-ES"/>
    </w:rPr>
  </w:style>
  <w:style w:type="paragraph" w:styleId="BodyText2">
    <w:name w:val="Body Text 2"/>
    <w:basedOn w:val="Normal"/>
    <w:link w:val="BodyText2Char"/>
    <w:uiPriority w:val="1"/>
    <w:qFormat/>
    <w:rsid w:val="00BA3BB5"/>
    <w:pPr>
      <w:numPr>
        <w:ilvl w:val="7"/>
        <w:numId w:val="3"/>
      </w:numPr>
      <w:spacing w:after="240"/>
    </w:pPr>
  </w:style>
  <w:style w:type="character" w:customStyle="1" w:styleId="BodyText2Char">
    <w:name w:val="Body Text 2 Char"/>
    <w:link w:val="BodyText2"/>
    <w:uiPriority w:val="1"/>
    <w:rsid w:val="00BA3BB5"/>
    <w:rPr>
      <w:rFonts w:ascii="Verdana" w:hAnsi="Verdana"/>
      <w:sz w:val="18"/>
      <w:szCs w:val="22"/>
      <w:lang w:val="es-ES"/>
    </w:rPr>
  </w:style>
  <w:style w:type="paragraph" w:styleId="BodyText3">
    <w:name w:val="Body Text 3"/>
    <w:basedOn w:val="Normal"/>
    <w:link w:val="BodyText3Char"/>
    <w:uiPriority w:val="1"/>
    <w:qFormat/>
    <w:rsid w:val="00BA3BB5"/>
    <w:pPr>
      <w:numPr>
        <w:ilvl w:val="8"/>
        <w:numId w:val="3"/>
      </w:numPr>
      <w:spacing w:after="240"/>
    </w:pPr>
    <w:rPr>
      <w:szCs w:val="16"/>
    </w:rPr>
  </w:style>
  <w:style w:type="character" w:customStyle="1" w:styleId="BodyText3Char">
    <w:name w:val="Body Text 3 Char"/>
    <w:link w:val="BodyText3"/>
    <w:uiPriority w:val="1"/>
    <w:rsid w:val="00BA3BB5"/>
    <w:rPr>
      <w:rFonts w:ascii="Verdana" w:hAnsi="Verdana"/>
      <w:sz w:val="18"/>
      <w:szCs w:val="16"/>
      <w:lang w:val="es-ES"/>
    </w:rPr>
  </w:style>
  <w:style w:type="paragraph" w:styleId="Caption">
    <w:name w:val="caption"/>
    <w:basedOn w:val="Normal"/>
    <w:next w:val="Normal"/>
    <w:uiPriority w:val="6"/>
    <w:qFormat/>
    <w:rsid w:val="00BA3BB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A3BB5"/>
    <w:rPr>
      <w:vertAlign w:val="superscript"/>
      <w:lang w:val="es-ES"/>
    </w:rPr>
  </w:style>
  <w:style w:type="paragraph" w:styleId="FootnoteText">
    <w:name w:val="footnote text"/>
    <w:basedOn w:val="Normal"/>
    <w:link w:val="FootnoteTextChar"/>
    <w:uiPriority w:val="5"/>
    <w:rsid w:val="00BA3BB5"/>
    <w:pPr>
      <w:ind w:firstLine="567"/>
      <w:jc w:val="left"/>
    </w:pPr>
    <w:rPr>
      <w:sz w:val="16"/>
      <w:szCs w:val="18"/>
      <w:lang w:eastAsia="en-GB"/>
    </w:rPr>
  </w:style>
  <w:style w:type="character" w:customStyle="1" w:styleId="FootnoteTextChar">
    <w:name w:val="Footnote Text Char"/>
    <w:link w:val="FootnoteText"/>
    <w:uiPriority w:val="5"/>
    <w:rsid w:val="00BA3BB5"/>
    <w:rPr>
      <w:rFonts w:ascii="Verdana" w:hAnsi="Verdana"/>
      <w:sz w:val="16"/>
      <w:szCs w:val="18"/>
      <w:lang w:val="es-ES" w:eastAsia="en-GB"/>
    </w:rPr>
  </w:style>
  <w:style w:type="paragraph" w:styleId="EndnoteText">
    <w:name w:val="endnote text"/>
    <w:basedOn w:val="FootnoteText"/>
    <w:link w:val="EndnoteTextChar"/>
    <w:uiPriority w:val="49"/>
    <w:rsid w:val="00BA3BB5"/>
    <w:rPr>
      <w:szCs w:val="20"/>
    </w:rPr>
  </w:style>
  <w:style w:type="character" w:customStyle="1" w:styleId="EndnoteTextChar">
    <w:name w:val="Endnote Text Char"/>
    <w:link w:val="EndnoteText"/>
    <w:uiPriority w:val="49"/>
    <w:rsid w:val="00BA3BB5"/>
    <w:rPr>
      <w:rFonts w:ascii="Verdana" w:hAnsi="Verdana"/>
      <w:sz w:val="16"/>
      <w:lang w:val="es-ES" w:eastAsia="en-GB"/>
    </w:rPr>
  </w:style>
  <w:style w:type="paragraph" w:customStyle="1" w:styleId="FollowUp">
    <w:name w:val="FollowUp"/>
    <w:basedOn w:val="Normal"/>
    <w:link w:val="FollowUpChar"/>
    <w:uiPriority w:val="6"/>
    <w:qFormat/>
    <w:rsid w:val="00BA3BB5"/>
    <w:pPr>
      <w:spacing w:after="240"/>
      <w:ind w:left="720"/>
    </w:pPr>
    <w:rPr>
      <w:i/>
    </w:rPr>
  </w:style>
  <w:style w:type="character" w:customStyle="1" w:styleId="FollowUpChar">
    <w:name w:val="FollowUp Char"/>
    <w:link w:val="FollowUp"/>
    <w:uiPriority w:val="6"/>
    <w:rsid w:val="00BA3BB5"/>
    <w:rPr>
      <w:rFonts w:ascii="Verdana" w:hAnsi="Verdana"/>
      <w:i/>
      <w:sz w:val="18"/>
      <w:szCs w:val="22"/>
      <w:lang w:val="es-ES"/>
    </w:rPr>
  </w:style>
  <w:style w:type="paragraph" w:styleId="Footer">
    <w:name w:val="footer"/>
    <w:basedOn w:val="Normal"/>
    <w:link w:val="FooterChar"/>
    <w:uiPriority w:val="3"/>
    <w:rsid w:val="00BA3BB5"/>
    <w:pPr>
      <w:tabs>
        <w:tab w:val="center" w:pos="4513"/>
        <w:tab w:val="right" w:pos="9027"/>
      </w:tabs>
    </w:pPr>
    <w:rPr>
      <w:szCs w:val="18"/>
      <w:lang w:eastAsia="en-GB"/>
    </w:rPr>
  </w:style>
  <w:style w:type="character" w:customStyle="1" w:styleId="FooterChar">
    <w:name w:val="Footer Char"/>
    <w:link w:val="Footer"/>
    <w:uiPriority w:val="3"/>
    <w:rsid w:val="00BA3BB5"/>
    <w:rPr>
      <w:rFonts w:ascii="Verdana" w:hAnsi="Verdana"/>
      <w:sz w:val="18"/>
      <w:szCs w:val="18"/>
      <w:lang w:val="es-ES" w:eastAsia="en-GB"/>
    </w:rPr>
  </w:style>
  <w:style w:type="paragraph" w:customStyle="1" w:styleId="FootnoteQuotation">
    <w:name w:val="Footnote Quotation"/>
    <w:basedOn w:val="FootnoteText"/>
    <w:uiPriority w:val="5"/>
    <w:rsid w:val="00BA3BB5"/>
    <w:pPr>
      <w:ind w:left="567" w:right="567" w:firstLine="0"/>
    </w:pPr>
  </w:style>
  <w:style w:type="character" w:styleId="FootnoteReference">
    <w:name w:val="footnote reference"/>
    <w:uiPriority w:val="5"/>
    <w:rsid w:val="00BA3BB5"/>
    <w:rPr>
      <w:vertAlign w:val="superscript"/>
      <w:lang w:val="es-ES"/>
    </w:rPr>
  </w:style>
  <w:style w:type="paragraph" w:styleId="Header">
    <w:name w:val="header"/>
    <w:basedOn w:val="Normal"/>
    <w:link w:val="HeaderChar"/>
    <w:uiPriority w:val="3"/>
    <w:rsid w:val="00BA3BB5"/>
    <w:pPr>
      <w:tabs>
        <w:tab w:val="center" w:pos="4513"/>
        <w:tab w:val="right" w:pos="9027"/>
      </w:tabs>
      <w:jc w:val="left"/>
    </w:pPr>
    <w:rPr>
      <w:szCs w:val="18"/>
      <w:lang w:eastAsia="en-GB"/>
    </w:rPr>
  </w:style>
  <w:style w:type="character" w:customStyle="1" w:styleId="HeaderChar">
    <w:name w:val="Header Char"/>
    <w:link w:val="Header"/>
    <w:uiPriority w:val="3"/>
    <w:rsid w:val="00BA3BB5"/>
    <w:rPr>
      <w:rFonts w:ascii="Verdana" w:hAnsi="Verdana"/>
      <w:sz w:val="18"/>
      <w:szCs w:val="18"/>
      <w:lang w:val="es-ES" w:eastAsia="en-GB"/>
    </w:rPr>
  </w:style>
  <w:style w:type="numbering" w:customStyle="1" w:styleId="LegalHeadings">
    <w:name w:val="LegalHeadings"/>
    <w:uiPriority w:val="99"/>
    <w:rsid w:val="00BA3BB5"/>
    <w:pPr>
      <w:numPr>
        <w:numId w:val="6"/>
      </w:numPr>
    </w:pPr>
  </w:style>
  <w:style w:type="paragraph" w:styleId="ListBullet">
    <w:name w:val="List Bullet"/>
    <w:basedOn w:val="Normal"/>
    <w:uiPriority w:val="1"/>
    <w:rsid w:val="00BA3BB5"/>
    <w:pPr>
      <w:numPr>
        <w:numId w:val="5"/>
      </w:numPr>
      <w:tabs>
        <w:tab w:val="left" w:pos="567"/>
      </w:tabs>
      <w:spacing w:after="240"/>
      <w:contextualSpacing/>
    </w:pPr>
  </w:style>
  <w:style w:type="paragraph" w:styleId="ListBullet2">
    <w:name w:val="List Bullet 2"/>
    <w:basedOn w:val="Normal"/>
    <w:uiPriority w:val="1"/>
    <w:rsid w:val="00BA3BB5"/>
    <w:pPr>
      <w:numPr>
        <w:ilvl w:val="1"/>
        <w:numId w:val="5"/>
      </w:numPr>
      <w:tabs>
        <w:tab w:val="left" w:pos="907"/>
      </w:tabs>
      <w:spacing w:after="240"/>
      <w:contextualSpacing/>
    </w:pPr>
  </w:style>
  <w:style w:type="paragraph" w:styleId="ListBullet3">
    <w:name w:val="List Bullet 3"/>
    <w:basedOn w:val="Normal"/>
    <w:uiPriority w:val="1"/>
    <w:rsid w:val="00BA3BB5"/>
    <w:pPr>
      <w:numPr>
        <w:ilvl w:val="2"/>
        <w:numId w:val="5"/>
      </w:numPr>
      <w:tabs>
        <w:tab w:val="left" w:pos="1247"/>
      </w:tabs>
      <w:spacing w:after="240"/>
      <w:contextualSpacing/>
    </w:pPr>
  </w:style>
  <w:style w:type="paragraph" w:styleId="ListBullet4">
    <w:name w:val="List Bullet 4"/>
    <w:basedOn w:val="Normal"/>
    <w:uiPriority w:val="1"/>
    <w:rsid w:val="00BA3BB5"/>
    <w:pPr>
      <w:numPr>
        <w:ilvl w:val="3"/>
        <w:numId w:val="5"/>
      </w:numPr>
      <w:tabs>
        <w:tab w:val="left" w:pos="1587"/>
      </w:tabs>
      <w:spacing w:after="240"/>
      <w:contextualSpacing/>
    </w:pPr>
  </w:style>
  <w:style w:type="paragraph" w:styleId="ListBullet5">
    <w:name w:val="List Bullet 5"/>
    <w:basedOn w:val="Normal"/>
    <w:uiPriority w:val="1"/>
    <w:rsid w:val="00BA3BB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A3BB5"/>
    <w:pPr>
      <w:ind w:left="720"/>
      <w:contextualSpacing/>
    </w:pPr>
  </w:style>
  <w:style w:type="numbering" w:customStyle="1" w:styleId="ListBullets">
    <w:name w:val="ListBullets"/>
    <w:uiPriority w:val="99"/>
    <w:rsid w:val="00BA3BB5"/>
    <w:pPr>
      <w:numPr>
        <w:numId w:val="7"/>
      </w:numPr>
    </w:pPr>
  </w:style>
  <w:style w:type="paragraph" w:customStyle="1" w:styleId="Quotation">
    <w:name w:val="Quotation"/>
    <w:basedOn w:val="Normal"/>
    <w:uiPriority w:val="5"/>
    <w:qFormat/>
    <w:rsid w:val="00BA3BB5"/>
    <w:pPr>
      <w:spacing w:after="240"/>
      <w:ind w:left="567" w:right="567"/>
    </w:pPr>
    <w:rPr>
      <w:szCs w:val="18"/>
      <w:lang w:eastAsia="en-GB"/>
    </w:rPr>
  </w:style>
  <w:style w:type="paragraph" w:customStyle="1" w:styleId="QuotationDouble">
    <w:name w:val="Quotation Double"/>
    <w:basedOn w:val="Normal"/>
    <w:uiPriority w:val="5"/>
    <w:qFormat/>
    <w:rsid w:val="00BA3BB5"/>
    <w:pPr>
      <w:spacing w:after="240"/>
      <w:ind w:left="1134" w:right="1134"/>
    </w:pPr>
    <w:rPr>
      <w:szCs w:val="18"/>
      <w:lang w:eastAsia="en-GB"/>
    </w:rPr>
  </w:style>
  <w:style w:type="paragraph" w:styleId="Subtitle">
    <w:name w:val="Subtitle"/>
    <w:basedOn w:val="Normal"/>
    <w:next w:val="Normal"/>
    <w:link w:val="SubtitleChar"/>
    <w:uiPriority w:val="6"/>
    <w:qFormat/>
    <w:rsid w:val="00BA3BB5"/>
    <w:pPr>
      <w:numPr>
        <w:ilvl w:val="1"/>
      </w:numPr>
    </w:pPr>
    <w:rPr>
      <w:rFonts w:eastAsia="Times New Roman"/>
      <w:b/>
      <w:iCs/>
      <w:szCs w:val="24"/>
    </w:rPr>
  </w:style>
  <w:style w:type="character" w:customStyle="1" w:styleId="SubtitleChar">
    <w:name w:val="Subtitle Char"/>
    <w:link w:val="Subtitle"/>
    <w:uiPriority w:val="6"/>
    <w:rsid w:val="00BA3BB5"/>
    <w:rPr>
      <w:rFonts w:ascii="Verdana" w:eastAsia="Times New Roman" w:hAnsi="Verdana"/>
      <w:b/>
      <w:iCs/>
      <w:sz w:val="18"/>
      <w:szCs w:val="24"/>
      <w:lang w:val="es-ES"/>
    </w:rPr>
  </w:style>
  <w:style w:type="paragraph" w:customStyle="1" w:styleId="SummaryHeader">
    <w:name w:val="SummaryHeader"/>
    <w:basedOn w:val="Normal"/>
    <w:uiPriority w:val="4"/>
    <w:qFormat/>
    <w:rsid w:val="00BA3BB5"/>
    <w:pPr>
      <w:spacing w:after="240"/>
      <w:outlineLvl w:val="0"/>
    </w:pPr>
    <w:rPr>
      <w:b/>
      <w:caps/>
      <w:color w:val="006283"/>
    </w:rPr>
  </w:style>
  <w:style w:type="paragraph" w:customStyle="1" w:styleId="SummarySubheader">
    <w:name w:val="SummarySubheader"/>
    <w:basedOn w:val="Normal"/>
    <w:uiPriority w:val="4"/>
    <w:qFormat/>
    <w:rsid w:val="00BA3BB5"/>
    <w:pPr>
      <w:spacing w:after="240"/>
      <w:outlineLvl w:val="1"/>
    </w:pPr>
    <w:rPr>
      <w:b/>
      <w:color w:val="006283"/>
    </w:rPr>
  </w:style>
  <w:style w:type="paragraph" w:customStyle="1" w:styleId="SummaryText">
    <w:name w:val="SummaryText"/>
    <w:basedOn w:val="Normal"/>
    <w:uiPriority w:val="4"/>
    <w:qFormat/>
    <w:rsid w:val="00BA3BB5"/>
    <w:pPr>
      <w:numPr>
        <w:numId w:val="8"/>
      </w:numPr>
      <w:spacing w:after="240"/>
      <w:ind w:left="0" w:firstLine="0"/>
    </w:pPr>
  </w:style>
  <w:style w:type="paragraph" w:styleId="TableofAuthorities">
    <w:name w:val="table of authoriti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A3BB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A3BB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BA3BB5"/>
    <w:pPr>
      <w:spacing w:after="360"/>
      <w:jc w:val="center"/>
    </w:pPr>
    <w:rPr>
      <w:caps/>
      <w:color w:val="006283"/>
      <w:szCs w:val="18"/>
      <w:lang w:eastAsia="en-GB"/>
    </w:rPr>
  </w:style>
  <w:style w:type="paragraph" w:customStyle="1" w:styleId="Title3">
    <w:name w:val="Title 3"/>
    <w:basedOn w:val="Normal"/>
    <w:next w:val="Normal"/>
    <w:uiPriority w:val="5"/>
    <w:qFormat/>
    <w:rsid w:val="00BA3BB5"/>
    <w:pPr>
      <w:spacing w:after="360"/>
      <w:jc w:val="center"/>
    </w:pPr>
    <w:rPr>
      <w:i/>
      <w:color w:val="006283"/>
      <w:szCs w:val="18"/>
      <w:lang w:eastAsia="en-GB"/>
    </w:rPr>
  </w:style>
  <w:style w:type="paragraph" w:customStyle="1" w:styleId="TitleCountry">
    <w:name w:val="Title Country"/>
    <w:basedOn w:val="Normal"/>
    <w:next w:val="Normal"/>
    <w:uiPriority w:val="5"/>
    <w:qFormat/>
    <w:rsid w:val="00BA3BB5"/>
    <w:pPr>
      <w:spacing w:after="360"/>
      <w:jc w:val="center"/>
    </w:pPr>
    <w:rPr>
      <w:smallCaps/>
      <w:color w:val="006283"/>
      <w:szCs w:val="18"/>
      <w:lang w:eastAsia="en-GB"/>
    </w:rPr>
  </w:style>
  <w:style w:type="paragraph" w:styleId="TOC1">
    <w:name w:val="toc 1"/>
    <w:basedOn w:val="Normal"/>
    <w:next w:val="Normal"/>
    <w:uiPriority w:val="39"/>
    <w:rsid w:val="00BA3BB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A3BB5"/>
    <w:pPr>
      <w:spacing w:before="240"/>
      <w:jc w:val="center"/>
    </w:pPr>
    <w:rPr>
      <w:rFonts w:eastAsia="Times New Roman"/>
      <w:b/>
      <w:bCs/>
      <w:szCs w:val="28"/>
      <w:lang w:eastAsia="en-GB"/>
    </w:rPr>
  </w:style>
  <w:style w:type="table" w:customStyle="1" w:styleId="WTOBox1">
    <w:name w:val="WTOBox1"/>
    <w:basedOn w:val="TableNormal"/>
    <w:uiPriority w:val="99"/>
    <w:rsid w:val="00BA3BB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A3BB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A3BB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A3BB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BA3BB5"/>
    <w:pPr>
      <w:spacing w:before="120"/>
    </w:pPr>
    <w:rPr>
      <w:rFonts w:ascii="Cambria" w:eastAsia="Times New Roman" w:hAnsi="Cambria"/>
      <w:b/>
      <w:bCs/>
      <w:sz w:val="24"/>
      <w:szCs w:val="24"/>
    </w:rPr>
  </w:style>
  <w:style w:type="table" w:styleId="TableGrid">
    <w:name w:val="Table Grid"/>
    <w:basedOn w:val="TableNormal"/>
    <w:uiPriority w:val="59"/>
    <w:rsid w:val="00BA3B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A3BB5"/>
    <w:pPr>
      <w:tabs>
        <w:tab w:val="left" w:pos="851"/>
      </w:tabs>
      <w:ind w:left="851" w:hanging="851"/>
      <w:jc w:val="left"/>
    </w:pPr>
    <w:rPr>
      <w:sz w:val="16"/>
    </w:rPr>
  </w:style>
  <w:style w:type="character" w:styleId="Hyperlink">
    <w:name w:val="Hyperlink"/>
    <w:uiPriority w:val="9"/>
    <w:unhideWhenUsed/>
    <w:rsid w:val="00BA3BB5"/>
    <w:rPr>
      <w:color w:val="0000FF"/>
      <w:u w:val="single"/>
      <w:lang w:val="es-ES"/>
    </w:rPr>
  </w:style>
  <w:style w:type="paragraph" w:styleId="Bibliography">
    <w:name w:val="Bibliography"/>
    <w:basedOn w:val="Normal"/>
    <w:next w:val="Normal"/>
    <w:uiPriority w:val="49"/>
    <w:semiHidden/>
    <w:unhideWhenUsed/>
    <w:rsid w:val="00BA3BB5"/>
  </w:style>
  <w:style w:type="paragraph" w:styleId="BlockText">
    <w:name w:val="Block Text"/>
    <w:basedOn w:val="Normal"/>
    <w:uiPriority w:val="99"/>
    <w:semiHidden/>
    <w:unhideWhenUsed/>
    <w:rsid w:val="00BA3BB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A3BB5"/>
    <w:pPr>
      <w:numPr>
        <w:ilvl w:val="0"/>
        <w:numId w:val="0"/>
      </w:numPr>
      <w:spacing w:after="0"/>
      <w:ind w:firstLine="360"/>
    </w:pPr>
  </w:style>
  <w:style w:type="character" w:customStyle="1" w:styleId="BodyTextFirstIndentChar">
    <w:name w:val="Body Text First Indent Char"/>
    <w:link w:val="BodyTextFirstIndent"/>
    <w:uiPriority w:val="99"/>
    <w:semiHidden/>
    <w:rsid w:val="00BA3BB5"/>
    <w:rPr>
      <w:rFonts w:ascii="Verdana" w:hAnsi="Verdana"/>
      <w:sz w:val="18"/>
      <w:szCs w:val="22"/>
      <w:lang w:val="es-ES"/>
    </w:rPr>
  </w:style>
  <w:style w:type="paragraph" w:styleId="BodyTextIndent">
    <w:name w:val="Body Text Indent"/>
    <w:basedOn w:val="Normal"/>
    <w:link w:val="BodyTextIndentChar"/>
    <w:uiPriority w:val="99"/>
    <w:semiHidden/>
    <w:unhideWhenUsed/>
    <w:rsid w:val="00BA3BB5"/>
    <w:pPr>
      <w:spacing w:after="120"/>
      <w:ind w:left="283"/>
    </w:pPr>
  </w:style>
  <w:style w:type="character" w:customStyle="1" w:styleId="BodyTextIndentChar">
    <w:name w:val="Body Text Indent Char"/>
    <w:link w:val="BodyTextIndent"/>
    <w:uiPriority w:val="99"/>
    <w:semiHidden/>
    <w:rsid w:val="00BA3BB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BA3BB5"/>
    <w:pPr>
      <w:spacing w:after="0"/>
      <w:ind w:left="360" w:firstLine="360"/>
    </w:pPr>
  </w:style>
  <w:style w:type="character" w:customStyle="1" w:styleId="BodyTextFirstIndent2Char">
    <w:name w:val="Body Text First Indent 2 Char"/>
    <w:link w:val="BodyTextFirstIndent2"/>
    <w:uiPriority w:val="99"/>
    <w:semiHidden/>
    <w:rsid w:val="00BA3BB5"/>
    <w:rPr>
      <w:rFonts w:ascii="Verdana" w:hAnsi="Verdana"/>
      <w:sz w:val="18"/>
      <w:szCs w:val="22"/>
      <w:lang w:val="es-ES"/>
    </w:rPr>
  </w:style>
  <w:style w:type="paragraph" w:styleId="BodyTextIndent2">
    <w:name w:val="Body Text Indent 2"/>
    <w:basedOn w:val="Normal"/>
    <w:link w:val="BodyTextIndent2Char"/>
    <w:uiPriority w:val="99"/>
    <w:semiHidden/>
    <w:unhideWhenUsed/>
    <w:rsid w:val="00BA3BB5"/>
    <w:pPr>
      <w:spacing w:after="120" w:line="480" w:lineRule="auto"/>
      <w:ind w:left="283"/>
    </w:pPr>
  </w:style>
  <w:style w:type="character" w:customStyle="1" w:styleId="BodyTextIndent2Char">
    <w:name w:val="Body Text Indent 2 Char"/>
    <w:link w:val="BodyTextIndent2"/>
    <w:uiPriority w:val="99"/>
    <w:semiHidden/>
    <w:rsid w:val="00BA3BB5"/>
    <w:rPr>
      <w:rFonts w:ascii="Verdana" w:hAnsi="Verdana"/>
      <w:sz w:val="18"/>
      <w:szCs w:val="22"/>
      <w:lang w:val="es-ES"/>
    </w:rPr>
  </w:style>
  <w:style w:type="paragraph" w:styleId="BodyTextIndent3">
    <w:name w:val="Body Text Indent 3"/>
    <w:basedOn w:val="Normal"/>
    <w:link w:val="BodyTextIndent3Char"/>
    <w:uiPriority w:val="99"/>
    <w:semiHidden/>
    <w:unhideWhenUsed/>
    <w:rsid w:val="00BA3BB5"/>
    <w:pPr>
      <w:spacing w:after="120"/>
      <w:ind w:left="283"/>
    </w:pPr>
    <w:rPr>
      <w:sz w:val="16"/>
      <w:szCs w:val="16"/>
    </w:rPr>
  </w:style>
  <w:style w:type="character" w:customStyle="1" w:styleId="BodyTextIndent3Char">
    <w:name w:val="Body Text Indent 3 Char"/>
    <w:link w:val="BodyTextIndent3"/>
    <w:uiPriority w:val="99"/>
    <w:semiHidden/>
    <w:rsid w:val="00BA3BB5"/>
    <w:rPr>
      <w:rFonts w:ascii="Verdana" w:hAnsi="Verdana"/>
      <w:sz w:val="16"/>
      <w:szCs w:val="16"/>
      <w:lang w:val="es-ES"/>
    </w:rPr>
  </w:style>
  <w:style w:type="character" w:styleId="BookTitle">
    <w:name w:val="Book Title"/>
    <w:uiPriority w:val="99"/>
    <w:semiHidden/>
    <w:qFormat/>
    <w:rsid w:val="00BA3BB5"/>
    <w:rPr>
      <w:b/>
      <w:bCs/>
      <w:smallCaps/>
      <w:spacing w:val="5"/>
      <w:lang w:val="es-ES"/>
    </w:rPr>
  </w:style>
  <w:style w:type="paragraph" w:styleId="Closing">
    <w:name w:val="Closing"/>
    <w:basedOn w:val="Normal"/>
    <w:link w:val="ClosingChar"/>
    <w:uiPriority w:val="99"/>
    <w:semiHidden/>
    <w:unhideWhenUsed/>
    <w:rsid w:val="00BA3BB5"/>
    <w:pPr>
      <w:ind w:left="4252"/>
    </w:pPr>
  </w:style>
  <w:style w:type="character" w:customStyle="1" w:styleId="ClosingChar">
    <w:name w:val="Closing Char"/>
    <w:link w:val="Closing"/>
    <w:uiPriority w:val="99"/>
    <w:semiHidden/>
    <w:rsid w:val="00BA3BB5"/>
    <w:rPr>
      <w:rFonts w:ascii="Verdana" w:hAnsi="Verdana"/>
      <w:sz w:val="18"/>
      <w:szCs w:val="22"/>
      <w:lang w:val="es-ES"/>
    </w:rPr>
  </w:style>
  <w:style w:type="character" w:styleId="CommentReference">
    <w:name w:val="annotation reference"/>
    <w:uiPriority w:val="99"/>
    <w:semiHidden/>
    <w:unhideWhenUsed/>
    <w:rsid w:val="00BA3BB5"/>
    <w:rPr>
      <w:sz w:val="16"/>
      <w:szCs w:val="16"/>
      <w:lang w:val="es-ES"/>
    </w:rPr>
  </w:style>
  <w:style w:type="paragraph" w:styleId="CommentText">
    <w:name w:val="annotation text"/>
    <w:basedOn w:val="Normal"/>
    <w:link w:val="CommentTextChar"/>
    <w:uiPriority w:val="99"/>
    <w:unhideWhenUsed/>
    <w:rsid w:val="00BA3BB5"/>
    <w:rPr>
      <w:sz w:val="20"/>
      <w:szCs w:val="20"/>
    </w:rPr>
  </w:style>
  <w:style w:type="character" w:customStyle="1" w:styleId="CommentTextChar">
    <w:name w:val="Comment Text Char"/>
    <w:link w:val="CommentText"/>
    <w:uiPriority w:val="99"/>
    <w:rsid w:val="00BA3BB5"/>
    <w:rPr>
      <w:rFonts w:ascii="Verdana" w:hAnsi="Verdana"/>
      <w:lang w:val="es-ES"/>
    </w:rPr>
  </w:style>
  <w:style w:type="paragraph" w:styleId="CommentSubject">
    <w:name w:val="annotation subject"/>
    <w:basedOn w:val="CommentText"/>
    <w:next w:val="CommentText"/>
    <w:link w:val="CommentSubjectChar"/>
    <w:uiPriority w:val="99"/>
    <w:unhideWhenUsed/>
    <w:rsid w:val="00BA3BB5"/>
    <w:rPr>
      <w:b/>
      <w:bCs/>
    </w:rPr>
  </w:style>
  <w:style w:type="character" w:customStyle="1" w:styleId="CommentSubjectChar">
    <w:name w:val="Comment Subject Char"/>
    <w:link w:val="CommentSubject"/>
    <w:uiPriority w:val="99"/>
    <w:rsid w:val="00BA3BB5"/>
    <w:rPr>
      <w:rFonts w:ascii="Verdana" w:hAnsi="Verdana"/>
      <w:b/>
      <w:bCs/>
      <w:lang w:val="es-ES"/>
    </w:rPr>
  </w:style>
  <w:style w:type="paragraph" w:styleId="Date">
    <w:name w:val="Date"/>
    <w:basedOn w:val="Normal"/>
    <w:next w:val="Normal"/>
    <w:link w:val="DateChar"/>
    <w:uiPriority w:val="99"/>
    <w:semiHidden/>
    <w:unhideWhenUsed/>
    <w:rsid w:val="00BA3BB5"/>
  </w:style>
  <w:style w:type="character" w:customStyle="1" w:styleId="DateChar">
    <w:name w:val="Date Char"/>
    <w:link w:val="Date"/>
    <w:uiPriority w:val="99"/>
    <w:semiHidden/>
    <w:rsid w:val="00BA3BB5"/>
    <w:rPr>
      <w:rFonts w:ascii="Verdana" w:hAnsi="Verdana"/>
      <w:sz w:val="18"/>
      <w:szCs w:val="22"/>
      <w:lang w:val="es-ES"/>
    </w:rPr>
  </w:style>
  <w:style w:type="paragraph" w:styleId="DocumentMap">
    <w:name w:val="Document Map"/>
    <w:basedOn w:val="Normal"/>
    <w:link w:val="DocumentMapChar"/>
    <w:uiPriority w:val="99"/>
    <w:semiHidden/>
    <w:unhideWhenUsed/>
    <w:rsid w:val="00BA3BB5"/>
    <w:rPr>
      <w:rFonts w:ascii="Tahoma" w:hAnsi="Tahoma" w:cs="Tahoma"/>
      <w:sz w:val="16"/>
      <w:szCs w:val="16"/>
    </w:rPr>
  </w:style>
  <w:style w:type="character" w:customStyle="1" w:styleId="DocumentMapChar">
    <w:name w:val="Document Map Char"/>
    <w:link w:val="DocumentMap"/>
    <w:uiPriority w:val="99"/>
    <w:semiHidden/>
    <w:rsid w:val="00BA3BB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BA3BB5"/>
  </w:style>
  <w:style w:type="character" w:customStyle="1" w:styleId="E-mailSignatureChar">
    <w:name w:val="E-mail Signature Char"/>
    <w:link w:val="E-mailSignature"/>
    <w:uiPriority w:val="99"/>
    <w:semiHidden/>
    <w:rsid w:val="00BA3BB5"/>
    <w:rPr>
      <w:rFonts w:ascii="Verdana" w:hAnsi="Verdana"/>
      <w:sz w:val="18"/>
      <w:szCs w:val="22"/>
      <w:lang w:val="es-ES"/>
    </w:rPr>
  </w:style>
  <w:style w:type="character" w:styleId="Emphasis">
    <w:name w:val="Emphasis"/>
    <w:uiPriority w:val="99"/>
    <w:semiHidden/>
    <w:qFormat/>
    <w:rsid w:val="00BA3BB5"/>
    <w:rPr>
      <w:i/>
      <w:iCs/>
      <w:lang w:val="es-ES"/>
    </w:rPr>
  </w:style>
  <w:style w:type="paragraph" w:styleId="EnvelopeAddress">
    <w:name w:val="envelope address"/>
    <w:basedOn w:val="Normal"/>
    <w:uiPriority w:val="99"/>
    <w:semiHidden/>
    <w:unhideWhenUsed/>
    <w:rsid w:val="00BA3BB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A3BB5"/>
    <w:rPr>
      <w:rFonts w:ascii="Cambria" w:eastAsia="Times New Roman" w:hAnsi="Cambria"/>
      <w:sz w:val="20"/>
      <w:szCs w:val="20"/>
    </w:rPr>
  </w:style>
  <w:style w:type="character" w:styleId="FollowedHyperlink">
    <w:name w:val="FollowedHyperlink"/>
    <w:uiPriority w:val="9"/>
    <w:unhideWhenUsed/>
    <w:rsid w:val="00BA3BB5"/>
    <w:rPr>
      <w:color w:val="800080"/>
      <w:u w:val="single"/>
      <w:lang w:val="es-ES"/>
    </w:rPr>
  </w:style>
  <w:style w:type="character" w:styleId="HTMLAcronym">
    <w:name w:val="HTML Acronym"/>
    <w:uiPriority w:val="99"/>
    <w:semiHidden/>
    <w:unhideWhenUsed/>
    <w:rsid w:val="00BA3BB5"/>
    <w:rPr>
      <w:lang w:val="es-ES"/>
    </w:rPr>
  </w:style>
  <w:style w:type="paragraph" w:styleId="HTMLAddress">
    <w:name w:val="HTML Address"/>
    <w:basedOn w:val="Normal"/>
    <w:link w:val="HTMLAddressChar"/>
    <w:uiPriority w:val="99"/>
    <w:semiHidden/>
    <w:unhideWhenUsed/>
    <w:rsid w:val="00BA3BB5"/>
    <w:rPr>
      <w:i/>
      <w:iCs/>
    </w:rPr>
  </w:style>
  <w:style w:type="character" w:customStyle="1" w:styleId="HTMLAddressChar">
    <w:name w:val="HTML Address Char"/>
    <w:link w:val="HTMLAddress"/>
    <w:uiPriority w:val="99"/>
    <w:semiHidden/>
    <w:rsid w:val="00BA3BB5"/>
    <w:rPr>
      <w:rFonts w:ascii="Verdana" w:hAnsi="Verdana"/>
      <w:i/>
      <w:iCs/>
      <w:sz w:val="18"/>
      <w:szCs w:val="22"/>
      <w:lang w:val="es-ES"/>
    </w:rPr>
  </w:style>
  <w:style w:type="character" w:styleId="HTMLCite">
    <w:name w:val="HTML Cite"/>
    <w:uiPriority w:val="99"/>
    <w:semiHidden/>
    <w:unhideWhenUsed/>
    <w:rsid w:val="00BA3BB5"/>
    <w:rPr>
      <w:i/>
      <w:iCs/>
      <w:lang w:val="es-ES"/>
    </w:rPr>
  </w:style>
  <w:style w:type="character" w:styleId="HTMLCode">
    <w:name w:val="HTML Code"/>
    <w:uiPriority w:val="99"/>
    <w:semiHidden/>
    <w:unhideWhenUsed/>
    <w:rsid w:val="00BA3BB5"/>
    <w:rPr>
      <w:rFonts w:ascii="Consolas" w:hAnsi="Consolas" w:cs="Consolas"/>
      <w:sz w:val="20"/>
      <w:szCs w:val="20"/>
      <w:lang w:val="es-ES"/>
    </w:rPr>
  </w:style>
  <w:style w:type="character" w:styleId="HTMLDefinition">
    <w:name w:val="HTML Definition"/>
    <w:uiPriority w:val="99"/>
    <w:semiHidden/>
    <w:unhideWhenUsed/>
    <w:rsid w:val="00BA3BB5"/>
    <w:rPr>
      <w:i/>
      <w:iCs/>
      <w:lang w:val="es-ES"/>
    </w:rPr>
  </w:style>
  <w:style w:type="character" w:styleId="HTMLKeyboard">
    <w:name w:val="HTML Keyboard"/>
    <w:uiPriority w:val="99"/>
    <w:semiHidden/>
    <w:unhideWhenUsed/>
    <w:rsid w:val="00BA3BB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BA3BB5"/>
    <w:rPr>
      <w:rFonts w:ascii="Consolas" w:hAnsi="Consolas" w:cs="Consolas"/>
      <w:sz w:val="20"/>
      <w:szCs w:val="20"/>
    </w:rPr>
  </w:style>
  <w:style w:type="character" w:customStyle="1" w:styleId="HTMLPreformattedChar">
    <w:name w:val="HTML Preformatted Char"/>
    <w:link w:val="HTMLPreformatted"/>
    <w:uiPriority w:val="99"/>
    <w:semiHidden/>
    <w:rsid w:val="00BA3BB5"/>
    <w:rPr>
      <w:rFonts w:ascii="Consolas" w:hAnsi="Consolas" w:cs="Consolas"/>
      <w:lang w:val="es-ES"/>
    </w:rPr>
  </w:style>
  <w:style w:type="character" w:styleId="HTMLSample">
    <w:name w:val="HTML Sample"/>
    <w:uiPriority w:val="99"/>
    <w:semiHidden/>
    <w:unhideWhenUsed/>
    <w:rsid w:val="00BA3BB5"/>
    <w:rPr>
      <w:rFonts w:ascii="Consolas" w:hAnsi="Consolas" w:cs="Consolas"/>
      <w:sz w:val="24"/>
      <w:szCs w:val="24"/>
      <w:lang w:val="es-ES"/>
    </w:rPr>
  </w:style>
  <w:style w:type="character" w:styleId="HTMLTypewriter">
    <w:name w:val="HTML Typewriter"/>
    <w:uiPriority w:val="99"/>
    <w:semiHidden/>
    <w:unhideWhenUsed/>
    <w:rsid w:val="00BA3BB5"/>
    <w:rPr>
      <w:rFonts w:ascii="Consolas" w:hAnsi="Consolas" w:cs="Consolas"/>
      <w:sz w:val="20"/>
      <w:szCs w:val="20"/>
      <w:lang w:val="es-ES"/>
    </w:rPr>
  </w:style>
  <w:style w:type="character" w:styleId="HTMLVariable">
    <w:name w:val="HTML Variable"/>
    <w:uiPriority w:val="99"/>
    <w:semiHidden/>
    <w:unhideWhenUsed/>
    <w:rsid w:val="00BA3BB5"/>
    <w:rPr>
      <w:i/>
      <w:iCs/>
      <w:lang w:val="es-ES"/>
    </w:rPr>
  </w:style>
  <w:style w:type="paragraph" w:styleId="Index1">
    <w:name w:val="index 1"/>
    <w:basedOn w:val="Normal"/>
    <w:next w:val="Normal"/>
    <w:uiPriority w:val="99"/>
    <w:semiHidden/>
    <w:unhideWhenUsed/>
    <w:rsid w:val="00BA3BB5"/>
    <w:pPr>
      <w:ind w:left="180" w:hanging="180"/>
    </w:pPr>
  </w:style>
  <w:style w:type="paragraph" w:styleId="Index2">
    <w:name w:val="index 2"/>
    <w:basedOn w:val="Normal"/>
    <w:next w:val="Normal"/>
    <w:uiPriority w:val="99"/>
    <w:semiHidden/>
    <w:unhideWhenUsed/>
    <w:rsid w:val="00BA3BB5"/>
    <w:pPr>
      <w:ind w:left="360" w:hanging="180"/>
    </w:pPr>
  </w:style>
  <w:style w:type="paragraph" w:styleId="Index3">
    <w:name w:val="index 3"/>
    <w:basedOn w:val="Normal"/>
    <w:next w:val="Normal"/>
    <w:uiPriority w:val="99"/>
    <w:semiHidden/>
    <w:unhideWhenUsed/>
    <w:rsid w:val="00BA3BB5"/>
    <w:pPr>
      <w:ind w:left="540" w:hanging="180"/>
    </w:pPr>
  </w:style>
  <w:style w:type="paragraph" w:styleId="Index4">
    <w:name w:val="index 4"/>
    <w:basedOn w:val="Normal"/>
    <w:next w:val="Normal"/>
    <w:uiPriority w:val="99"/>
    <w:semiHidden/>
    <w:unhideWhenUsed/>
    <w:rsid w:val="00BA3BB5"/>
    <w:pPr>
      <w:ind w:left="720" w:hanging="180"/>
    </w:pPr>
  </w:style>
  <w:style w:type="paragraph" w:styleId="Index5">
    <w:name w:val="index 5"/>
    <w:basedOn w:val="Normal"/>
    <w:next w:val="Normal"/>
    <w:uiPriority w:val="99"/>
    <w:semiHidden/>
    <w:unhideWhenUsed/>
    <w:rsid w:val="00BA3BB5"/>
    <w:pPr>
      <w:ind w:left="900" w:hanging="180"/>
    </w:pPr>
  </w:style>
  <w:style w:type="paragraph" w:styleId="Index6">
    <w:name w:val="index 6"/>
    <w:basedOn w:val="Normal"/>
    <w:next w:val="Normal"/>
    <w:uiPriority w:val="99"/>
    <w:semiHidden/>
    <w:unhideWhenUsed/>
    <w:rsid w:val="00BA3BB5"/>
    <w:pPr>
      <w:ind w:left="1080" w:hanging="180"/>
    </w:pPr>
  </w:style>
  <w:style w:type="paragraph" w:styleId="Index7">
    <w:name w:val="index 7"/>
    <w:basedOn w:val="Normal"/>
    <w:next w:val="Normal"/>
    <w:uiPriority w:val="99"/>
    <w:semiHidden/>
    <w:unhideWhenUsed/>
    <w:rsid w:val="00BA3BB5"/>
    <w:pPr>
      <w:ind w:left="1260" w:hanging="180"/>
    </w:pPr>
  </w:style>
  <w:style w:type="paragraph" w:styleId="Index8">
    <w:name w:val="index 8"/>
    <w:basedOn w:val="Normal"/>
    <w:next w:val="Normal"/>
    <w:uiPriority w:val="99"/>
    <w:semiHidden/>
    <w:unhideWhenUsed/>
    <w:rsid w:val="00BA3BB5"/>
    <w:pPr>
      <w:ind w:left="1440" w:hanging="180"/>
    </w:pPr>
  </w:style>
  <w:style w:type="paragraph" w:styleId="Index9">
    <w:name w:val="index 9"/>
    <w:basedOn w:val="Normal"/>
    <w:next w:val="Normal"/>
    <w:uiPriority w:val="99"/>
    <w:semiHidden/>
    <w:unhideWhenUsed/>
    <w:rsid w:val="00BA3BB5"/>
    <w:pPr>
      <w:ind w:left="1620" w:hanging="180"/>
    </w:pPr>
  </w:style>
  <w:style w:type="paragraph" w:styleId="IndexHeading">
    <w:name w:val="index heading"/>
    <w:basedOn w:val="Normal"/>
    <w:next w:val="Index1"/>
    <w:uiPriority w:val="99"/>
    <w:semiHidden/>
    <w:unhideWhenUsed/>
    <w:rsid w:val="00BA3BB5"/>
    <w:rPr>
      <w:rFonts w:ascii="Cambria" w:eastAsia="Times New Roman" w:hAnsi="Cambria"/>
      <w:b/>
      <w:bCs/>
    </w:rPr>
  </w:style>
  <w:style w:type="character" w:styleId="IntenseEmphasis">
    <w:name w:val="Intense Emphasis"/>
    <w:uiPriority w:val="99"/>
    <w:semiHidden/>
    <w:qFormat/>
    <w:rsid w:val="00BA3BB5"/>
    <w:rPr>
      <w:b/>
      <w:bCs/>
      <w:i/>
      <w:iCs/>
      <w:color w:val="4F81BD"/>
      <w:lang w:val="es-ES"/>
    </w:rPr>
  </w:style>
  <w:style w:type="paragraph" w:styleId="IntenseQuote">
    <w:name w:val="Intense Quote"/>
    <w:basedOn w:val="Normal"/>
    <w:next w:val="Normal"/>
    <w:link w:val="IntenseQuoteChar"/>
    <w:uiPriority w:val="59"/>
    <w:semiHidden/>
    <w:qFormat/>
    <w:rsid w:val="00BA3BB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A3BB5"/>
    <w:rPr>
      <w:rFonts w:ascii="Verdana" w:hAnsi="Verdana"/>
      <w:b/>
      <w:bCs/>
      <w:i/>
      <w:iCs/>
      <w:color w:val="4F81BD"/>
      <w:sz w:val="18"/>
      <w:szCs w:val="22"/>
      <w:lang w:val="es-ES"/>
    </w:rPr>
  </w:style>
  <w:style w:type="character" w:styleId="IntenseReference">
    <w:name w:val="Intense Reference"/>
    <w:uiPriority w:val="99"/>
    <w:semiHidden/>
    <w:qFormat/>
    <w:rsid w:val="00BA3BB5"/>
    <w:rPr>
      <w:b/>
      <w:bCs/>
      <w:smallCaps/>
      <w:color w:val="C0504D"/>
      <w:spacing w:val="5"/>
      <w:u w:val="single"/>
      <w:lang w:val="es-ES"/>
    </w:rPr>
  </w:style>
  <w:style w:type="character" w:styleId="LineNumber">
    <w:name w:val="line number"/>
    <w:uiPriority w:val="99"/>
    <w:semiHidden/>
    <w:unhideWhenUsed/>
    <w:rsid w:val="00BA3BB5"/>
    <w:rPr>
      <w:lang w:val="es-ES"/>
    </w:rPr>
  </w:style>
  <w:style w:type="paragraph" w:styleId="List">
    <w:name w:val="List"/>
    <w:basedOn w:val="Normal"/>
    <w:uiPriority w:val="99"/>
    <w:semiHidden/>
    <w:unhideWhenUsed/>
    <w:rsid w:val="00BA3BB5"/>
    <w:pPr>
      <w:ind w:left="283" w:hanging="283"/>
      <w:contextualSpacing/>
    </w:pPr>
  </w:style>
  <w:style w:type="paragraph" w:styleId="List2">
    <w:name w:val="List 2"/>
    <w:basedOn w:val="Normal"/>
    <w:uiPriority w:val="99"/>
    <w:semiHidden/>
    <w:unhideWhenUsed/>
    <w:rsid w:val="00BA3BB5"/>
    <w:pPr>
      <w:ind w:left="566" w:hanging="283"/>
      <w:contextualSpacing/>
    </w:pPr>
  </w:style>
  <w:style w:type="paragraph" w:styleId="List3">
    <w:name w:val="List 3"/>
    <w:basedOn w:val="Normal"/>
    <w:uiPriority w:val="99"/>
    <w:semiHidden/>
    <w:unhideWhenUsed/>
    <w:rsid w:val="00BA3BB5"/>
    <w:pPr>
      <w:ind w:left="849" w:hanging="283"/>
      <w:contextualSpacing/>
    </w:pPr>
  </w:style>
  <w:style w:type="paragraph" w:styleId="List4">
    <w:name w:val="List 4"/>
    <w:basedOn w:val="Normal"/>
    <w:uiPriority w:val="99"/>
    <w:semiHidden/>
    <w:unhideWhenUsed/>
    <w:rsid w:val="00BA3BB5"/>
    <w:pPr>
      <w:ind w:left="1132" w:hanging="283"/>
      <w:contextualSpacing/>
    </w:pPr>
  </w:style>
  <w:style w:type="paragraph" w:styleId="List5">
    <w:name w:val="List 5"/>
    <w:basedOn w:val="Normal"/>
    <w:uiPriority w:val="99"/>
    <w:semiHidden/>
    <w:unhideWhenUsed/>
    <w:rsid w:val="00BA3BB5"/>
    <w:pPr>
      <w:ind w:left="1415" w:hanging="283"/>
      <w:contextualSpacing/>
    </w:pPr>
  </w:style>
  <w:style w:type="paragraph" w:styleId="ListContinue">
    <w:name w:val="List Continue"/>
    <w:basedOn w:val="Normal"/>
    <w:uiPriority w:val="99"/>
    <w:semiHidden/>
    <w:unhideWhenUsed/>
    <w:rsid w:val="00BA3BB5"/>
    <w:pPr>
      <w:spacing w:after="120"/>
      <w:ind w:left="283"/>
      <w:contextualSpacing/>
    </w:pPr>
  </w:style>
  <w:style w:type="paragraph" w:styleId="ListContinue2">
    <w:name w:val="List Continue 2"/>
    <w:basedOn w:val="Normal"/>
    <w:uiPriority w:val="99"/>
    <w:semiHidden/>
    <w:unhideWhenUsed/>
    <w:rsid w:val="00BA3BB5"/>
    <w:pPr>
      <w:spacing w:after="120"/>
      <w:ind w:left="566"/>
      <w:contextualSpacing/>
    </w:pPr>
  </w:style>
  <w:style w:type="paragraph" w:styleId="ListContinue3">
    <w:name w:val="List Continue 3"/>
    <w:basedOn w:val="Normal"/>
    <w:uiPriority w:val="99"/>
    <w:semiHidden/>
    <w:unhideWhenUsed/>
    <w:rsid w:val="00BA3BB5"/>
    <w:pPr>
      <w:spacing w:after="120"/>
      <w:ind w:left="849"/>
      <w:contextualSpacing/>
    </w:pPr>
  </w:style>
  <w:style w:type="paragraph" w:styleId="ListContinue4">
    <w:name w:val="List Continue 4"/>
    <w:basedOn w:val="Normal"/>
    <w:uiPriority w:val="99"/>
    <w:semiHidden/>
    <w:unhideWhenUsed/>
    <w:rsid w:val="00BA3BB5"/>
    <w:pPr>
      <w:spacing w:after="120"/>
      <w:ind w:left="1132"/>
      <w:contextualSpacing/>
    </w:pPr>
  </w:style>
  <w:style w:type="paragraph" w:styleId="ListContinue5">
    <w:name w:val="List Continue 5"/>
    <w:basedOn w:val="Normal"/>
    <w:uiPriority w:val="99"/>
    <w:semiHidden/>
    <w:unhideWhenUsed/>
    <w:rsid w:val="00BA3BB5"/>
    <w:pPr>
      <w:spacing w:after="120"/>
      <w:ind w:left="1415"/>
      <w:contextualSpacing/>
    </w:pPr>
  </w:style>
  <w:style w:type="paragraph" w:styleId="ListNumber">
    <w:name w:val="List Number"/>
    <w:basedOn w:val="Normal"/>
    <w:uiPriority w:val="49"/>
    <w:semiHidden/>
    <w:unhideWhenUsed/>
    <w:rsid w:val="00BA3BB5"/>
    <w:pPr>
      <w:numPr>
        <w:numId w:val="1"/>
      </w:numPr>
      <w:contextualSpacing/>
    </w:pPr>
  </w:style>
  <w:style w:type="paragraph" w:styleId="ListNumber2">
    <w:name w:val="List Number 2"/>
    <w:basedOn w:val="Normal"/>
    <w:uiPriority w:val="49"/>
    <w:semiHidden/>
    <w:unhideWhenUsed/>
    <w:rsid w:val="00BA3BB5"/>
    <w:pPr>
      <w:numPr>
        <w:numId w:val="2"/>
      </w:numPr>
      <w:contextualSpacing/>
    </w:pPr>
  </w:style>
  <w:style w:type="paragraph" w:styleId="ListNumber3">
    <w:name w:val="List Number 3"/>
    <w:basedOn w:val="Normal"/>
    <w:uiPriority w:val="49"/>
    <w:semiHidden/>
    <w:unhideWhenUsed/>
    <w:rsid w:val="00BA3BB5"/>
    <w:pPr>
      <w:contextualSpacing/>
    </w:pPr>
  </w:style>
  <w:style w:type="paragraph" w:styleId="ListNumber4">
    <w:name w:val="List Number 4"/>
    <w:basedOn w:val="Normal"/>
    <w:uiPriority w:val="49"/>
    <w:semiHidden/>
    <w:unhideWhenUsed/>
    <w:rsid w:val="00BA3BB5"/>
    <w:pPr>
      <w:numPr>
        <w:numId w:val="4"/>
      </w:numPr>
      <w:contextualSpacing/>
    </w:pPr>
  </w:style>
  <w:style w:type="paragraph" w:styleId="ListNumber5">
    <w:name w:val="List Number 5"/>
    <w:basedOn w:val="Normal"/>
    <w:uiPriority w:val="49"/>
    <w:semiHidden/>
    <w:unhideWhenUsed/>
    <w:rsid w:val="00BA3BB5"/>
    <w:pPr>
      <w:contextualSpacing/>
    </w:pPr>
  </w:style>
  <w:style w:type="paragraph" w:styleId="Macro">
    <w:name w:val="macro"/>
    <w:link w:val="MacroTextChar"/>
    <w:uiPriority w:val="99"/>
    <w:semiHidden/>
    <w:unhideWhenUsed/>
    <w:rsid w:val="00BA3BB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BA3BB5"/>
    <w:rPr>
      <w:rFonts w:ascii="Consolas" w:hAnsi="Consolas" w:cs="Consolas"/>
      <w:lang w:val="es-ES"/>
    </w:rPr>
  </w:style>
  <w:style w:type="paragraph" w:styleId="MessageHeader">
    <w:name w:val="Message Header"/>
    <w:basedOn w:val="Normal"/>
    <w:link w:val="MessageHeaderChar"/>
    <w:uiPriority w:val="99"/>
    <w:semiHidden/>
    <w:unhideWhenUsed/>
    <w:rsid w:val="00BA3BB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A3BB5"/>
    <w:rPr>
      <w:rFonts w:ascii="Cambria" w:eastAsia="Times New Roman" w:hAnsi="Cambria"/>
      <w:sz w:val="24"/>
      <w:szCs w:val="24"/>
      <w:shd w:val="pct20" w:color="auto" w:fill="auto"/>
      <w:lang w:val="es-ES"/>
    </w:rPr>
  </w:style>
  <w:style w:type="paragraph" w:styleId="NoSpacing">
    <w:name w:val="No Spacing"/>
    <w:uiPriority w:val="1"/>
    <w:semiHidden/>
    <w:qFormat/>
    <w:rsid w:val="00BA3BB5"/>
    <w:pPr>
      <w:jc w:val="both"/>
    </w:pPr>
    <w:rPr>
      <w:rFonts w:ascii="Verdana" w:hAnsi="Verdana"/>
      <w:sz w:val="18"/>
      <w:szCs w:val="22"/>
      <w:lang w:val="es-ES"/>
    </w:rPr>
  </w:style>
  <w:style w:type="paragraph" w:styleId="NormalWeb">
    <w:name w:val="Normal (Web)"/>
    <w:basedOn w:val="Normal"/>
    <w:uiPriority w:val="99"/>
    <w:semiHidden/>
    <w:unhideWhenUsed/>
    <w:rsid w:val="00BA3BB5"/>
    <w:rPr>
      <w:rFonts w:ascii="Times New Roman" w:hAnsi="Times New Roman"/>
      <w:sz w:val="24"/>
      <w:szCs w:val="24"/>
    </w:rPr>
  </w:style>
  <w:style w:type="paragraph" w:styleId="NormalIndent">
    <w:name w:val="Normal Indent"/>
    <w:basedOn w:val="Normal"/>
    <w:uiPriority w:val="99"/>
    <w:semiHidden/>
    <w:unhideWhenUsed/>
    <w:rsid w:val="00BA3BB5"/>
    <w:pPr>
      <w:ind w:left="567"/>
    </w:pPr>
  </w:style>
  <w:style w:type="paragraph" w:styleId="NoteHeading">
    <w:name w:val="Note Heading"/>
    <w:basedOn w:val="Normal"/>
    <w:next w:val="Normal"/>
    <w:link w:val="NoteHeadingChar"/>
    <w:uiPriority w:val="99"/>
    <w:semiHidden/>
    <w:unhideWhenUsed/>
    <w:rsid w:val="00BA3BB5"/>
  </w:style>
  <w:style w:type="character" w:customStyle="1" w:styleId="NoteHeadingChar">
    <w:name w:val="Note Heading Char"/>
    <w:link w:val="NoteHeading"/>
    <w:uiPriority w:val="99"/>
    <w:semiHidden/>
    <w:rsid w:val="00BA3BB5"/>
    <w:rPr>
      <w:rFonts w:ascii="Verdana" w:hAnsi="Verdana"/>
      <w:sz w:val="18"/>
      <w:szCs w:val="22"/>
      <w:lang w:val="es-ES"/>
    </w:rPr>
  </w:style>
  <w:style w:type="character" w:styleId="PageNumber">
    <w:name w:val="page number"/>
    <w:uiPriority w:val="99"/>
    <w:semiHidden/>
    <w:unhideWhenUsed/>
    <w:rsid w:val="00BA3BB5"/>
    <w:rPr>
      <w:lang w:val="es-ES"/>
    </w:rPr>
  </w:style>
  <w:style w:type="character" w:styleId="PlaceholderText">
    <w:name w:val="Placeholder Text"/>
    <w:uiPriority w:val="99"/>
    <w:semiHidden/>
    <w:rsid w:val="00BA3BB5"/>
    <w:rPr>
      <w:color w:val="808080"/>
      <w:lang w:val="es-ES"/>
    </w:rPr>
  </w:style>
  <w:style w:type="paragraph" w:styleId="PlainText">
    <w:name w:val="Plain Text"/>
    <w:basedOn w:val="Normal"/>
    <w:link w:val="PlainTextChar"/>
    <w:uiPriority w:val="99"/>
    <w:unhideWhenUsed/>
    <w:rsid w:val="00BA3BB5"/>
    <w:rPr>
      <w:rFonts w:ascii="Consolas" w:hAnsi="Consolas" w:cs="Consolas"/>
      <w:sz w:val="21"/>
      <w:szCs w:val="21"/>
    </w:rPr>
  </w:style>
  <w:style w:type="character" w:customStyle="1" w:styleId="PlainTextChar">
    <w:name w:val="Plain Text Char"/>
    <w:link w:val="PlainText"/>
    <w:uiPriority w:val="99"/>
    <w:rsid w:val="00BA3BB5"/>
    <w:rPr>
      <w:rFonts w:ascii="Consolas" w:hAnsi="Consolas" w:cs="Consolas"/>
      <w:sz w:val="21"/>
      <w:szCs w:val="21"/>
      <w:lang w:val="es-ES"/>
    </w:rPr>
  </w:style>
  <w:style w:type="paragraph" w:styleId="Quote">
    <w:name w:val="Quote"/>
    <w:basedOn w:val="Normal"/>
    <w:next w:val="Normal"/>
    <w:link w:val="QuoteChar"/>
    <w:uiPriority w:val="59"/>
    <w:qFormat/>
    <w:rsid w:val="00BA3BB5"/>
    <w:rPr>
      <w:i/>
      <w:iCs/>
      <w:color w:val="000000"/>
    </w:rPr>
  </w:style>
  <w:style w:type="character" w:customStyle="1" w:styleId="QuoteChar">
    <w:name w:val="Quote Char"/>
    <w:link w:val="Quote"/>
    <w:uiPriority w:val="59"/>
    <w:rsid w:val="00BA3BB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BA3BB5"/>
  </w:style>
  <w:style w:type="character" w:customStyle="1" w:styleId="SalutationChar">
    <w:name w:val="Salutation Char"/>
    <w:link w:val="Salutation"/>
    <w:uiPriority w:val="99"/>
    <w:semiHidden/>
    <w:rsid w:val="00BA3BB5"/>
    <w:rPr>
      <w:rFonts w:ascii="Verdana" w:hAnsi="Verdana"/>
      <w:sz w:val="18"/>
      <w:szCs w:val="22"/>
      <w:lang w:val="es-ES"/>
    </w:rPr>
  </w:style>
  <w:style w:type="paragraph" w:styleId="Signature">
    <w:name w:val="Signature"/>
    <w:basedOn w:val="Normal"/>
    <w:link w:val="SignatureChar"/>
    <w:uiPriority w:val="99"/>
    <w:semiHidden/>
    <w:unhideWhenUsed/>
    <w:rsid w:val="00BA3BB5"/>
    <w:pPr>
      <w:ind w:left="4252"/>
    </w:pPr>
  </w:style>
  <w:style w:type="character" w:customStyle="1" w:styleId="SignatureChar">
    <w:name w:val="Signature Char"/>
    <w:link w:val="Signature"/>
    <w:uiPriority w:val="99"/>
    <w:semiHidden/>
    <w:rsid w:val="00BA3BB5"/>
    <w:rPr>
      <w:rFonts w:ascii="Verdana" w:hAnsi="Verdana"/>
      <w:sz w:val="18"/>
      <w:szCs w:val="22"/>
      <w:lang w:val="es-ES"/>
    </w:rPr>
  </w:style>
  <w:style w:type="character" w:styleId="Strong">
    <w:name w:val="Strong"/>
    <w:uiPriority w:val="99"/>
    <w:semiHidden/>
    <w:qFormat/>
    <w:rsid w:val="00BA3BB5"/>
    <w:rPr>
      <w:b/>
      <w:bCs/>
      <w:lang w:val="es-ES"/>
    </w:rPr>
  </w:style>
  <w:style w:type="character" w:styleId="SubtleEmphasis">
    <w:name w:val="Subtle Emphasis"/>
    <w:uiPriority w:val="99"/>
    <w:semiHidden/>
    <w:qFormat/>
    <w:rsid w:val="00BA3BB5"/>
    <w:rPr>
      <w:i/>
      <w:iCs/>
      <w:color w:val="808080"/>
      <w:lang w:val="es-ES"/>
    </w:rPr>
  </w:style>
  <w:style w:type="character" w:styleId="SubtleReference">
    <w:name w:val="Subtle Reference"/>
    <w:uiPriority w:val="99"/>
    <w:semiHidden/>
    <w:qFormat/>
    <w:rsid w:val="00BA3BB5"/>
    <w:rPr>
      <w:smallCaps/>
      <w:color w:val="C0504D"/>
      <w:u w:val="single"/>
      <w:lang w:val="es-ES"/>
    </w:rPr>
  </w:style>
  <w:style w:type="paragraph" w:customStyle="1" w:styleId="Ttulodocumento2">
    <w:name w:val="Título documento 2"/>
    <w:basedOn w:val="Normal"/>
    <w:uiPriority w:val="99"/>
    <w:semiHidden/>
    <w:rsid w:val="00337943"/>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BA3BB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A3BB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A3BB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A3BB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A3BB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A3BB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A3BB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A3BB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A3BB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A3BB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A3BB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A3BB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A3BB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A3BB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A3BB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A3BB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A3BB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A3BB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A3BB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A3BB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A3BB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A3BB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A3BB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A3BB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A3BB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A3BB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A3BB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A3BB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A3BB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A3BB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A3BB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A3BB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A3BB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A3BB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A3BB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A3BB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A3BB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A3BB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A3BB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A3BB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A3BB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A3BB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A3B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A3BB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A3BB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A3BB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A3BB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A3BB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A3BB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A3BB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A3BB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A3BB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A3BB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A3BB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A3BB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A3BB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A3BB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3BB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3BB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3BB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3BB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3BB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3BB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3BB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3BB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3BB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3BB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3BB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3BB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3BB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3BB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3BB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3BB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3BB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3BB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3BB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A3BB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3BB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3BB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3BB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3BB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3BB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3BB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3BB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3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3BB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3BB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3BB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A3BB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BOL/26_04403_00_s.pdf" TargetMode="External" /><Relationship Id="rId6" Type="http://schemas.openxmlformats.org/officeDocument/2006/relationships/hyperlink" Target="mailto:reglamentos.otc@produccion.gob.bo" TargetMode="External" /><Relationship Id="rId7" Type="http://schemas.openxmlformats.org/officeDocument/2006/relationships/hyperlink" Target="mailto:joaquin.aviles@produccion.gob.bo" TargetMode="External" /><Relationship Id="rId8" Type="http://schemas.openxmlformats.org/officeDocument/2006/relationships/hyperlink" Target="mailto:milenka.aparicio@produccion.gob.bo" TargetMode="External" /><Relationship Id="rId9" Type="http://schemas.openxmlformats.org/officeDocument/2006/relationships/hyperlink" Target="https://eping.wto.org/es/Search/Index?viewData=G/TBT/N/BOL/1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d408becf-9388-44e9-b542-7a34c0130f69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A843C9D-C261-4B31-9C80-5D710DBDE17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3</cp:revision>
  <dcterms:created xsi:type="dcterms:W3CDTF">2026-08-25T08:24:00Z</dcterms:created>
  <dcterms:modified xsi:type="dcterms:W3CDTF">2026-08-25T08:26:00Z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d408becf-9388-44e9-b542-7a34c0130f69</vt:lpwstr>
  </property>
  <property fmtid="{D5CDD505-2E9C-101B-9397-08002B2CF9AE}" pid="4" name="WTOCLASSIFICATION">
    <vt:lpwstr>WTO OFFICIAL</vt:lpwstr>
  </property>
</Properties>
</file>