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D82D6B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F73885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E41457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391A2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913EA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C0CE1A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35387FF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96439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1DD4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472EA6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7971097" w14:textId="77777777">
            <w:pPr>
              <w:spacing w:after="120"/>
            </w:pPr>
            <w:r w:rsidRPr="00C379C8">
              <w:t>Ministry of Climate, Energy and Environment.</w:t>
            </w:r>
          </w:p>
        </w:tc>
      </w:tr>
      <w:tr w14:paraId="556D93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0E7D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7E9F52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7A0D1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C675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39148C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Electrical appliances, Gas appliance</w:t>
            </w:r>
          </w:p>
        </w:tc>
      </w:tr>
      <w:tr w14:paraId="106F6A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7FED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BCDBA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Regulation on Energy Efficiency Management Equipment; (609 page(s), in Korean)</w:t>
            </w:r>
          </w:p>
          <w:p w:rsidR="000C3B6C" w:rsidRPr="000C3B6C" w:rsidP="002F6A28" w14:paraId="3D43931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303E5" w:rsidRPr="00CE6C29" w:rsidP="002F6A28" w14:paraId="646F0277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https://members.wto.org/crnattachments/2026/TBT/KOR/26_04396_00_x.pdf</w:t>
              </w:r>
            </w:hyperlink>
          </w:p>
          <w:p w:rsidR="003303E5" w:rsidRPr="00CE6C29" w:rsidP="002F6A28" w14:paraId="11BE8E03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https://members.wto.org/crnattachments/2026/TBT/KOR/26_04396_01_x.pdf</w:t>
              </w:r>
            </w:hyperlink>
          </w:p>
          <w:p w:rsidR="003303E5" w:rsidRPr="00CE6C29" w:rsidP="002F6A28" w14:paraId="565AC974" w14:textId="77777777">
            <w:pP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https://www.mcee.go.kr/</w:t>
              </w:r>
            </w:hyperlink>
          </w:p>
          <w:p w:rsidR="003303E5" w:rsidRPr="00CE6C29" w:rsidP="002F6A28" w14:paraId="73EF421A" w14:textId="77777777">
            <w:pPr>
              <w:rPr>
                <w:iCs/>
              </w:rPr>
            </w:pPr>
            <w:r w:rsidRPr="00CE6C29">
              <w:rPr>
                <w:iCs/>
              </w:rPr>
              <w:t>Energy Safety and Efficiency Division</w:t>
            </w:r>
          </w:p>
          <w:p w:rsidR="003303E5" w:rsidRPr="00CE6C29" w:rsidP="002F6A28" w14:paraId="3CC7CCEB" w14:textId="77777777">
            <w:pPr>
              <w:rPr>
                <w:iCs/>
              </w:rPr>
            </w:pPr>
            <w:r w:rsidRPr="00CE6C29">
              <w:rPr>
                <w:iCs/>
              </w:rPr>
              <w:t>Ministry of Climate, Energy and Environment</w:t>
            </w:r>
          </w:p>
          <w:p w:rsidR="003303E5" w:rsidRPr="00CE6C29" w:rsidP="002F6A28" w14:paraId="580D1562" w14:textId="77777777">
            <w:pPr>
              <w:rPr>
                <w:iCs/>
              </w:rPr>
            </w:pPr>
            <w:r w:rsidRPr="00CE6C29">
              <w:rPr>
                <w:iCs/>
              </w:rPr>
              <w:t>402 Hannuri-daero, Sejong-si, 30118</w:t>
            </w:r>
          </w:p>
          <w:p w:rsidR="003303E5" w:rsidRPr="00CE6C29" w:rsidP="002F6A28" w14:paraId="08FA2B6B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3303E5" w:rsidRPr="00CE6C29" w:rsidP="002F6A28" w14:paraId="0060610C" w14:textId="77777777">
            <w:pPr>
              <w:rPr>
                <w:iCs/>
              </w:rPr>
            </w:pPr>
            <w:r w:rsidRPr="00CE6C29">
              <w:rPr>
                <w:iCs/>
              </w:rPr>
              <w:t>Tel: (+82) 44 203-3991</w:t>
            </w:r>
          </w:p>
          <w:p w:rsidR="003303E5" w:rsidRPr="00CE6C29" w:rsidP="002F6A28" w14:paraId="0C77AD2E" w14:textId="77777777">
            <w:pPr>
              <w:rPr>
                <w:iCs/>
              </w:rPr>
            </w:pPr>
            <w:r w:rsidRPr="00CE6C29">
              <w:rPr>
                <w:iCs/>
              </w:rPr>
              <w:t>Fax: (+82) 44-203-4766</w:t>
            </w:r>
          </w:p>
          <w:p w:rsidR="003303E5" w:rsidRPr="00CE6C29" w:rsidP="002F6A28" w14:paraId="663B6A7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9" w:history="1">
              <w:r w:rsidRPr="00CE6C29">
                <w:rPr>
                  <w:iCs/>
                  <w:color w:val="0000FF"/>
                  <w:u w:val="single"/>
                </w:rPr>
                <w:t>jsoh87@korea.kr</w:t>
              </w:r>
            </w:hyperlink>
          </w:p>
        </w:tc>
      </w:tr>
      <w:tr w14:paraId="7AC046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472C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E85491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Adopting QR Code-based new energy efficiency labels (46 product categories): Applying the new label design to all items (except Adapter and Charger)</w:t>
            </w:r>
          </w:p>
          <w:p w:rsidR="00FE448B" w:rsidRPr="00C379C8" w:rsidP="002F6A28" w14:paraId="6A5284DF" w14:textId="77777777">
            <w:pPr>
              <w:spacing w:before="120" w:after="120"/>
            </w:pPr>
            <w:r w:rsidRPr="00C379C8">
              <w:t>Revision of energy efficiency standards (14 product categories): Electric Refrigerator, Kimchi Refrigerator, Television Sets, Gas Water Heaters, Three-phase Induction Motor, Adapter and Charger, Signage Display, Refrigerated Display Cabinets, Audio, Wireless/Wired router, Microwave oven, Pumps, Centrifugal Blowers, LED Luminaires)</w:t>
            </w:r>
          </w:p>
        </w:tc>
      </w:tr>
      <w:tr w14:paraId="5E2F7D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659C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E42A7E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the environment</w:t>
            </w:r>
          </w:p>
        </w:tc>
      </w:tr>
      <w:tr w14:paraId="2192F7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EE47B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E75187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D383D42" w14:textId="77777777">
            <w:pPr>
              <w:spacing w:before="120" w:after="120"/>
            </w:pPr>
            <w:r w:rsidRPr="002F6A28">
              <w:t>Ministry of Climate, Energy and Environment Notice No. 2026-798</w:t>
            </w:r>
          </w:p>
        </w:tc>
      </w:tr>
      <w:tr w14:paraId="777639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2BD4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295C79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715FC9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1) 6 months after adoption: The energy efficiency standards will be revised and the new energy label design will be applied to 6 product categories (Kimchi </w:t>
            </w:r>
          </w:p>
          <w:p w:rsidR="003303E5" w:rsidRPr="00C379C8" w:rsidP="008953C4" w14:paraId="4187EA72" w14:textId="77777777">
            <w:pPr>
              <w:spacing w:after="120"/>
            </w:pPr>
            <w:r w:rsidRPr="00C379C8">
              <w:t>Refrigerator, Television Sets, Gas Water Heaters, Three-phase Induction Motor, Adapters and Charger, and Signage Display)</w:t>
            </w:r>
          </w:p>
          <w:p w:rsidR="003303E5" w:rsidRPr="00C379C8" w:rsidP="008953C4" w14:paraId="1639FD18" w14:textId="77777777">
            <w:pPr>
              <w:spacing w:after="120"/>
            </w:pPr>
            <w:r w:rsidRPr="00C379C8">
              <w:t>2) 12 months after adoption: The energy efficiency standards will be revised for 7 product categories (Electric Refrigerator, Refrigerated Display Cabinets, Audio,</w:t>
            </w:r>
          </w:p>
          <w:p w:rsidR="003303E5" w:rsidRPr="00C379C8" w:rsidP="008953C4" w14:paraId="49AF47DA" w14:textId="77777777">
            <w:pPr>
              <w:spacing w:after="120"/>
            </w:pPr>
            <w:r w:rsidRPr="00C379C8">
              <w:t>Wireless/Wired Router, Microwave Oven, Pumps, and Centrifugal Blowers), and the new energy label design will be applied to 40 product categories.</w:t>
            </w:r>
          </w:p>
          <w:p w:rsidR="003303E5" w:rsidRPr="00C379C8" w:rsidP="008953C4" w14:paraId="646450A2" w14:textId="77777777">
            <w:pPr>
              <w:spacing w:after="120"/>
            </w:pPr>
            <w:r w:rsidRPr="00C379C8">
              <w:t>3) 1 January 2028: The energy efficiency standards will be revised and the new energy label design will be applied to LED Luminaires.</w:t>
            </w:r>
          </w:p>
        </w:tc>
      </w:tr>
      <w:tr w14:paraId="7A8655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D9858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87755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516DFD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October 2026</w:t>
            </w:r>
          </w:p>
          <w:p w:rsidR="000C3B6C" w:rsidRPr="00E3324D" w:rsidP="000C3B6C" w14:paraId="59972A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7457A9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F7BC3E5" w14:textId="77777777">
            <w:r w:rsidRPr="00CE6C29">
              <w:t>Korea WTO TBT Enquiry Point</w:t>
            </w:r>
          </w:p>
          <w:p w:rsidR="00CE6C29" w:rsidRPr="00CE6C29" w:rsidP="000C3B6C" w14:paraId="2A172360" w14:textId="77777777">
            <w:r w:rsidRPr="00CE6C29">
              <w:t>Technical Regulatory Policy Division</w:t>
            </w:r>
          </w:p>
          <w:p w:rsidR="00CE6C29" w:rsidRPr="00CE6C29" w:rsidP="000C3B6C" w14:paraId="54B4E507" w14:textId="77777777">
            <w:r w:rsidRPr="00CE6C29">
              <w:t>Korean Agency for Technology and Standards (KATS)</w:t>
            </w:r>
          </w:p>
          <w:p w:rsidR="00CE6C29" w:rsidRPr="00CE6C29" w:rsidP="000C3B6C" w14:paraId="3AC31E80" w14:textId="77777777">
            <w:r w:rsidRPr="00CE6C29">
              <w:t>93 Isu-ro Maengdong-myeon Eumseong-gun</w:t>
            </w:r>
          </w:p>
          <w:p w:rsidR="00CE6C29" w:rsidRPr="00CE6C29" w:rsidP="000C3B6C" w14:paraId="6A75EFFC" w14:textId="77777777">
            <w:r w:rsidRPr="00CE6C29">
              <w:t>Chungcheongbuk-do, Republic of Korea</w:t>
            </w:r>
          </w:p>
          <w:p w:rsidR="00CE6C29" w:rsidRPr="00CE6C29" w:rsidP="000C3B6C" w14:paraId="49848E6F" w14:textId="77777777">
            <w:r w:rsidRPr="00CE6C29">
              <w:t>27737</w:t>
            </w:r>
          </w:p>
          <w:p w:rsidR="00CE6C29" w:rsidRPr="00CE6C29" w:rsidP="000C3B6C" w14:paraId="7D5903C6" w14:textId="77777777">
            <w:r w:rsidRPr="00CE6C29">
              <w:t>Tel: +(82) 43 870 5527</w:t>
            </w:r>
          </w:p>
          <w:p w:rsidR="00CE6C29" w:rsidRPr="00CE6C29" w:rsidP="000C3B6C" w14:paraId="5AF2BFC2" w14:textId="77777777">
            <w:r w:rsidRPr="00CE6C29">
              <w:t>Fax: +(82) 43 870 5682</w:t>
            </w:r>
          </w:p>
          <w:p w:rsidR="00CE6C29" w:rsidRPr="00CE6C29" w:rsidP="000C3B6C" w14:paraId="2DB366FF" w14:textId="77777777">
            <w:r w:rsidRPr="00CE6C29">
              <w:t xml:space="preserve">E-mail: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5682FF3B" w14:textId="77777777">
            <w:pPr>
              <w:spacing w:after="120"/>
            </w:pPr>
            <w:r w:rsidRPr="00CE6C29">
              <w:t xml:space="preserve">Website: </w:t>
            </w:r>
            <w:hyperlink r:id="rId11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</w:tc>
      </w:tr>
    </w:tbl>
    <w:p w:rsidR="00EE3A11" w:rsidRPr="002F6A28" w:rsidP="00887259" w14:paraId="0E9B1042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DC6FA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DDC7D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E8689B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2ADF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D344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FEFC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1CA4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2C7F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G/TBT/N/KOR/1376</w:t>
    </w:r>
    <w:bookmarkEnd w:id="0"/>
  </w:p>
  <w:p w:rsidR="009239F7" w:rsidRPr="002F6A28" w:rsidP="009239F7" w14:paraId="5C2106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F068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6DD0E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CDDF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C0C60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7B007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4C7798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EFD43E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23AD99" w14:textId="77777777">
          <w:pPr>
            <w:jc w:val="right"/>
            <w:rPr>
              <w:b/>
              <w:szCs w:val="16"/>
            </w:rPr>
          </w:pPr>
        </w:p>
      </w:tc>
    </w:tr>
    <w:tr w14:paraId="4CB5247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8E440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D4906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G/TBT/N/KOR/1376</w:t>
          </w:r>
          <w:bookmarkEnd w:id="2"/>
        </w:p>
      </w:tc>
    </w:tr>
    <w:tr w14:paraId="46B3E2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451A5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11248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August 2026</w:t>
          </w:r>
          <w:bookmarkEnd w:id="3"/>
          <w:bookmarkEnd w:id="4"/>
        </w:p>
      </w:tc>
    </w:tr>
    <w:tr w14:paraId="69E03EA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0A172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(26-5893)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427E74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E4653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AD128F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51CAB4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00BCA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1480320">
    <w:abstractNumId w:val="9"/>
  </w:num>
  <w:num w:numId="2" w16cid:durableId="229190624">
    <w:abstractNumId w:val="7"/>
  </w:num>
  <w:num w:numId="3" w16cid:durableId="1813712969">
    <w:abstractNumId w:val="6"/>
  </w:num>
  <w:num w:numId="4" w16cid:durableId="1865317559">
    <w:abstractNumId w:val="5"/>
  </w:num>
  <w:num w:numId="5" w16cid:durableId="757099197">
    <w:abstractNumId w:val="4"/>
  </w:num>
  <w:num w:numId="6" w16cid:durableId="1734818138">
    <w:abstractNumId w:val="12"/>
  </w:num>
  <w:num w:numId="7" w16cid:durableId="1737976793">
    <w:abstractNumId w:val="11"/>
  </w:num>
  <w:num w:numId="8" w16cid:durableId="1829248791">
    <w:abstractNumId w:val="10"/>
  </w:num>
  <w:num w:numId="9" w16cid:durableId="2834617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8277332">
    <w:abstractNumId w:val="13"/>
  </w:num>
  <w:num w:numId="11" w16cid:durableId="1142431256">
    <w:abstractNumId w:val="8"/>
  </w:num>
  <w:num w:numId="12" w16cid:durableId="330106840">
    <w:abstractNumId w:val="3"/>
  </w:num>
  <w:num w:numId="13" w16cid:durableId="1586650782">
    <w:abstractNumId w:val="2"/>
  </w:num>
  <w:num w:numId="14" w16cid:durableId="1529492049">
    <w:abstractNumId w:val="1"/>
  </w:num>
  <w:num w:numId="15" w16cid:durableId="125373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3093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3E5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2766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64B8B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84BEB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bt@korea.kr" TargetMode="External" /><Relationship Id="rId11" Type="http://schemas.openxmlformats.org/officeDocument/2006/relationships/hyperlink" Target="https://www.knowtbt.kr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4396_00_x.pdf" TargetMode="External" /><Relationship Id="rId7" Type="http://schemas.openxmlformats.org/officeDocument/2006/relationships/hyperlink" Target="https://members.wto.org/crnattachments/2026/TBT/KOR/26_04396_01_x.pdf" TargetMode="External" /><Relationship Id="rId8" Type="http://schemas.openxmlformats.org/officeDocument/2006/relationships/hyperlink" Target="https://www.mcee.go.kr/" TargetMode="External" /><Relationship Id="rId9" Type="http://schemas.openxmlformats.org/officeDocument/2006/relationships/hyperlink" Target="mailto:jsoh87@korea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28CB92-F53A-413F-AAD5-48C96102A36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2026-08-24T13:19:00Z</dcterms:created>
  <dcterms:modified xsi:type="dcterms:W3CDTF">2026-08-24T13:19:00Z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