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ED36C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5ADC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C4A9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37AC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A6E1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2F453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97F06E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D692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E343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992BD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3405F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413FE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CA9E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3A567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945B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09FF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A4491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Continuous wave(CW) fiber laser, quasi-continuous wave(QCW) fiber laser, pulsed fiber laser, fiber-coupled direct diode laser, ring-shot fiber laser (HS code(s): 901320; 902750); (ICS code(s): 27.010)</w:t>
            </w:r>
          </w:p>
        </w:tc>
      </w:tr>
      <w:tr w14:paraId="1A9B96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7AE8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5373D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 R.C., Minimum allowable values of energy efficiency and energy efficiency grades for fiber lasers; (7 page(s), in Chinese)</w:t>
            </w:r>
          </w:p>
          <w:p w:rsidR="000C3B6C" w:rsidRPr="000C3B6C" w:rsidP="002F6A28" w14:paraId="6338F2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E3AF6" w:rsidRPr="00CE6C29" w:rsidP="002F6A28" w14:paraId="1AB1306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https://members.wto.org/crnattachments/2026/TBT/CHN/26_04350_00_x.pdf</w:t>
              </w:r>
            </w:hyperlink>
          </w:p>
        </w:tc>
      </w:tr>
      <w:tr w14:paraId="6F1BC1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EA4C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8F32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energy efficiency values, energy efficiency calculation methods and test methods for fiber lasers used in industrial production and processing.</w:t>
            </w:r>
          </w:p>
          <w:p w:rsidR="00FE448B" w:rsidRPr="00C379C8" w:rsidP="002F6A28" w14:paraId="109D90A9" w14:textId="77777777">
            <w:pPr>
              <w:spacing w:before="120" w:after="120"/>
            </w:pPr>
            <w:r w:rsidRPr="00C379C8">
              <w:t>This document applies to continuous wave (CW) fiber laser, quasi-continuous wave (QCW) fiber laser, pulsed fiber laser, fiber-coupled direct diode laser, ring-shot fiber laser with a rated output optical power of 500W or greater.</w:t>
            </w:r>
          </w:p>
          <w:p w:rsidR="00FE448B" w:rsidRPr="00C379C8" w:rsidP="002F6A28" w14:paraId="07C36C3B" w14:textId="77777777">
            <w:pPr>
              <w:spacing w:before="120" w:after="120"/>
            </w:pPr>
            <w:r w:rsidRPr="00C379C8">
              <w:t>This document does not apply to communication fiber lasers, thulium- or holmium-doped fiber lasers.</w:t>
            </w:r>
          </w:p>
        </w:tc>
      </w:tr>
      <w:tr w14:paraId="5D753E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D483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D6EDF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</w:t>
            </w:r>
          </w:p>
        </w:tc>
      </w:tr>
      <w:tr w14:paraId="61DB14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FDFA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6DA6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87191C" w14:textId="77777777">
            <w:pPr>
              <w:spacing w:before="120" w:after="120"/>
            </w:pPr>
            <w:r w:rsidRPr="002F6A28">
              <w:t>-</w:t>
            </w:r>
          </w:p>
        </w:tc>
      </w:tr>
      <w:tr w14:paraId="383449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A877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01C7B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57466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7DCBC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9A47F7" w14:paraId="48FF8D98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EE7D77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F40A7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2026</w:t>
            </w:r>
          </w:p>
          <w:p w:rsidR="000C3B6C" w:rsidRPr="00E3324D" w:rsidP="000C3B6C" w14:paraId="1E6C5B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DFE3EF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DC1ABC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9E786F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7230DEB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A27AAD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6618F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CA23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7F588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AC0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9DB0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760D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E53A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5CC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G/TBT/N/CHN/2348</w:t>
    </w:r>
    <w:bookmarkEnd w:id="0"/>
  </w:p>
  <w:p w:rsidR="009239F7" w:rsidRPr="002F6A28" w:rsidP="009239F7" w14:paraId="68E7E8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E0A9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E439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1933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28504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9CC40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82E3D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0DEA7B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D402F8" w14:textId="77777777">
          <w:pPr>
            <w:jc w:val="right"/>
            <w:rPr>
              <w:b/>
              <w:szCs w:val="16"/>
            </w:rPr>
          </w:pPr>
        </w:p>
      </w:tc>
    </w:tr>
    <w:tr w14:paraId="09F12F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6BCA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2336D3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G/TBT/N/CHN/2348</w:t>
          </w:r>
          <w:bookmarkEnd w:id="2"/>
        </w:p>
      </w:tc>
    </w:tr>
    <w:tr w14:paraId="468AAF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C638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73A4E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2026</w:t>
          </w:r>
          <w:bookmarkEnd w:id="3"/>
          <w:bookmarkEnd w:id="4"/>
        </w:p>
      </w:tc>
    </w:tr>
    <w:tr w14:paraId="6A891B8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6A7D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5615A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06C2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F1FA1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13007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871FB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50819">
    <w:abstractNumId w:val="9"/>
  </w:num>
  <w:num w:numId="2" w16cid:durableId="2092656948">
    <w:abstractNumId w:val="7"/>
  </w:num>
  <w:num w:numId="3" w16cid:durableId="1407529178">
    <w:abstractNumId w:val="6"/>
  </w:num>
  <w:num w:numId="4" w16cid:durableId="1233999931">
    <w:abstractNumId w:val="5"/>
  </w:num>
  <w:num w:numId="5" w16cid:durableId="1672249172">
    <w:abstractNumId w:val="4"/>
  </w:num>
  <w:num w:numId="6" w16cid:durableId="1285774678">
    <w:abstractNumId w:val="12"/>
  </w:num>
  <w:num w:numId="7" w16cid:durableId="1955945395">
    <w:abstractNumId w:val="11"/>
  </w:num>
  <w:num w:numId="8" w16cid:durableId="935820512">
    <w:abstractNumId w:val="10"/>
  </w:num>
  <w:num w:numId="9" w16cid:durableId="364410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5803918">
    <w:abstractNumId w:val="13"/>
  </w:num>
  <w:num w:numId="11" w16cid:durableId="1420174587">
    <w:abstractNumId w:val="8"/>
  </w:num>
  <w:num w:numId="12" w16cid:durableId="105084001">
    <w:abstractNumId w:val="3"/>
  </w:num>
  <w:num w:numId="13" w16cid:durableId="276911219">
    <w:abstractNumId w:val="2"/>
  </w:num>
  <w:num w:numId="14" w16cid:durableId="1132600885">
    <w:abstractNumId w:val="1"/>
  </w:num>
  <w:num w:numId="15" w16cid:durableId="150825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2B0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3D1C"/>
    <w:rsid w:val="00674CCD"/>
    <w:rsid w:val="00682D50"/>
    <w:rsid w:val="006845EE"/>
    <w:rsid w:val="0069259F"/>
    <w:rsid w:val="00692D02"/>
    <w:rsid w:val="00696B74"/>
    <w:rsid w:val="006A4C49"/>
    <w:rsid w:val="006A72C8"/>
    <w:rsid w:val="006B4B3B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307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47F7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3AF6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7F5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55B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5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A69D-C6B1-42F9-8B7F-C1705380F4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330</Words>
  <Characters>2006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2026-08-21T06:40:00Z</dcterms:created>
  <dcterms:modified xsi:type="dcterms:W3CDTF">2026-08-21T06:44:00Z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