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9239F7" w:rsidRPr="002F6A28" w:rsidP="002F6A28" w14:paraId="08ACF38D" w14:textId="77777777">
      <w:pPr>
        <w:pStyle w:val="Title"/>
        <w:rPr>
          <w:caps w:val="0"/>
          <w:kern w:val="0"/>
        </w:rPr>
      </w:pPr>
      <w:r w:rsidRPr="002F6A28">
        <w:rPr>
          <w:caps w:val="0"/>
          <w:kern w:val="0"/>
        </w:rPr>
        <w:t>NOTIFICATION</w:t>
      </w:r>
    </w:p>
    <w:p w:rsidR="009239F7" w:rsidRPr="002F6A28" w:rsidP="002F6A28" w14:paraId="6E082E81" w14:textId="77777777">
      <w:pPr>
        <w:jc w:val="center"/>
      </w:pPr>
      <w:r w:rsidRPr="002F6A28">
        <w:t>The following notification is being circulated in accordance with Article 10.6</w:t>
      </w:r>
    </w:p>
    <w:p w:rsidR="009239F7" w:rsidRPr="002F6A28" w:rsidP="002F6A28" w14:paraId="4AECF33D" w14:textId="77777777"/>
    <w:tbl>
      <w:tblPr>
        <w:tblW w:w="5000" w:type="pct"/>
        <w:tblBorders>
          <w:top w:val="single" w:sz="4" w:space="0" w:color="auto"/>
          <w:left w:val="double" w:sz="6" w:space="0" w:color="auto"/>
          <w:bottom w:val="single" w:sz="4" w:space="0" w:color="auto"/>
          <w:right w:val="double" w:sz="6" w:space="0" w:color="auto"/>
          <w:insideH w:val="single" w:sz="4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607"/>
        <w:gridCol w:w="8373"/>
      </w:tblGrid>
      <w:tr w14:paraId="756EF770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  <w:tcBorders>
              <w:top w:val="double" w:sz="4" w:space="0" w:color="auto"/>
            </w:tcBorders>
          </w:tcPr>
          <w:p w:rsidR="00F85C99" w:rsidRPr="002F6A28" w:rsidP="002F6A28" w14:paraId="7F3C460B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1.</w:t>
            </w:r>
          </w:p>
        </w:tc>
        <w:tc>
          <w:tcPr>
            <w:tcW w:w="8373" w:type="dxa"/>
            <w:tcBorders>
              <w:top w:val="double" w:sz="4" w:space="0" w:color="auto"/>
            </w:tcBorders>
          </w:tcPr>
          <w:p w:rsidR="00F85C99" w:rsidRPr="002F6A28" w:rsidP="00C805B6" w14:paraId="465820DC" w14:textId="77777777">
            <w:pPr>
              <w:spacing w:before="120" w:after="120"/>
            </w:pPr>
            <w:r w:rsidRPr="002F6A28">
              <w:rPr>
                <w:b/>
              </w:rPr>
              <w:t>Notifying Member:</w:t>
            </w:r>
            <w:r w:rsidRPr="00C92678" w:rsidR="00EE3A11">
              <w:t xml:space="preserve"> </w:t>
            </w:r>
            <w:r w:rsidRPr="00C92678" w:rsidR="00EE3A11">
              <w:rPr>
                <w:u w:val="single"/>
              </w:rPr>
              <w:t>JAPAN</w:t>
            </w:r>
          </w:p>
          <w:p w:rsidR="00F85C99" w:rsidRPr="002F6A28" w:rsidP="002F6A28" w14:paraId="3DF18458" w14:textId="77777777">
            <w:pPr>
              <w:spacing w:after="120"/>
            </w:pPr>
            <w:r w:rsidRPr="002F6A28">
              <w:rPr>
                <w:b/>
              </w:rPr>
              <w:t>If applicable, name of local government involved (</w:t>
            </w:r>
            <w:r w:rsidRPr="00B5689B" w:rsidR="00B5689B">
              <w:rPr>
                <w:b/>
                <w:bCs/>
              </w:rPr>
              <w:t xml:space="preserve">Articles </w:t>
            </w:r>
            <w:r w:rsidRPr="002F6A28">
              <w:rPr>
                <w:b/>
              </w:rPr>
              <w:t>3.2 and 7.2):</w:t>
            </w:r>
            <w:r w:rsidRPr="00C379C8" w:rsidR="00EE3A11">
              <w:t xml:space="preserve"> </w:t>
            </w:r>
          </w:p>
        </w:tc>
      </w:tr>
      <w:tr w14:paraId="6C4EB538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3D176ADD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2.</w:t>
            </w:r>
          </w:p>
        </w:tc>
        <w:tc>
          <w:tcPr>
            <w:tcW w:w="8373" w:type="dxa"/>
          </w:tcPr>
          <w:p w:rsidR="00F85C99" w:rsidRPr="002F6A28" w:rsidP="000C3B6C" w14:paraId="466B7EC5" w14:textId="77777777">
            <w:pPr>
              <w:spacing w:before="120" w:after="120"/>
            </w:pPr>
            <w:r w:rsidRPr="002F6A28">
              <w:rPr>
                <w:b/>
              </w:rPr>
              <w:t>Agency responsible:</w:t>
            </w:r>
            <w:r w:rsidRPr="00C379C8" w:rsidR="00EE3A11">
              <w:t xml:space="preserve"> </w:t>
            </w:r>
          </w:p>
          <w:p w:rsidR="00EE3A11" w:rsidRPr="00C379C8" w:rsidP="000C3B6C" w14:paraId="24EB2748" w14:textId="77777777">
            <w:pPr>
              <w:spacing w:after="120"/>
            </w:pPr>
            <w:r w:rsidRPr="00C379C8">
              <w:t>Ministry of Health, Labour and Welfare (MHLW)</w:t>
            </w:r>
          </w:p>
        </w:tc>
      </w:tr>
      <w:tr w14:paraId="27157892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228B0ACC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3.</w:t>
            </w:r>
          </w:p>
        </w:tc>
        <w:tc>
          <w:tcPr>
            <w:tcW w:w="8373" w:type="dxa"/>
          </w:tcPr>
          <w:p w:rsidR="00F85C99" w:rsidRPr="0058336F" w:rsidP="002F6A28" w14:paraId="4B2A0BDA" w14:textId="77777777">
            <w:pPr>
              <w:spacing w:before="120" w:after="120"/>
            </w:pPr>
            <w:r w:rsidRPr="002F6A28">
              <w:rPr>
                <w:b/>
              </w:rPr>
              <w:t>Notified under Article 2.9.2 [ ], 2.10.1 [X], 5.6.2 [ ], 5.7.1 [ ],</w:t>
            </w:r>
            <w:r w:rsidR="00F85CDF">
              <w:rPr>
                <w:b/>
              </w:rPr>
              <w:t xml:space="preserve"> </w:t>
            </w:r>
            <w:r w:rsidR="008D641C">
              <w:rPr>
                <w:b/>
              </w:rPr>
              <w:t>3.2 [ ], 7.2 [ ]</w:t>
            </w:r>
            <w:r w:rsidR="00D428FA">
              <w:rPr>
                <w:b/>
              </w:rPr>
              <w:t>,</w:t>
            </w:r>
            <w:r w:rsidRPr="002F6A28">
              <w:rPr>
                <w:b/>
              </w:rPr>
              <w:t xml:space="preserve"> </w:t>
            </w:r>
            <w:r w:rsidR="00B01742">
              <w:rPr>
                <w:b/>
              </w:rPr>
              <w:t>O</w:t>
            </w:r>
            <w:r w:rsidRPr="002F6A28">
              <w:rPr>
                <w:b/>
              </w:rPr>
              <w:t>ther</w:t>
            </w:r>
            <w:r w:rsidR="00FF5C69">
              <w:rPr>
                <w:b/>
              </w:rPr>
              <w:t>:</w:t>
            </w:r>
            <w:r w:rsidR="003531C5">
              <w:t xml:space="preserve"> </w:t>
            </w:r>
          </w:p>
        </w:tc>
      </w:tr>
      <w:tr w14:paraId="2F8EE8C1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7DBF52BA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4.</w:t>
            </w:r>
          </w:p>
        </w:tc>
        <w:tc>
          <w:tcPr>
            <w:tcW w:w="8373" w:type="dxa"/>
          </w:tcPr>
          <w:p w:rsidR="00F85C99" w:rsidRPr="002F6A28" w:rsidP="002F6A28" w14:paraId="2FD593AC" w14:textId="77777777">
            <w:pPr>
              <w:spacing w:before="120" w:after="120"/>
            </w:pPr>
            <w:r w:rsidRPr="00E3324D">
              <w:rPr>
                <w:b/>
                <w:bCs/>
              </w:rPr>
              <w:t>Products covered (HS codes or national tariff lines. ICS numbers may be provided in addition, where applicable)</w:t>
            </w:r>
            <w:r w:rsidRPr="002F6A28">
              <w:rPr>
                <w:b/>
              </w:rPr>
              <w:t>:</w:t>
            </w:r>
            <w:r w:rsidRPr="00C379C8" w:rsidR="00EE3A11">
              <w:t xml:space="preserve"> Substances with probable effects on the central nervous system</w:t>
            </w:r>
          </w:p>
        </w:tc>
      </w:tr>
      <w:tr w14:paraId="34D341FA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18840198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5.</w:t>
            </w:r>
          </w:p>
        </w:tc>
        <w:tc>
          <w:tcPr>
            <w:tcW w:w="8373" w:type="dxa"/>
          </w:tcPr>
          <w:p w:rsidR="00F85C99" w:rsidP="002F6A28" w14:paraId="1B3DD0A7" w14:textId="77777777">
            <w:pPr>
              <w:spacing w:before="120" w:after="120"/>
            </w:pPr>
            <w:r w:rsidRPr="00E3324D">
              <w:rPr>
                <w:b/>
                <w:bCs/>
                <w:iCs/>
              </w:rPr>
              <w:t>Details of notified document(s) (title, number of pages</w:t>
            </w:r>
            <w:r w:rsidR="00594C3E">
              <w:rPr>
                <w:b/>
                <w:bCs/>
                <w:iCs/>
              </w:rPr>
              <w:t xml:space="preserve"> and languages</w:t>
            </w:r>
            <w:r w:rsidRPr="00E3324D">
              <w:rPr>
                <w:b/>
                <w:bCs/>
                <w:iCs/>
              </w:rPr>
              <w:t>, means of access)</w:t>
            </w:r>
            <w:r w:rsidRPr="002F6A28">
              <w:rPr>
                <w:b/>
              </w:rPr>
              <w:t>:</w:t>
            </w:r>
            <w:r w:rsidRPr="00C379C8" w:rsidR="00EE3A11">
              <w:t xml:space="preserve"> Designation of </w:t>
            </w:r>
            <w:r w:rsidRPr="00C379C8" w:rsidR="00EE3A11">
              <w:rPr>
                <w:i/>
                <w:iCs/>
              </w:rPr>
              <w:t>Shitei Yakubutsu</w:t>
            </w:r>
            <w:r w:rsidRPr="00C379C8" w:rsidR="00EE3A11">
              <w:t xml:space="preserve"> (designated substances), based on the Act on Securing Quality, Efficacy and Safety of Products Including Pharmaceuticals and Medical Devices (hereinafter referred to as the Act). (1960, Law No.145); (1 page(s), in English)</w:t>
            </w:r>
          </w:p>
          <w:p w:rsidR="000C3B6C" w:rsidRPr="000C3B6C" w:rsidP="002F6A28" w14:paraId="2D7A657E" w14:textId="77777777">
            <w:pPr>
              <w:spacing w:before="120" w:after="120"/>
            </w:pPr>
            <w:r w:rsidRPr="00E3324D">
              <w:rPr>
                <w:b/>
                <w:bCs/>
                <w:iCs/>
              </w:rPr>
              <w:t>Link to notified document(s) and/or contact details for agency or authority which can provide copies upon request:</w:t>
            </w:r>
            <w:r w:rsidRPr="00CE6C29">
              <w:rPr>
                <w:iCs/>
              </w:rPr>
              <w:t xml:space="preserve"> </w:t>
            </w:r>
          </w:p>
          <w:p w:rsidR="00655046" w:rsidRPr="00CE6C29" w:rsidP="002F6A28" w14:paraId="4B946FE9" w14:textId="77777777">
            <w:pPr>
              <w:pBdr>
                <w:top w:val="none" w:sz="0" w:space="4" w:color="auto"/>
                <w:bottom w:val="none" w:sz="0" w:space="4" w:color="auto"/>
              </w:pBdr>
              <w:rPr>
                <w:iCs/>
              </w:rPr>
            </w:pPr>
            <w:hyperlink r:id="rId6" w:tgtFrame="_blank" w:history="1">
              <w:r w:rsidRPr="00CE6C29">
                <w:rPr>
                  <w:iCs/>
                  <w:color w:val="0000FF"/>
                  <w:u w:val="single"/>
                </w:rPr>
                <w:t>https://members.wto.org/crnattachments/2026/TBT/JPN/26_04330_00_e.pdf</w:t>
              </w:r>
            </w:hyperlink>
          </w:p>
          <w:p w:rsidR="00655046" w:rsidRPr="00CE6C29" w:rsidP="002F6A28" w14:paraId="18960F05" w14:textId="77777777">
            <w:pPr>
              <w:rPr>
                <w:iCs/>
              </w:rPr>
            </w:pPr>
            <w:r w:rsidRPr="00CE6C29">
              <w:rPr>
                <w:iCs/>
              </w:rPr>
              <w:t>Japan Enquiry Point</w:t>
            </w:r>
          </w:p>
          <w:p w:rsidR="00655046" w:rsidRPr="00CE6C29" w:rsidP="002F6A28" w14:paraId="4FCAF055" w14:textId="77777777">
            <w:pPr>
              <w:rPr>
                <w:iCs/>
              </w:rPr>
            </w:pPr>
            <w:r w:rsidRPr="00CE6C29">
              <w:rPr>
                <w:iCs/>
              </w:rPr>
              <w:t>International Trade Division,</w:t>
            </w:r>
          </w:p>
          <w:p w:rsidR="00655046" w:rsidRPr="00CE6C29" w:rsidP="002F6A28" w14:paraId="3772CB97" w14:textId="77777777">
            <w:pPr>
              <w:rPr>
                <w:iCs/>
              </w:rPr>
            </w:pPr>
            <w:r w:rsidRPr="00CE6C29">
              <w:rPr>
                <w:iCs/>
              </w:rPr>
              <w:t>Economic Affairs Bureau,</w:t>
            </w:r>
          </w:p>
          <w:p w:rsidR="00655046" w:rsidRPr="00CE6C29" w:rsidP="002F6A28" w14:paraId="49F92A1C" w14:textId="77777777">
            <w:pPr>
              <w:rPr>
                <w:iCs/>
              </w:rPr>
            </w:pPr>
            <w:r w:rsidRPr="00CE6C29">
              <w:rPr>
                <w:iCs/>
              </w:rPr>
              <w:t>Ministry of Foreign Affairs</w:t>
            </w:r>
          </w:p>
          <w:p w:rsidR="00655046" w:rsidRPr="00204A73" w:rsidP="002F6A28" w14:paraId="76D14E3C" w14:textId="77777777">
            <w:pPr>
              <w:rPr>
                <w:iCs/>
                <w:lang w:val="fr-CH"/>
              </w:rPr>
            </w:pPr>
            <w:r w:rsidRPr="00204A73">
              <w:rPr>
                <w:iCs/>
                <w:lang w:val="fr-CH"/>
              </w:rPr>
              <w:t>Fax: (+81 3) 5501 8343</w:t>
            </w:r>
          </w:p>
          <w:p w:rsidR="00655046" w:rsidRPr="00204A73" w:rsidP="002F6A28" w14:paraId="56B33A5F" w14:textId="77777777">
            <w:pPr>
              <w:spacing w:after="120"/>
              <w:rPr>
                <w:iCs/>
                <w:lang w:val="fr-CH"/>
              </w:rPr>
            </w:pPr>
            <w:r w:rsidRPr="00204A73">
              <w:rPr>
                <w:iCs/>
                <w:lang w:val="fr-CH"/>
              </w:rPr>
              <w:t xml:space="preserve">E-mail: </w:t>
            </w:r>
            <w:hyperlink r:id="rId7" w:history="1">
              <w:r w:rsidRPr="00204A73">
                <w:rPr>
                  <w:iCs/>
                  <w:color w:val="0000FF"/>
                  <w:u w:val="single"/>
                  <w:lang w:val="fr-CH"/>
                </w:rPr>
                <w:t>enquiry@mofa.go.jp</w:t>
              </w:r>
            </w:hyperlink>
          </w:p>
        </w:tc>
      </w:tr>
      <w:tr w14:paraId="37F47AB4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2796EA24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6.</w:t>
            </w:r>
          </w:p>
        </w:tc>
        <w:tc>
          <w:tcPr>
            <w:tcW w:w="8373" w:type="dxa"/>
          </w:tcPr>
          <w:p w:rsidR="00F85C99" w:rsidRPr="002F6A28" w:rsidP="002F6A28" w14:paraId="63A12425" w14:textId="77777777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Description of content:</w:t>
            </w:r>
            <w:r w:rsidRPr="00C379C8" w:rsidR="00FE448B">
              <w:t xml:space="preserve"> Proposal for the additional designation of 4 substances as </w:t>
            </w:r>
            <w:r w:rsidRPr="00C379C8" w:rsidR="00FE448B">
              <w:rPr>
                <w:i/>
                <w:iCs/>
              </w:rPr>
              <w:t>Shitei</w:t>
            </w:r>
            <w:r w:rsidRPr="00C379C8" w:rsidR="00FE448B">
              <w:t xml:space="preserve"> </w:t>
            </w:r>
            <w:r w:rsidRPr="00C379C8" w:rsidR="00FE448B">
              <w:rPr>
                <w:i/>
                <w:iCs/>
              </w:rPr>
              <w:t>Yakubutsu</w:t>
            </w:r>
            <w:r w:rsidRPr="00C379C8" w:rsidR="00FE448B">
              <w:t>, and their proper uses under the Act.</w:t>
            </w:r>
          </w:p>
        </w:tc>
      </w:tr>
      <w:tr w14:paraId="01B5CDDD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39142E5F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7.</w:t>
            </w:r>
          </w:p>
        </w:tc>
        <w:tc>
          <w:tcPr>
            <w:tcW w:w="8373" w:type="dxa"/>
          </w:tcPr>
          <w:p w:rsidR="00F85C99" w:rsidRPr="002F6A28" w:rsidP="002F6A28" w14:paraId="5643CA54" w14:textId="77777777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Objective and rationale, including the nature of urgent problems where applicable:</w:t>
            </w:r>
            <w:r w:rsidRPr="00C379C8" w:rsidR="00EE3A11">
              <w:t xml:space="preserve"> In order to prevent the abuse of substances with probable effects on the central nervous system and to clarify the regulation under the Act, the MHLW designates such substances as </w:t>
            </w:r>
            <w:r w:rsidRPr="00C379C8" w:rsidR="00EE3A11">
              <w:rPr>
                <w:i/>
                <w:iCs/>
              </w:rPr>
              <w:t>Shitei</w:t>
            </w:r>
            <w:r w:rsidRPr="00C379C8" w:rsidR="00EE3A11">
              <w:t xml:space="preserve"> </w:t>
            </w:r>
            <w:r w:rsidRPr="00C379C8" w:rsidR="00EE3A11">
              <w:rPr>
                <w:i/>
                <w:iCs/>
              </w:rPr>
              <w:t>Yakubutsu</w:t>
            </w:r>
            <w:r w:rsidRPr="00C379C8" w:rsidR="00EE3A11">
              <w:t xml:space="preserve">. Manufacture, import, sale, simple ownership and the use of </w:t>
            </w:r>
            <w:r w:rsidRPr="00C379C8" w:rsidR="00EE3A11">
              <w:rPr>
                <w:i/>
                <w:iCs/>
              </w:rPr>
              <w:t>Shitei</w:t>
            </w:r>
            <w:r w:rsidRPr="00C379C8" w:rsidR="00EE3A11">
              <w:t xml:space="preserve"> </w:t>
            </w:r>
            <w:r w:rsidRPr="00C379C8" w:rsidR="00EE3A11">
              <w:rPr>
                <w:i/>
                <w:iCs/>
              </w:rPr>
              <w:t>Yakubutsu</w:t>
            </w:r>
            <w:r w:rsidRPr="00C379C8" w:rsidR="00EE3A11">
              <w:t xml:space="preserve"> are banned except for the proper uses designated under the Act.</w:t>
            </w:r>
          </w:p>
        </w:tc>
      </w:tr>
      <w:tr w14:paraId="2E603823" w14:textId="77777777" w:rsidTr="00947551">
        <w:tblPrEx>
          <w:tblW w:w="5000" w:type="pct"/>
          <w:tblLayout w:type="fixed"/>
          <w:tblLook w:val="0000"/>
        </w:tblPrEx>
        <w:trPr>
          <w:cantSplit/>
        </w:trPr>
        <w:tc>
          <w:tcPr>
            <w:tcW w:w="607" w:type="dxa"/>
          </w:tcPr>
          <w:p w:rsidR="00F85C99" w:rsidRPr="002F6A28" w:rsidP="009E75ED" w14:paraId="36A7467E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8.</w:t>
            </w:r>
          </w:p>
        </w:tc>
        <w:tc>
          <w:tcPr>
            <w:tcW w:w="8373" w:type="dxa"/>
          </w:tcPr>
          <w:p w:rsidR="000C3B6C" w:rsidRPr="00EC00D2" w:rsidP="007F13E8" w14:paraId="4A4813E3" w14:textId="77777777">
            <w:pPr>
              <w:spacing w:before="120" w:after="120"/>
              <w:rPr>
                <w:bCs/>
              </w:rPr>
            </w:pPr>
            <w:r w:rsidRPr="002F6A28">
              <w:rPr>
                <w:b/>
              </w:rPr>
              <w:t>Relevant documents:</w:t>
            </w:r>
            <w:r w:rsidRPr="002F6A28" w:rsidR="00EE3A11">
              <w:t xml:space="preserve"> </w:t>
            </w:r>
          </w:p>
          <w:p w:rsidR="00EE3A11" w:rsidRPr="002F6A28" w:rsidP="007F13E8" w14:paraId="4A2FBA37" w14:textId="77777777">
            <w:pPr>
              <w:spacing w:before="120" w:after="120"/>
            </w:pPr>
            <w:r w:rsidRPr="002F6A28">
              <w:t>The Act on Securing Quality, Efficacy and Safety of Products Including Pharmaceuticals and Medical Devices.</w:t>
            </w:r>
          </w:p>
          <w:p w:rsidR="00EE3A11" w:rsidRPr="002F6A28" w:rsidP="007F13E8" w14:paraId="2407A626" w14:textId="77777777">
            <w:pPr>
              <w:spacing w:before="120" w:after="120"/>
            </w:pPr>
            <w:hyperlink r:id="rId8" w:history="1">
              <w:r w:rsidRPr="002F6A28">
                <w:rPr>
                  <w:color w:val="0000FF"/>
                  <w:u w:val="single"/>
                </w:rPr>
                <w:t>https://www.japaneselawtranslation.go.jp/en/laws/view/3213</w:t>
              </w:r>
            </w:hyperlink>
          </w:p>
          <w:p w:rsidR="00EE3A11" w:rsidRPr="002F6A28" w:rsidP="007F13E8" w14:paraId="547DD54C" w14:textId="77777777">
            <w:pPr>
              <w:spacing w:before="120" w:after="120"/>
            </w:pPr>
            <w:r w:rsidRPr="002F6A28">
              <w:t xml:space="preserve">When adopted, </w:t>
            </w:r>
            <w:r w:rsidRPr="002F6A28">
              <w:rPr>
                <w:i/>
                <w:iCs/>
              </w:rPr>
              <w:t>Shitei Yakubutsu</w:t>
            </w:r>
            <w:r w:rsidRPr="002F6A28">
              <w:t xml:space="preserve"> (designated substances) and their proper uses will be publicized in the Official Gazette, </w:t>
            </w:r>
            <w:r w:rsidRPr="002F6A28">
              <w:rPr>
                <w:i/>
                <w:iCs/>
              </w:rPr>
              <w:t>KAMPO</w:t>
            </w:r>
            <w:r w:rsidRPr="002F6A28">
              <w:t>.</w:t>
            </w:r>
          </w:p>
          <w:p w:rsidR="00EE3A11" w:rsidRPr="002F6A28" w:rsidP="007F13E8" w14:paraId="7A6CA81C" w14:textId="77777777">
            <w:pPr>
              <w:spacing w:before="120" w:after="120"/>
            </w:pPr>
            <w:r w:rsidRPr="002F6A28">
              <w:rPr>
                <w:b/>
                <w:bCs/>
              </w:rPr>
              <w:t>Relevant notifications:</w:t>
            </w:r>
          </w:p>
          <w:p w:rsidR="00EE3A11" w:rsidRPr="002F6A28" w:rsidP="007F13E8" w14:paraId="357A42C4" w14:textId="77777777">
            <w:pPr>
              <w:numPr>
                <w:ilvl w:val="0"/>
                <w:numId w:val="16"/>
              </w:numPr>
              <w:spacing w:before="120" w:after="120"/>
            </w:pPr>
            <w:hyperlink r:id="rId9" w:history="1">
              <w:r w:rsidRPr="002F6A28">
                <w:rPr>
                  <w:color w:val="0000FF"/>
                  <w:u w:val="single"/>
                </w:rPr>
                <w:t>G/TBT/N/JPN/909</w:t>
              </w:r>
            </w:hyperlink>
          </w:p>
        </w:tc>
      </w:tr>
      <w:tr w14:paraId="63009CC5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EE3A11" w:rsidRPr="002F6A28" w:rsidP="002F6A28" w14:paraId="3C5675E0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9.</w:t>
            </w:r>
          </w:p>
        </w:tc>
        <w:tc>
          <w:tcPr>
            <w:tcW w:w="8373" w:type="dxa"/>
          </w:tcPr>
          <w:p w:rsidR="00EE3A11" w:rsidRPr="002F6A28" w:rsidP="008953C4" w14:paraId="5BF4E013" w14:textId="77777777">
            <w:pPr>
              <w:spacing w:before="120" w:after="120"/>
            </w:pPr>
            <w:r w:rsidRPr="002F6A28">
              <w:rPr>
                <w:b/>
              </w:rPr>
              <w:t>Proposed date of adoption:</w:t>
            </w:r>
            <w:r w:rsidRPr="00C379C8">
              <w:t xml:space="preserve"> 18 August 2026</w:t>
            </w:r>
          </w:p>
          <w:p w:rsidR="00EE3A11" w:rsidRPr="002F6A28" w:rsidP="008953C4" w14:paraId="5C45209A" w14:textId="77777777">
            <w:pPr>
              <w:spacing w:after="120"/>
            </w:pPr>
            <w:r w:rsidRPr="002F6A28">
              <w:rPr>
                <w:b/>
              </w:rPr>
              <w:t>Proposed date of entry into force:</w:t>
            </w:r>
            <w:r w:rsidRPr="00C379C8">
              <w:t xml:space="preserve"> 28 August 2026</w:t>
            </w:r>
          </w:p>
        </w:tc>
      </w:tr>
      <w:tr w14:paraId="67162F19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  <w:tcBorders>
              <w:bottom w:val="double" w:sz="4" w:space="0" w:color="auto"/>
            </w:tcBorders>
          </w:tcPr>
          <w:p w:rsidR="00F85C99" w:rsidRPr="002F6A28" w:rsidP="002F6A28" w14:paraId="298B0FD4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10.</w:t>
            </w:r>
          </w:p>
        </w:tc>
        <w:tc>
          <w:tcPr>
            <w:tcW w:w="8373" w:type="dxa"/>
            <w:tcBorders>
              <w:bottom w:val="double" w:sz="4" w:space="0" w:color="auto"/>
            </w:tcBorders>
          </w:tcPr>
          <w:p w:rsidR="000C3B6C" w:rsidRPr="00E3324D" w:rsidP="000C3B6C" w14:paraId="56EAFED2" w14:textId="77777777">
            <w:pPr>
              <w:tabs>
                <w:tab w:val="left" w:pos="1418"/>
                <w:tab w:val="left" w:pos="2127"/>
                <w:tab w:val="left" w:pos="2835"/>
                <w:tab w:val="left" w:pos="3402"/>
              </w:tabs>
              <w:spacing w:before="120" w:after="120"/>
              <w:rPr>
                <w:b/>
                <w:bCs/>
              </w:rPr>
            </w:pPr>
            <w:r w:rsidRPr="00E3324D">
              <w:rPr>
                <w:b/>
                <w:bCs/>
              </w:rPr>
              <w:t>Provision of comments</w:t>
            </w:r>
          </w:p>
          <w:p w:rsidR="00F85C99" w:rsidP="002F6A28" w14:paraId="103EB115" w14:textId="77777777">
            <w:pPr>
              <w:spacing w:before="120" w:after="120"/>
              <w:rPr>
                <w:bCs/>
              </w:rPr>
            </w:pPr>
            <w:r w:rsidRPr="002F6A28">
              <w:rPr>
                <w:b/>
              </w:rPr>
              <w:t>Final date for comments:</w:t>
            </w:r>
            <w:r w:rsidRPr="00C379C8" w:rsidR="00EE3A11">
              <w:t xml:space="preserve"> Not Applicable</w:t>
            </w:r>
          </w:p>
          <w:p w:rsidR="000C3B6C" w:rsidRPr="00E3324D" w:rsidP="000C3B6C" w14:paraId="501C3098" w14:textId="77777777">
            <w:pPr>
              <w:tabs>
                <w:tab w:val="left" w:pos="1418"/>
                <w:tab w:val="left" w:pos="2127"/>
                <w:tab w:val="left" w:pos="2835"/>
                <w:tab w:val="left" w:pos="3402"/>
              </w:tabs>
              <w:spacing w:before="120" w:after="120"/>
              <w:rPr>
                <w:b/>
                <w:bCs/>
              </w:rPr>
            </w:pPr>
            <w:r w:rsidRPr="00E3324D">
              <w:rPr>
                <w:b/>
                <w:bCs/>
              </w:rPr>
              <w:t>[ ] 60 days from notification</w:t>
            </w:r>
            <w:r w:rsidRPr="006A4C49" w:rsidR="00D75956">
              <w:t xml:space="preserve"> </w:t>
            </w:r>
          </w:p>
          <w:p w:rsidR="00D75956" w:rsidRPr="006A4C49" w:rsidP="000C3B6C" w14:paraId="6481195F" w14:textId="77777777">
            <w:pPr>
              <w:tabs>
                <w:tab w:val="left" w:pos="1418"/>
                <w:tab w:val="left" w:pos="2127"/>
                <w:tab w:val="left" w:pos="2835"/>
                <w:tab w:val="left" w:pos="3402"/>
              </w:tabs>
              <w:spacing w:before="120" w:after="120"/>
            </w:pPr>
            <w:r w:rsidRPr="006A4C49">
              <w:t>Japan Enquiry Point</w:t>
            </w:r>
          </w:p>
          <w:p w:rsidR="00D75956" w:rsidRPr="006A4C49" w:rsidP="000C3B6C" w14:paraId="47B74FC4" w14:textId="77777777">
            <w:pPr>
              <w:tabs>
                <w:tab w:val="left" w:pos="1418"/>
                <w:tab w:val="left" w:pos="2127"/>
                <w:tab w:val="left" w:pos="2835"/>
                <w:tab w:val="left" w:pos="3402"/>
              </w:tabs>
              <w:spacing w:before="120" w:after="120"/>
            </w:pPr>
            <w:r w:rsidRPr="006A4C49">
              <w:t>International Trade Division,</w:t>
            </w:r>
          </w:p>
          <w:p w:rsidR="00D75956" w:rsidRPr="006A4C49" w:rsidP="000C3B6C" w14:paraId="5E7BEE83" w14:textId="77777777">
            <w:pPr>
              <w:tabs>
                <w:tab w:val="left" w:pos="1418"/>
                <w:tab w:val="left" w:pos="2127"/>
                <w:tab w:val="left" w:pos="2835"/>
                <w:tab w:val="left" w:pos="3402"/>
              </w:tabs>
              <w:spacing w:before="120" w:after="120"/>
            </w:pPr>
            <w:r w:rsidRPr="006A4C49">
              <w:t>Economic Affairs Bureau,</w:t>
            </w:r>
          </w:p>
          <w:p w:rsidR="00D75956" w:rsidRPr="006A4C49" w:rsidP="000C3B6C" w14:paraId="537A0F66" w14:textId="77777777">
            <w:pPr>
              <w:tabs>
                <w:tab w:val="left" w:pos="1418"/>
                <w:tab w:val="left" w:pos="2127"/>
                <w:tab w:val="left" w:pos="2835"/>
                <w:tab w:val="left" w:pos="3402"/>
              </w:tabs>
              <w:spacing w:before="120" w:after="120"/>
            </w:pPr>
            <w:r w:rsidRPr="006A4C49">
              <w:t>Ministry of Foreign Affairs</w:t>
            </w:r>
          </w:p>
          <w:p w:rsidR="00D75956" w:rsidRPr="00204A73" w:rsidP="000C3B6C" w14:paraId="0CADA6E8" w14:textId="77777777">
            <w:pPr>
              <w:tabs>
                <w:tab w:val="left" w:pos="1418"/>
                <w:tab w:val="left" w:pos="2127"/>
                <w:tab w:val="left" w:pos="2835"/>
                <w:tab w:val="left" w:pos="3402"/>
              </w:tabs>
              <w:spacing w:before="120" w:after="120"/>
              <w:rPr>
                <w:lang w:val="fr-CH"/>
              </w:rPr>
            </w:pPr>
            <w:r w:rsidRPr="00204A73">
              <w:rPr>
                <w:lang w:val="fr-CH"/>
              </w:rPr>
              <w:t>Fax: (+81 3) 5501 8343</w:t>
            </w:r>
          </w:p>
          <w:p w:rsidR="00D75956" w:rsidRPr="00204A73" w:rsidP="000C3B6C" w14:paraId="7CE8C681" w14:textId="77777777">
            <w:pPr>
              <w:tabs>
                <w:tab w:val="left" w:pos="1418"/>
                <w:tab w:val="left" w:pos="2127"/>
                <w:tab w:val="left" w:pos="2835"/>
                <w:tab w:val="left" w:pos="3402"/>
              </w:tabs>
              <w:spacing w:before="120" w:after="120"/>
              <w:rPr>
                <w:lang w:val="fr-CH"/>
              </w:rPr>
            </w:pPr>
            <w:r w:rsidRPr="00204A73">
              <w:rPr>
                <w:lang w:val="fr-CH"/>
              </w:rPr>
              <w:t xml:space="preserve">E-mail: </w:t>
            </w:r>
            <w:hyperlink r:id="rId7" w:history="1">
              <w:r w:rsidRPr="00204A73">
                <w:rPr>
                  <w:color w:val="0000FF"/>
                  <w:u w:val="single"/>
                  <w:lang w:val="fr-CH"/>
                </w:rPr>
                <w:t>enquiry@mofa.go.jp</w:t>
              </w:r>
            </w:hyperlink>
          </w:p>
          <w:p w:rsidR="000C3B6C" w:rsidRPr="002F6A28" w:rsidP="000C3B6C" w14:paraId="091433DC" w14:textId="77777777">
            <w:pPr>
              <w:spacing w:before="120" w:after="120"/>
            </w:pPr>
            <w:r w:rsidRPr="00E3324D">
              <w:rPr>
                <w:b/>
                <w:bCs/>
              </w:rPr>
              <w:t>Contact details of agency or authority designated to handle comments regarding the notification:</w:t>
            </w:r>
            <w:r w:rsidRPr="00CE6C29" w:rsidR="00CE6C29">
              <w:t xml:space="preserve"> </w:t>
            </w:r>
          </w:p>
        </w:tc>
      </w:tr>
    </w:tbl>
    <w:p w:rsidR="00EE3A11" w:rsidRPr="002F6A28" w:rsidP="00887259" w14:paraId="5919CA6A" w14:textId="77777777">
      <w:pPr>
        <w:jc w:val="center"/>
      </w:pPr>
    </w:p>
    <w:sectPr w:rsidSect="00760DB3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7116A671" w14:textId="77777777">
    <w:pPr>
      <w:pStyle w:val="Footer"/>
    </w:pPr>
    <w:r w:rsidRPr="002F6A28"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43791BC7" w14:textId="77777777">
    <w:pPr>
      <w:pStyle w:val="Footer"/>
    </w:pPr>
    <w:r w:rsidRPr="002F6A28"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EE3A11" w:rsidRPr="002F6A28" w14:paraId="29CDB030" w14:textId="77777777">
    <w:pPr>
      <w:pStyle w:val="Footer"/>
    </w:pPr>
    <w:r w:rsidRPr="002F6A28">
      <w:t xml:space="preserve"> 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5C331449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>tbtSymbol</w:t>
    </w:r>
  </w:p>
  <w:p w:rsidR="009239F7" w:rsidRPr="002F6A28" w:rsidP="009239F7" w14:paraId="2E9E2583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9239F7" w:rsidRPr="002F6A28" w:rsidP="009239F7" w14:paraId="0411E923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Pr="002F6A28" w:rsidR="008B4A10">
      <w:t>1</w:t>
    </w:r>
    <w:r w:rsidRPr="002F6A28">
      <w:fldChar w:fldCharType="end"/>
    </w:r>
    <w:r w:rsidRPr="002F6A28">
      <w:t xml:space="preserve"> -</w:t>
    </w:r>
  </w:p>
  <w:p w:rsidR="009239F7" w:rsidRPr="002F6A28" w:rsidP="009239F7" w14:paraId="3E298F53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60C900D3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0" w:name="spsSymbolHeader"/>
    <w:r w:rsidRPr="002F6A28">
      <w:t>G/TBT/N/JPN/914</w:t>
    </w:r>
    <w:bookmarkEnd w:id="0"/>
  </w:p>
  <w:p w:rsidR="009239F7" w:rsidRPr="002F6A28" w:rsidP="009239F7" w14:paraId="1A319245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9239F7" w:rsidRPr="002F6A28" w:rsidP="009239F7" w14:paraId="7AC51EF4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Pr="002F6A28">
      <w:t>2</w:t>
    </w:r>
    <w:r w:rsidRPr="002F6A28">
      <w:fldChar w:fldCharType="end"/>
    </w:r>
    <w:r w:rsidRPr="002F6A28">
      <w:t xml:space="preserve"> -</w:t>
    </w:r>
  </w:p>
  <w:p w:rsidR="009239F7" w:rsidRPr="002F6A28" w:rsidP="009239F7" w14:paraId="77417830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794"/>
      <w:gridCol w:w="2123"/>
      <w:gridCol w:w="3325"/>
    </w:tblGrid>
    <w:tr w14:paraId="204157B5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567BC065" w14:textId="77777777">
          <w:pPr>
            <w:rPr>
              <w:noProof/>
              <w:lang w:eastAsia="en-GB"/>
            </w:rPr>
          </w:pPr>
          <w:bookmarkStart w:id="1" w:name="bmkRestricted" w:colFirst="1" w:colLast="1"/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6490C0CD" w14:textId="77777777">
          <w:pPr>
            <w:jc w:val="right"/>
            <w:rPr>
              <w:b/>
              <w:color w:val="FF0000"/>
              <w:szCs w:val="16"/>
            </w:rPr>
          </w:pPr>
        </w:p>
      </w:tc>
    </w:tr>
    <w:bookmarkEnd w:id="1"/>
    <w:tr w14:paraId="0528E5C4" w14:textId="77777777" w:rsidTr="008612A9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:rsidR="00ED54E0" w:rsidRPr="009239F7" w:rsidP="00B801E9" w14:paraId="05CE8F6D" w14:textId="77777777">
          <w:pPr>
            <w:jc w:val="left"/>
          </w:pPr>
          <w:r>
            <w:rPr>
              <w:noProof/>
              <w:lang w:eastAsia="en-GB"/>
            </w:rPr>
            <w:drawing>
              <wp:inline distT="0" distB="0" distL="0" distR="0">
                <wp:extent cx="2391410" cy="713740"/>
                <wp:effectExtent l="0" t="0" r="0" b="0"/>
                <wp:docPr id="1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Id1">
                          <a:extLst>
                            <a:ext xmlns:a="http://schemas.openxmlformats.org/drawingml/2006/main"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1410" cy="7137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ED54E0" w:rsidRPr="009239F7" w:rsidP="00B801E9" w14:paraId="606105D0" w14:textId="77777777">
          <w:pPr>
            <w:jc w:val="right"/>
            <w:rPr>
              <w:b/>
              <w:szCs w:val="16"/>
            </w:rPr>
          </w:pPr>
        </w:p>
      </w:tc>
    </w:tr>
    <w:tr w14:paraId="067B1D2F" w14:textId="77777777" w:rsidTr="008612A9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:rsidR="00ED54E0" w:rsidRPr="009239F7" w:rsidP="00B801E9" w14:paraId="0D034495" w14:textId="77777777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9239F7" w:rsidRPr="002F6A28" w:rsidP="00B801E9" w14:paraId="516ABA55" w14:textId="77777777">
          <w:pPr>
            <w:jc w:val="right"/>
            <w:rPr>
              <w:b/>
              <w:szCs w:val="16"/>
            </w:rPr>
          </w:pPr>
          <w:bookmarkStart w:id="2" w:name="bmkSymbols"/>
          <w:r w:rsidRPr="002F6A28">
            <w:rPr>
              <w:b/>
              <w:szCs w:val="16"/>
            </w:rPr>
            <w:t>G/TBT/N/JPN/914</w:t>
          </w:r>
          <w:bookmarkEnd w:id="2"/>
        </w:p>
      </w:tc>
    </w:tr>
    <w:tr w14:paraId="622487F7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3C1B406F" w14:textId="77777777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7C83AA2D" w14:textId="77777777">
          <w:pPr>
            <w:jc w:val="right"/>
            <w:rPr>
              <w:szCs w:val="16"/>
            </w:rPr>
          </w:pPr>
          <w:bookmarkStart w:id="3" w:name="spsDateDistribution"/>
          <w:bookmarkStart w:id="4" w:name="bmkDate"/>
          <w:r w:rsidRPr="009239F7">
            <w:rPr>
              <w:szCs w:val="16"/>
            </w:rPr>
            <w:t>20 August 2026</w:t>
          </w:r>
          <w:bookmarkEnd w:id="3"/>
          <w:bookmarkEnd w:id="4"/>
        </w:p>
      </w:tc>
    </w:tr>
    <w:tr w14:paraId="7898BE35" w14:textId="77777777" w:rsidTr="008612A9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9239F7" w:rsidP="0097650D" w14:paraId="2E81063E" w14:textId="77777777">
          <w:pPr>
            <w:jc w:val="left"/>
            <w:rPr>
              <w:b/>
            </w:rPr>
          </w:pPr>
          <w:bookmarkStart w:id="5" w:name="bmkSerial"/>
          <w:r>
            <w:rPr>
              <w:rFonts w:ascii="Verdana" w:eastAsia="Verdana" w:hAnsi="Verdana" w:cs="Verdana"/>
              <w:b w:val="0"/>
              <w:color w:val="FF0000"/>
              <w:sz w:val="18"/>
            </w:rPr>
            <w:t>(26-5840)</w:t>
          </w:r>
          <w:bookmarkEnd w:id="5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9239F7" w:rsidP="00B801E9" w14:paraId="26D94780" w14:textId="77777777">
          <w:pPr>
            <w:jc w:val="right"/>
            <w:rPr>
              <w:szCs w:val="16"/>
            </w:rPr>
          </w:pPr>
          <w:bookmarkStart w:id="6" w:name="bmkTotPages"/>
          <w:r w:rsidRPr="002F6A28">
            <w:rPr>
              <w:bCs/>
              <w:szCs w:val="16"/>
            </w:rPr>
            <w:t xml:space="preserve">Page: 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PAGE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2F6A28">
            <w:rPr>
              <w:bCs/>
              <w:szCs w:val="16"/>
            </w:rPr>
            <w:fldChar w:fldCharType="end"/>
          </w:r>
          <w:r w:rsidRPr="002F6A28">
            <w:rPr>
              <w:bCs/>
              <w:szCs w:val="16"/>
            </w:rPr>
            <w:t>/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NUMPAGES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2</w:t>
          </w:r>
          <w:r w:rsidRPr="002F6A28">
            <w:rPr>
              <w:bCs/>
              <w:szCs w:val="16"/>
            </w:rPr>
            <w:fldChar w:fldCharType="end"/>
          </w:r>
          <w:bookmarkEnd w:id="6"/>
        </w:p>
      </w:tc>
    </w:tr>
    <w:tr w14:paraId="38E9FB1F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9239F7" w:rsidP="00B801E9" w14:paraId="16C5E6C0" w14:textId="77777777">
          <w:pPr>
            <w:jc w:val="left"/>
            <w:rPr>
              <w:sz w:val="14"/>
              <w:szCs w:val="16"/>
            </w:rPr>
          </w:pPr>
          <w:bookmarkStart w:id="7" w:name="bmkCommittee"/>
          <w:r w:rsidRPr="002F6A28">
            <w:rPr>
              <w:b/>
            </w:rPr>
            <w:t>Committee on Technical Barriers to Trade</w:t>
          </w:r>
          <w:bookmarkEnd w:id="7"/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2F6A28" w:rsidP="00B801E9" w14:paraId="41321204" w14:textId="77777777">
          <w:pPr>
            <w:jc w:val="right"/>
            <w:rPr>
              <w:bCs/>
              <w:szCs w:val="18"/>
            </w:rPr>
          </w:pPr>
          <w:bookmarkStart w:id="8" w:name="bmkLanguage"/>
          <w:r w:rsidRPr="002F6A28">
            <w:rPr>
              <w:bCs/>
              <w:szCs w:val="18"/>
            </w:rPr>
            <w:t>Original:</w:t>
          </w:r>
          <w:r w:rsidRPr="002F6A28" w:rsidR="00F263FA">
            <w:rPr>
              <w:bCs/>
              <w:szCs w:val="18"/>
            </w:rPr>
            <w:t xml:space="preserve"> </w:t>
          </w:r>
          <w:bookmarkStart w:id="9" w:name="spsOriginalLanguage"/>
          <w:r w:rsidRPr="002F6A28" w:rsidR="00F263FA">
            <w:rPr>
              <w:bCs/>
              <w:szCs w:val="18"/>
            </w:rPr>
            <w:t>English</w:t>
          </w:r>
          <w:bookmarkEnd w:id="8"/>
          <w:bookmarkEnd w:id="9"/>
        </w:p>
      </w:tc>
    </w:tr>
  </w:tbl>
  <w:p w:rsidR="00ED54E0" w:rsidRPr="002F6A28" w14:paraId="03539BAC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multilevel"/>
    <w:tmpl w:val="E3C22AB2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multilevel"/>
    <w:tmpl w:val="307C66F2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DCB24C56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297E1EB4"/>
    <w:numStyleLink w:val="LegalHeadings"/>
  </w:abstractNum>
  <w:abstractNum w:abstractNumId="12">
    <w:nsid w:val="57551E12"/>
    <w:multiLevelType w:val="multilevel"/>
    <w:tmpl w:val="297E1EB4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63D526BB"/>
    <w:multiLevelType w:val="hybridMultilevel"/>
    <w:tmpl w:val="63D526BB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num w:numId="1" w16cid:durableId="2134321339">
    <w:abstractNumId w:val="9"/>
  </w:num>
  <w:num w:numId="2" w16cid:durableId="660892009">
    <w:abstractNumId w:val="7"/>
  </w:num>
  <w:num w:numId="3" w16cid:durableId="96413410">
    <w:abstractNumId w:val="6"/>
  </w:num>
  <w:num w:numId="4" w16cid:durableId="2001737910">
    <w:abstractNumId w:val="5"/>
  </w:num>
  <w:num w:numId="5" w16cid:durableId="146365048">
    <w:abstractNumId w:val="4"/>
  </w:num>
  <w:num w:numId="6" w16cid:durableId="804272997">
    <w:abstractNumId w:val="12"/>
  </w:num>
  <w:num w:numId="7" w16cid:durableId="449515799">
    <w:abstractNumId w:val="11"/>
  </w:num>
  <w:num w:numId="8" w16cid:durableId="196284092">
    <w:abstractNumId w:val="10"/>
  </w:num>
  <w:num w:numId="9" w16cid:durableId="94176868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21732677">
    <w:abstractNumId w:val="13"/>
  </w:num>
  <w:num w:numId="11" w16cid:durableId="219682038">
    <w:abstractNumId w:val="8"/>
  </w:num>
  <w:num w:numId="12" w16cid:durableId="1612516148">
    <w:abstractNumId w:val="3"/>
  </w:num>
  <w:num w:numId="13" w16cid:durableId="507402431">
    <w:abstractNumId w:val="2"/>
  </w:num>
  <w:num w:numId="14" w16cid:durableId="428041569">
    <w:abstractNumId w:val="1"/>
  </w:num>
  <w:num w:numId="15" w16cid:durableId="260649029">
    <w:abstractNumId w:val="0"/>
  </w:num>
  <w:num w:numId="16" w16cid:durableId="1164317029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removeDateAndTime/>
  <w:proofState w:spelling="clean"/>
  <w:attachedTemplate r:id="rId1"/>
  <w:stylePaneSortMethod w:val="name"/>
  <w:defaultTabStop w:val="567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5CDF"/>
    <w:rsid w:val="000129DD"/>
    <w:rsid w:val="000272F6"/>
    <w:rsid w:val="00036EFF"/>
    <w:rsid w:val="00037AC4"/>
    <w:rsid w:val="000423BF"/>
    <w:rsid w:val="000658AC"/>
    <w:rsid w:val="00071825"/>
    <w:rsid w:val="00072B36"/>
    <w:rsid w:val="00072B57"/>
    <w:rsid w:val="00074E62"/>
    <w:rsid w:val="00077F76"/>
    <w:rsid w:val="000864D7"/>
    <w:rsid w:val="00086AF5"/>
    <w:rsid w:val="0009487E"/>
    <w:rsid w:val="000A4945"/>
    <w:rsid w:val="000A50C1"/>
    <w:rsid w:val="000A62D7"/>
    <w:rsid w:val="000A6875"/>
    <w:rsid w:val="000A7D1F"/>
    <w:rsid w:val="000B2FF7"/>
    <w:rsid w:val="000B31E1"/>
    <w:rsid w:val="000C3B6C"/>
    <w:rsid w:val="000E1CF4"/>
    <w:rsid w:val="000E691E"/>
    <w:rsid w:val="0011356B"/>
    <w:rsid w:val="001157E9"/>
    <w:rsid w:val="001206E6"/>
    <w:rsid w:val="00125032"/>
    <w:rsid w:val="0013337F"/>
    <w:rsid w:val="00147DF9"/>
    <w:rsid w:val="00153339"/>
    <w:rsid w:val="00155128"/>
    <w:rsid w:val="001621F4"/>
    <w:rsid w:val="0018251C"/>
    <w:rsid w:val="00182B84"/>
    <w:rsid w:val="0018646B"/>
    <w:rsid w:val="00186B9C"/>
    <w:rsid w:val="00191D12"/>
    <w:rsid w:val="001A464A"/>
    <w:rsid w:val="001E291F"/>
    <w:rsid w:val="00204A73"/>
    <w:rsid w:val="00204CC3"/>
    <w:rsid w:val="00214E54"/>
    <w:rsid w:val="00233408"/>
    <w:rsid w:val="002514C1"/>
    <w:rsid w:val="00267723"/>
    <w:rsid w:val="00270637"/>
    <w:rsid w:val="0027067B"/>
    <w:rsid w:val="002C23DE"/>
    <w:rsid w:val="002D21E3"/>
    <w:rsid w:val="002E174F"/>
    <w:rsid w:val="002F6A28"/>
    <w:rsid w:val="00303D9D"/>
    <w:rsid w:val="00304AAE"/>
    <w:rsid w:val="00305616"/>
    <w:rsid w:val="003124EC"/>
    <w:rsid w:val="00320A1B"/>
    <w:rsid w:val="00330B7F"/>
    <w:rsid w:val="003531C5"/>
    <w:rsid w:val="003572B4"/>
    <w:rsid w:val="003723A9"/>
    <w:rsid w:val="00381B96"/>
    <w:rsid w:val="00383194"/>
    <w:rsid w:val="00383F7A"/>
    <w:rsid w:val="00386659"/>
    <w:rsid w:val="00396AF4"/>
    <w:rsid w:val="003B2BBF"/>
    <w:rsid w:val="003B40C7"/>
    <w:rsid w:val="003C06D0"/>
    <w:rsid w:val="003D4D22"/>
    <w:rsid w:val="0041584A"/>
    <w:rsid w:val="004423A4"/>
    <w:rsid w:val="00467032"/>
    <w:rsid w:val="0046754A"/>
    <w:rsid w:val="00473B57"/>
    <w:rsid w:val="0048173D"/>
    <w:rsid w:val="004A23F8"/>
    <w:rsid w:val="004C274C"/>
    <w:rsid w:val="004C27A4"/>
    <w:rsid w:val="004E51B2"/>
    <w:rsid w:val="004F203A"/>
    <w:rsid w:val="005104AF"/>
    <w:rsid w:val="0052601B"/>
    <w:rsid w:val="005336B8"/>
    <w:rsid w:val="00533DC1"/>
    <w:rsid w:val="0054317D"/>
    <w:rsid w:val="00545ACF"/>
    <w:rsid w:val="00547B5F"/>
    <w:rsid w:val="00564605"/>
    <w:rsid w:val="00567467"/>
    <w:rsid w:val="00580F04"/>
    <w:rsid w:val="00581CC5"/>
    <w:rsid w:val="0058336F"/>
    <w:rsid w:val="00590EAF"/>
    <w:rsid w:val="00592AFD"/>
    <w:rsid w:val="00592B84"/>
    <w:rsid w:val="00594C3E"/>
    <w:rsid w:val="005A5573"/>
    <w:rsid w:val="005B04B9"/>
    <w:rsid w:val="005B68C7"/>
    <w:rsid w:val="005B7054"/>
    <w:rsid w:val="005C5BA4"/>
    <w:rsid w:val="005D5981"/>
    <w:rsid w:val="005E0A72"/>
    <w:rsid w:val="005F30CB"/>
    <w:rsid w:val="005F6444"/>
    <w:rsid w:val="00612644"/>
    <w:rsid w:val="00623F9F"/>
    <w:rsid w:val="00643C1F"/>
    <w:rsid w:val="00655046"/>
    <w:rsid w:val="00655881"/>
    <w:rsid w:val="0066043C"/>
    <w:rsid w:val="006607BC"/>
    <w:rsid w:val="00672511"/>
    <w:rsid w:val="00674CCD"/>
    <w:rsid w:val="00682D50"/>
    <w:rsid w:val="006845EE"/>
    <w:rsid w:val="0069259F"/>
    <w:rsid w:val="00696B74"/>
    <w:rsid w:val="006A4C49"/>
    <w:rsid w:val="006A72C8"/>
    <w:rsid w:val="006D6F16"/>
    <w:rsid w:val="006E4336"/>
    <w:rsid w:val="006F35A6"/>
    <w:rsid w:val="006F3CB4"/>
    <w:rsid w:val="006F5826"/>
    <w:rsid w:val="006F731C"/>
    <w:rsid w:val="00700181"/>
    <w:rsid w:val="00711064"/>
    <w:rsid w:val="0071394F"/>
    <w:rsid w:val="007141CF"/>
    <w:rsid w:val="00725DF8"/>
    <w:rsid w:val="00730370"/>
    <w:rsid w:val="00736D06"/>
    <w:rsid w:val="0074163C"/>
    <w:rsid w:val="00745146"/>
    <w:rsid w:val="00756BA6"/>
    <w:rsid w:val="007577E3"/>
    <w:rsid w:val="00760DB3"/>
    <w:rsid w:val="007624E8"/>
    <w:rsid w:val="00796783"/>
    <w:rsid w:val="007B4DE8"/>
    <w:rsid w:val="007D20BB"/>
    <w:rsid w:val="007E1308"/>
    <w:rsid w:val="007E1937"/>
    <w:rsid w:val="007E4C24"/>
    <w:rsid w:val="007E6507"/>
    <w:rsid w:val="007F13E8"/>
    <w:rsid w:val="007F2B8E"/>
    <w:rsid w:val="008055FB"/>
    <w:rsid w:val="00807247"/>
    <w:rsid w:val="00812D1D"/>
    <w:rsid w:val="008159AC"/>
    <w:rsid w:val="00822AA4"/>
    <w:rsid w:val="00832EE1"/>
    <w:rsid w:val="008378EF"/>
    <w:rsid w:val="00840C2B"/>
    <w:rsid w:val="00854F43"/>
    <w:rsid w:val="00860955"/>
    <w:rsid w:val="008612A9"/>
    <w:rsid w:val="00863177"/>
    <w:rsid w:val="00863DE9"/>
    <w:rsid w:val="00870135"/>
    <w:rsid w:val="008739FD"/>
    <w:rsid w:val="008848E9"/>
    <w:rsid w:val="00887259"/>
    <w:rsid w:val="008935B1"/>
    <w:rsid w:val="00893E85"/>
    <w:rsid w:val="008953C4"/>
    <w:rsid w:val="008B223A"/>
    <w:rsid w:val="008B4A10"/>
    <w:rsid w:val="008B4FB8"/>
    <w:rsid w:val="008C1339"/>
    <w:rsid w:val="008D641C"/>
    <w:rsid w:val="008E372C"/>
    <w:rsid w:val="008E67DC"/>
    <w:rsid w:val="009239F7"/>
    <w:rsid w:val="00933ECA"/>
    <w:rsid w:val="00934ABC"/>
    <w:rsid w:val="00947551"/>
    <w:rsid w:val="00955D8A"/>
    <w:rsid w:val="009628C7"/>
    <w:rsid w:val="00964F4F"/>
    <w:rsid w:val="0097650D"/>
    <w:rsid w:val="009811DD"/>
    <w:rsid w:val="00983089"/>
    <w:rsid w:val="00984DF3"/>
    <w:rsid w:val="0098681A"/>
    <w:rsid w:val="00986D7B"/>
    <w:rsid w:val="00990E7D"/>
    <w:rsid w:val="009A6F54"/>
    <w:rsid w:val="009A72C6"/>
    <w:rsid w:val="009B46E3"/>
    <w:rsid w:val="009B6669"/>
    <w:rsid w:val="009D1D8C"/>
    <w:rsid w:val="009D1FF8"/>
    <w:rsid w:val="009D45F0"/>
    <w:rsid w:val="009E50D5"/>
    <w:rsid w:val="009E5CED"/>
    <w:rsid w:val="009E75ED"/>
    <w:rsid w:val="009F1F2F"/>
    <w:rsid w:val="009F21A8"/>
    <w:rsid w:val="00A12DDE"/>
    <w:rsid w:val="00A31389"/>
    <w:rsid w:val="00A6057A"/>
    <w:rsid w:val="00A611FF"/>
    <w:rsid w:val="00A64451"/>
    <w:rsid w:val="00A71BE1"/>
    <w:rsid w:val="00A74017"/>
    <w:rsid w:val="00A769BF"/>
    <w:rsid w:val="00A9543B"/>
    <w:rsid w:val="00AA332C"/>
    <w:rsid w:val="00AA4D5C"/>
    <w:rsid w:val="00AA646C"/>
    <w:rsid w:val="00AB0E5D"/>
    <w:rsid w:val="00AC27F8"/>
    <w:rsid w:val="00AC6C6E"/>
    <w:rsid w:val="00AD3A28"/>
    <w:rsid w:val="00AD4C72"/>
    <w:rsid w:val="00AE118B"/>
    <w:rsid w:val="00AE2372"/>
    <w:rsid w:val="00AE2AEE"/>
    <w:rsid w:val="00AE6CC8"/>
    <w:rsid w:val="00AF3330"/>
    <w:rsid w:val="00B00276"/>
    <w:rsid w:val="00B01742"/>
    <w:rsid w:val="00B067EE"/>
    <w:rsid w:val="00B16145"/>
    <w:rsid w:val="00B230EC"/>
    <w:rsid w:val="00B237DA"/>
    <w:rsid w:val="00B23F74"/>
    <w:rsid w:val="00B24459"/>
    <w:rsid w:val="00B4237E"/>
    <w:rsid w:val="00B52738"/>
    <w:rsid w:val="00B55105"/>
    <w:rsid w:val="00B5689B"/>
    <w:rsid w:val="00B56EDC"/>
    <w:rsid w:val="00B57342"/>
    <w:rsid w:val="00B6007A"/>
    <w:rsid w:val="00B7102C"/>
    <w:rsid w:val="00B801E9"/>
    <w:rsid w:val="00B97638"/>
    <w:rsid w:val="00BB0455"/>
    <w:rsid w:val="00BB1F84"/>
    <w:rsid w:val="00BD5D17"/>
    <w:rsid w:val="00BE5468"/>
    <w:rsid w:val="00BF59EC"/>
    <w:rsid w:val="00C1160B"/>
    <w:rsid w:val="00C11EAC"/>
    <w:rsid w:val="00C12F46"/>
    <w:rsid w:val="00C16D5D"/>
    <w:rsid w:val="00C268F4"/>
    <w:rsid w:val="00C305D7"/>
    <w:rsid w:val="00C30F2A"/>
    <w:rsid w:val="00C3241C"/>
    <w:rsid w:val="00C379C8"/>
    <w:rsid w:val="00C40E47"/>
    <w:rsid w:val="00C416E5"/>
    <w:rsid w:val="00C43456"/>
    <w:rsid w:val="00C43F2C"/>
    <w:rsid w:val="00C46583"/>
    <w:rsid w:val="00C47FCA"/>
    <w:rsid w:val="00C56742"/>
    <w:rsid w:val="00C65C0C"/>
    <w:rsid w:val="00C805B6"/>
    <w:rsid w:val="00C808FC"/>
    <w:rsid w:val="00C90190"/>
    <w:rsid w:val="00C90C71"/>
    <w:rsid w:val="00C9136F"/>
    <w:rsid w:val="00C91E85"/>
    <w:rsid w:val="00C92678"/>
    <w:rsid w:val="00C92E8F"/>
    <w:rsid w:val="00CA6F61"/>
    <w:rsid w:val="00CB3E28"/>
    <w:rsid w:val="00CB4942"/>
    <w:rsid w:val="00CC0FAD"/>
    <w:rsid w:val="00CC3256"/>
    <w:rsid w:val="00CD7D97"/>
    <w:rsid w:val="00CE39C2"/>
    <w:rsid w:val="00CE3EE6"/>
    <w:rsid w:val="00CE4BA1"/>
    <w:rsid w:val="00CE6C29"/>
    <w:rsid w:val="00D000C7"/>
    <w:rsid w:val="00D0195E"/>
    <w:rsid w:val="00D32587"/>
    <w:rsid w:val="00D428FA"/>
    <w:rsid w:val="00D52A9D"/>
    <w:rsid w:val="00D55AAD"/>
    <w:rsid w:val="00D70F5B"/>
    <w:rsid w:val="00D747AE"/>
    <w:rsid w:val="00D75956"/>
    <w:rsid w:val="00D9226C"/>
    <w:rsid w:val="00DA20BD"/>
    <w:rsid w:val="00DB13FE"/>
    <w:rsid w:val="00DE50DB"/>
    <w:rsid w:val="00DF6AE1"/>
    <w:rsid w:val="00E147CB"/>
    <w:rsid w:val="00E17516"/>
    <w:rsid w:val="00E20B42"/>
    <w:rsid w:val="00E25473"/>
    <w:rsid w:val="00E30FFD"/>
    <w:rsid w:val="00E32674"/>
    <w:rsid w:val="00E3324D"/>
    <w:rsid w:val="00E40A6B"/>
    <w:rsid w:val="00E46FD5"/>
    <w:rsid w:val="00E544BB"/>
    <w:rsid w:val="00E56545"/>
    <w:rsid w:val="00E63AC7"/>
    <w:rsid w:val="00E67CF3"/>
    <w:rsid w:val="00E82AEC"/>
    <w:rsid w:val="00E84D9E"/>
    <w:rsid w:val="00E9368F"/>
    <w:rsid w:val="00E969D2"/>
    <w:rsid w:val="00EA5D4F"/>
    <w:rsid w:val="00EB6C56"/>
    <w:rsid w:val="00EC00D2"/>
    <w:rsid w:val="00EC2A05"/>
    <w:rsid w:val="00ED54E0"/>
    <w:rsid w:val="00ED66D3"/>
    <w:rsid w:val="00EE3A11"/>
    <w:rsid w:val="00EE4445"/>
    <w:rsid w:val="00F0047B"/>
    <w:rsid w:val="00F263FA"/>
    <w:rsid w:val="00F32397"/>
    <w:rsid w:val="00F40595"/>
    <w:rsid w:val="00F541E4"/>
    <w:rsid w:val="00F650F7"/>
    <w:rsid w:val="00F85C99"/>
    <w:rsid w:val="00F85CDF"/>
    <w:rsid w:val="00F97AEE"/>
    <w:rsid w:val="00FA4811"/>
    <w:rsid w:val="00FA5EBC"/>
    <w:rsid w:val="00FB1B6E"/>
    <w:rsid w:val="00FC5D0F"/>
    <w:rsid w:val="00FD224A"/>
    <w:rsid w:val="00FD4593"/>
    <w:rsid w:val="00FD58DA"/>
    <w:rsid w:val="00FE057A"/>
    <w:rsid w:val="00FE3ED0"/>
    <w:rsid w:val="00FE448B"/>
    <w:rsid w:val="00FF4616"/>
    <w:rsid w:val="00FF5C69"/>
    <w:rsid w:val="00FF7101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36F8A841"/>
  <w15:docId w15:val="{CD0B84A7-5F65-49E1-8080-6E44E8EA5D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2F6A28"/>
    <w:pPr>
      <w:keepNext/>
      <w:keepLines/>
      <w:numPr>
        <w:numId w:val="1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2F6A28"/>
    <w:pPr>
      <w:keepNext/>
      <w:keepLines/>
      <w:numPr>
        <w:ilvl w:val="1"/>
        <w:numId w:val="1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2F6A28"/>
    <w:pPr>
      <w:keepNext/>
      <w:keepLines/>
      <w:numPr>
        <w:ilvl w:val="2"/>
        <w:numId w:val="1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2F6A28"/>
    <w:pPr>
      <w:keepNext/>
      <w:keepLines/>
      <w:numPr>
        <w:ilvl w:val="3"/>
        <w:numId w:val="13"/>
      </w:numPr>
      <w:tabs>
        <w:tab w:val="num" w:pos="567"/>
        <w:tab w:val="clear" w:pos="1134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2F6A28"/>
    <w:pPr>
      <w:keepNext/>
      <w:keepLines/>
      <w:numPr>
        <w:ilvl w:val="4"/>
        <w:numId w:val="13"/>
      </w:numPr>
      <w:tabs>
        <w:tab w:val="num" w:pos="567"/>
        <w:tab w:val="clear" w:pos="1134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2F6A28"/>
    <w:pPr>
      <w:keepNext/>
      <w:keepLines/>
      <w:numPr>
        <w:ilvl w:val="5"/>
        <w:numId w:val="13"/>
      </w:numPr>
      <w:tabs>
        <w:tab w:val="num" w:pos="567"/>
        <w:tab w:val="clear" w:pos="1134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2F6A28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2F6A28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2F6A28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2F6A28"/>
    <w:rPr>
      <w:rFonts w:ascii="Verdana" w:eastAsia="Times New Roman" w:hAnsi="Verdana"/>
      <w:b/>
      <w:bCs/>
      <w:caps/>
      <w:color w:val="006283"/>
      <w:sz w:val="18"/>
      <w:szCs w:val="28"/>
      <w:lang w:val="en-GB"/>
    </w:rPr>
  </w:style>
  <w:style w:type="character" w:customStyle="1" w:styleId="Heading2Char">
    <w:name w:val="Heading 2 Char"/>
    <w:link w:val="Heading2"/>
    <w:uiPriority w:val="2"/>
    <w:rsid w:val="002F6A28"/>
    <w:rPr>
      <w:rFonts w:ascii="Verdana" w:eastAsia="Times New Roman" w:hAnsi="Verdana"/>
      <w:b/>
      <w:bCs/>
      <w:color w:val="006283"/>
      <w:sz w:val="18"/>
      <w:szCs w:val="26"/>
      <w:lang w:val="en-GB"/>
    </w:rPr>
  </w:style>
  <w:style w:type="character" w:customStyle="1" w:styleId="Heading3Char">
    <w:name w:val="Heading 3 Char"/>
    <w:link w:val="Heading3"/>
    <w:uiPriority w:val="2"/>
    <w:rsid w:val="002F6A28"/>
    <w:rPr>
      <w:rFonts w:ascii="Verdana" w:eastAsia="Times New Roman" w:hAnsi="Verdana"/>
      <w:b/>
      <w:bCs/>
      <w:color w:val="006283"/>
      <w:sz w:val="18"/>
      <w:szCs w:val="22"/>
      <w:lang w:val="en-GB"/>
    </w:rPr>
  </w:style>
  <w:style w:type="character" w:customStyle="1" w:styleId="Heading4Char">
    <w:name w:val="Heading 4 Char"/>
    <w:link w:val="Heading4"/>
    <w:uiPriority w:val="2"/>
    <w:rsid w:val="002F6A28"/>
    <w:rPr>
      <w:rFonts w:ascii="Verdana" w:eastAsia="Times New Roman" w:hAnsi="Verdana"/>
      <w:b/>
      <w:bCs/>
      <w:iCs/>
      <w:color w:val="006283"/>
      <w:sz w:val="18"/>
      <w:szCs w:val="22"/>
      <w:lang w:val="en-GB"/>
    </w:rPr>
  </w:style>
  <w:style w:type="character" w:customStyle="1" w:styleId="Heading5Char">
    <w:name w:val="Heading 5 Char"/>
    <w:link w:val="Heading5"/>
    <w:uiPriority w:val="2"/>
    <w:rsid w:val="002F6A28"/>
    <w:rPr>
      <w:rFonts w:ascii="Verdana" w:eastAsia="Times New Roman" w:hAnsi="Verdana"/>
      <w:b/>
      <w:color w:val="006283"/>
      <w:sz w:val="18"/>
      <w:szCs w:val="22"/>
      <w:lang w:val="en-GB"/>
    </w:rPr>
  </w:style>
  <w:style w:type="character" w:customStyle="1" w:styleId="Heading6Char">
    <w:name w:val="Heading 6 Char"/>
    <w:link w:val="Heading6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7Char">
    <w:name w:val="Heading 7 Char"/>
    <w:link w:val="Heading7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8Char">
    <w:name w:val="Heading 8 Char"/>
    <w:link w:val="Heading8"/>
    <w:uiPriority w:val="2"/>
    <w:rsid w:val="002F6A28"/>
    <w:rPr>
      <w:rFonts w:ascii="Verdana" w:eastAsia="Times New Roman" w:hAnsi="Verdana"/>
      <w:b/>
      <w:i/>
      <w:color w:val="006283"/>
      <w:sz w:val="18"/>
      <w:lang w:val="en-GB"/>
    </w:rPr>
  </w:style>
  <w:style w:type="character" w:customStyle="1" w:styleId="Heading9Char">
    <w:name w:val="Heading 9 Char"/>
    <w:link w:val="Heading9"/>
    <w:uiPriority w:val="2"/>
    <w:rsid w:val="002F6A28"/>
    <w:rPr>
      <w:rFonts w:ascii="Verdana" w:eastAsia="Times New Roman" w:hAnsi="Verdana"/>
      <w:b/>
      <w:iCs/>
      <w:color w:val="006283"/>
      <w:sz w:val="18"/>
      <w:u w:val="single"/>
      <w:lang w:val="en-GB"/>
    </w:rPr>
  </w:style>
  <w:style w:type="paragraph" w:styleId="Title">
    <w:name w:val="Title"/>
    <w:basedOn w:val="Normal"/>
    <w:next w:val="Normal"/>
    <w:link w:val="TitleChar"/>
    <w:uiPriority w:val="5"/>
    <w:qFormat/>
    <w:rsid w:val="002F6A28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2F6A28"/>
    <w:rPr>
      <w:rFonts w:ascii="Verdana" w:eastAsia="Times New Roman" w:hAnsi="Verdana"/>
      <w:b/>
      <w:caps/>
      <w:color w:val="006283"/>
      <w:kern w:val="28"/>
      <w:sz w:val="18"/>
      <w:szCs w:val="52"/>
      <w:lang w:val="en-GB"/>
    </w:rPr>
  </w:style>
  <w:style w:type="paragraph" w:styleId="BodyText">
    <w:name w:val="Body Text"/>
    <w:basedOn w:val="Normal"/>
    <w:link w:val="BodyTextChar"/>
    <w:uiPriority w:val="1"/>
    <w:qFormat/>
    <w:rsid w:val="002F6A28"/>
    <w:pPr>
      <w:numPr>
        <w:ilvl w:val="6"/>
        <w:numId w:val="13"/>
      </w:numPr>
      <w:spacing w:after="240"/>
    </w:pPr>
  </w:style>
  <w:style w:type="character" w:customStyle="1" w:styleId="BodyTextChar">
    <w:name w:val="Body Text Char"/>
    <w:link w:val="BodyText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2">
    <w:name w:val="Body Text 2"/>
    <w:basedOn w:val="Normal"/>
    <w:link w:val="BodyText2Char"/>
    <w:uiPriority w:val="1"/>
    <w:qFormat/>
    <w:rsid w:val="002F6A28"/>
    <w:pPr>
      <w:numPr>
        <w:ilvl w:val="7"/>
        <w:numId w:val="13"/>
      </w:numPr>
      <w:spacing w:after="240"/>
    </w:pPr>
  </w:style>
  <w:style w:type="character" w:customStyle="1" w:styleId="BodyText2Char">
    <w:name w:val="Body Text 2 Char"/>
    <w:link w:val="BodyText2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3">
    <w:name w:val="Body Text 3"/>
    <w:basedOn w:val="Normal"/>
    <w:link w:val="BodyText3Char"/>
    <w:uiPriority w:val="1"/>
    <w:qFormat/>
    <w:rsid w:val="002F6A28"/>
    <w:pPr>
      <w:numPr>
        <w:ilvl w:val="8"/>
        <w:numId w:val="1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2F6A28"/>
    <w:rPr>
      <w:rFonts w:ascii="Verdana" w:hAnsi="Verdana"/>
      <w:sz w:val="18"/>
      <w:szCs w:val="16"/>
      <w:lang w:val="en-GB"/>
    </w:rPr>
  </w:style>
  <w:style w:type="numbering" w:customStyle="1" w:styleId="LegalHeadings">
    <w:name w:val="LegalHeadings"/>
    <w:uiPriority w:val="99"/>
    <w:rsid w:val="002F6A28"/>
    <w:pPr>
      <w:numPr>
        <w:numId w:val="6"/>
      </w:numPr>
    </w:pPr>
  </w:style>
  <w:style w:type="paragraph" w:styleId="ListBullet">
    <w:name w:val="List Bullet"/>
    <w:basedOn w:val="Normal"/>
    <w:uiPriority w:val="1"/>
    <w:rsid w:val="002F6A28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2F6A28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2F6A28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2F6A28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2F6A28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2F6A28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2F6A28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2F6A28"/>
    <w:rPr>
      <w:rFonts w:ascii="Verdana" w:hAnsi="Verdana"/>
      <w:sz w:val="18"/>
      <w:szCs w:val="22"/>
      <w:lang w:val="en-GB"/>
    </w:rPr>
  </w:style>
  <w:style w:type="paragraph" w:styleId="Caption">
    <w:name w:val="caption"/>
    <w:basedOn w:val="Normal"/>
    <w:next w:val="Normal"/>
    <w:uiPriority w:val="6"/>
    <w:qFormat/>
    <w:rsid w:val="002F6A28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2F6A28"/>
    <w:rPr>
      <w:vertAlign w:val="superscript"/>
      <w:lang w:val="en-GB"/>
    </w:rPr>
  </w:style>
  <w:style w:type="paragraph" w:styleId="FootnoteText">
    <w:name w:val="footnote text"/>
    <w:basedOn w:val="Normal"/>
    <w:link w:val="FootnoteTextChar"/>
    <w:uiPriority w:val="5"/>
    <w:rsid w:val="002F6A28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2F6A28"/>
    <w:rPr>
      <w:rFonts w:ascii="Verdana" w:hAnsi="Verdana"/>
      <w:sz w:val="16"/>
      <w:szCs w:val="18"/>
      <w:lang w:val="en-GB" w:eastAsia="en-GB"/>
    </w:rPr>
  </w:style>
  <w:style w:type="paragraph" w:styleId="EndnoteText">
    <w:name w:val="endnote text"/>
    <w:basedOn w:val="FootnoteText"/>
    <w:link w:val="EndnoteTextChar"/>
    <w:uiPriority w:val="49"/>
    <w:rsid w:val="002F6A28"/>
    <w:rPr>
      <w:szCs w:val="20"/>
    </w:rPr>
  </w:style>
  <w:style w:type="character" w:customStyle="1" w:styleId="EndnoteTextChar">
    <w:name w:val="Endnote Text Char"/>
    <w:link w:val="EndnoteText"/>
    <w:uiPriority w:val="49"/>
    <w:rsid w:val="002F6A28"/>
    <w:rPr>
      <w:rFonts w:ascii="Verdana" w:hAnsi="Verdana"/>
      <w:sz w:val="16"/>
      <w:lang w:val="en-GB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2F6A28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2F6A28"/>
    <w:rPr>
      <w:rFonts w:ascii="Verdana" w:hAnsi="Verdana"/>
      <w:i/>
      <w:sz w:val="18"/>
      <w:szCs w:val="22"/>
      <w:lang w:val="en-GB"/>
    </w:rPr>
  </w:style>
  <w:style w:type="paragraph" w:styleId="Footer">
    <w:name w:val="footer"/>
    <w:basedOn w:val="Normal"/>
    <w:link w:val="FooterChar"/>
    <w:uiPriority w:val="3"/>
    <w:rsid w:val="002F6A28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FootnoteQuotation">
    <w:name w:val="Footnote Quotation"/>
    <w:basedOn w:val="FootnoteText"/>
    <w:uiPriority w:val="5"/>
    <w:rsid w:val="002F6A28"/>
    <w:pPr>
      <w:ind w:left="567" w:right="567" w:firstLine="0"/>
    </w:pPr>
  </w:style>
  <w:style w:type="character" w:styleId="FootnoteReference">
    <w:name w:val="footnote reference"/>
    <w:uiPriority w:val="5"/>
    <w:rsid w:val="002F6A28"/>
    <w:rPr>
      <w:vertAlign w:val="superscript"/>
      <w:lang w:val="en-GB"/>
    </w:rPr>
  </w:style>
  <w:style w:type="paragraph" w:styleId="Header">
    <w:name w:val="header"/>
    <w:basedOn w:val="Normal"/>
    <w:link w:val="HeaderChar"/>
    <w:uiPriority w:val="3"/>
    <w:rsid w:val="002F6A28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Quotation">
    <w:name w:val="Quotation"/>
    <w:basedOn w:val="Normal"/>
    <w:uiPriority w:val="5"/>
    <w:qFormat/>
    <w:rsid w:val="002F6A28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2F6A28"/>
    <w:pPr>
      <w:spacing w:after="240"/>
      <w:ind w:left="1134" w:right="1134"/>
    </w:pPr>
    <w:rPr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2F6A28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2F6A28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2F6A28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2F6A28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2F6A28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2F6A28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2F6A28"/>
    <w:rPr>
      <w:rFonts w:ascii="Verdana" w:eastAsia="Times New Roman" w:hAnsi="Verdana"/>
      <w:b/>
      <w:iCs/>
      <w:sz w:val="18"/>
      <w:szCs w:val="24"/>
      <w:lang w:val="en-GB"/>
    </w:rPr>
  </w:style>
  <w:style w:type="paragraph" w:customStyle="1" w:styleId="SummaryHeader">
    <w:name w:val="SummaryHeader"/>
    <w:basedOn w:val="Normal"/>
    <w:uiPriority w:val="4"/>
    <w:qFormat/>
    <w:rsid w:val="002F6A28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2F6A28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2F6A28"/>
    <w:pPr>
      <w:numPr>
        <w:numId w:val="10"/>
      </w:numPr>
      <w:spacing w:after="240"/>
      <w:ind w:left="0" w:firstLine="0"/>
    </w:pPr>
  </w:style>
  <w:style w:type="paragraph" w:styleId="ListParagraph">
    <w:name w:val="List Paragraph"/>
    <w:basedOn w:val="Normal"/>
    <w:uiPriority w:val="59"/>
    <w:semiHidden/>
    <w:qFormat/>
    <w:rsid w:val="002F6A28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2F6A28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2F6A28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F6A28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table" w:styleId="TableGrid">
    <w:name w:val="Table Grid"/>
    <w:basedOn w:val="TableNormal"/>
    <w:uiPriority w:val="59"/>
    <w:rsid w:val="002F6A28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2F6A28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2F6A28"/>
    <w:rPr>
      <w:color w:val="0000FF"/>
      <w:u w:val="single"/>
      <w:lang w:val="en-GB"/>
    </w:rPr>
  </w:style>
  <w:style w:type="paragraph" w:styleId="Bibliography">
    <w:name w:val="Bibliography"/>
    <w:basedOn w:val="Normal"/>
    <w:next w:val="Normal"/>
    <w:uiPriority w:val="49"/>
    <w:semiHidden/>
    <w:unhideWhenUsed/>
    <w:rsid w:val="002F6A28"/>
  </w:style>
  <w:style w:type="paragraph" w:styleId="BlockText">
    <w:name w:val="Block Text"/>
    <w:basedOn w:val="Normal"/>
    <w:uiPriority w:val="99"/>
    <w:semiHidden/>
    <w:unhideWhenUsed/>
    <w:rsid w:val="002F6A28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2F6A28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2F6A28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2F6A28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2F6A28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2F6A28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2F6A28"/>
    <w:rPr>
      <w:rFonts w:ascii="Verdana" w:hAnsi="Verdana"/>
      <w:sz w:val="16"/>
      <w:szCs w:val="16"/>
      <w:lang w:val="en-GB"/>
    </w:rPr>
  </w:style>
  <w:style w:type="character" w:styleId="BookTitle">
    <w:name w:val="Book Title"/>
    <w:uiPriority w:val="99"/>
    <w:semiHidden/>
    <w:qFormat/>
    <w:rsid w:val="002F6A28"/>
    <w:rPr>
      <w:b/>
      <w:bCs/>
      <w:smallCaps/>
      <w:spacing w:val="5"/>
      <w:lang w:val="en-GB"/>
    </w:rPr>
  </w:style>
  <w:style w:type="paragraph" w:styleId="Closing">
    <w:name w:val="Closing"/>
    <w:basedOn w:val="Normal"/>
    <w:link w:val="ClosingChar"/>
    <w:uiPriority w:val="99"/>
    <w:semiHidden/>
    <w:unhideWhenUsed/>
    <w:rsid w:val="002F6A28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CommentReference">
    <w:name w:val="annotation reference"/>
    <w:uiPriority w:val="99"/>
    <w:semiHidden/>
    <w:unhideWhenUsed/>
    <w:rsid w:val="002F6A28"/>
    <w:rPr>
      <w:sz w:val="16"/>
      <w:szCs w:val="16"/>
      <w:lang w:val="en-GB"/>
    </w:rPr>
  </w:style>
  <w:style w:type="paragraph" w:styleId="CommentText">
    <w:name w:val="annotation text"/>
    <w:basedOn w:val="Normal"/>
    <w:link w:val="CommentTextChar"/>
    <w:uiPriority w:val="99"/>
    <w:unhideWhenUsed/>
    <w:rsid w:val="002F6A28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2F6A28"/>
    <w:rPr>
      <w:rFonts w:ascii="Verdana" w:hAnsi="Verdana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2F6A28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2F6A28"/>
    <w:rPr>
      <w:rFonts w:ascii="Verdana" w:hAnsi="Verdana"/>
      <w:b/>
      <w:bCs/>
      <w:lang w:val="en-GB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2F6A28"/>
  </w:style>
  <w:style w:type="character" w:customStyle="1" w:styleId="DateChar">
    <w:name w:val="Date Char"/>
    <w:link w:val="Dat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2F6A28"/>
  </w:style>
  <w:style w:type="character" w:customStyle="1" w:styleId="E-mailSignatureChar">
    <w:name w:val="E-mail Signature Char"/>
    <w:link w:val="E-mail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Emphasis">
    <w:name w:val="Emphasis"/>
    <w:uiPriority w:val="99"/>
    <w:semiHidden/>
    <w:qFormat/>
    <w:rsid w:val="002F6A28"/>
    <w:rPr>
      <w:i/>
      <w:iCs/>
      <w:lang w:val="en-GB"/>
    </w:rPr>
  </w:style>
  <w:style w:type="paragraph" w:styleId="EnvelopeAddress">
    <w:name w:val="envelope address"/>
    <w:basedOn w:val="Normal"/>
    <w:uiPriority w:val="99"/>
    <w:semiHidden/>
    <w:unhideWhenUsed/>
    <w:rsid w:val="002F6A28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2F6A28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2F6A28"/>
    <w:rPr>
      <w:color w:val="800080"/>
      <w:u w:val="single"/>
      <w:lang w:val="en-GB"/>
    </w:rPr>
  </w:style>
  <w:style w:type="character" w:styleId="HTMLAcronym">
    <w:name w:val="HTML Acronym"/>
    <w:uiPriority w:val="99"/>
    <w:semiHidden/>
    <w:unhideWhenUsed/>
    <w:rsid w:val="002F6A28"/>
    <w:rPr>
      <w:lang w:val="en-GB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2F6A28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2F6A28"/>
    <w:rPr>
      <w:rFonts w:ascii="Verdana" w:hAnsi="Verdana"/>
      <w:i/>
      <w:iCs/>
      <w:sz w:val="18"/>
      <w:szCs w:val="22"/>
      <w:lang w:val="en-GB"/>
    </w:rPr>
  </w:style>
  <w:style w:type="character" w:styleId="HTMLCite">
    <w:name w:val="HTML Cite"/>
    <w:uiPriority w:val="99"/>
    <w:semiHidden/>
    <w:unhideWhenUsed/>
    <w:rsid w:val="002F6A28"/>
    <w:rPr>
      <w:i/>
      <w:iCs/>
      <w:lang w:val="en-GB"/>
    </w:rPr>
  </w:style>
  <w:style w:type="character" w:styleId="HTMLCode">
    <w:name w:val="HTML Code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Definition">
    <w:name w:val="HTML Definition"/>
    <w:uiPriority w:val="99"/>
    <w:semiHidden/>
    <w:unhideWhenUsed/>
    <w:rsid w:val="002F6A28"/>
    <w:rPr>
      <w:i/>
      <w:iCs/>
      <w:lang w:val="en-GB"/>
    </w:rPr>
  </w:style>
  <w:style w:type="character" w:styleId="HTMLKeyboard">
    <w:name w:val="HTML Keyboard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2F6A28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2F6A28"/>
    <w:rPr>
      <w:rFonts w:ascii="Consolas" w:hAnsi="Consolas" w:cs="Consolas"/>
      <w:lang w:val="en-GB"/>
    </w:rPr>
  </w:style>
  <w:style w:type="character" w:styleId="HTMLSample">
    <w:name w:val="HTML Sample"/>
    <w:uiPriority w:val="99"/>
    <w:semiHidden/>
    <w:unhideWhenUsed/>
    <w:rsid w:val="002F6A28"/>
    <w:rPr>
      <w:rFonts w:ascii="Consolas" w:hAnsi="Consolas" w:cs="Consolas"/>
      <w:sz w:val="24"/>
      <w:szCs w:val="24"/>
      <w:lang w:val="en-GB"/>
    </w:rPr>
  </w:style>
  <w:style w:type="character" w:styleId="HTMLTypewriter">
    <w:name w:val="HTML Typewriter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Variable">
    <w:name w:val="HTML Variable"/>
    <w:uiPriority w:val="99"/>
    <w:semiHidden/>
    <w:unhideWhenUsed/>
    <w:rsid w:val="002F6A28"/>
    <w:rPr>
      <w:i/>
      <w:iCs/>
      <w:lang w:val="en-GB"/>
    </w:rPr>
  </w:style>
  <w:style w:type="paragraph" w:styleId="Index1">
    <w:name w:val="index 1"/>
    <w:basedOn w:val="Normal"/>
    <w:next w:val="Normal"/>
    <w:uiPriority w:val="99"/>
    <w:semiHidden/>
    <w:unhideWhenUsed/>
    <w:rsid w:val="002F6A28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2F6A28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2F6A28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2F6A28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2F6A28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2F6A28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2F6A28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2F6A28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2F6A28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2F6A28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2F6A28"/>
    <w:rPr>
      <w:b/>
      <w:bCs/>
      <w:i/>
      <w:iCs/>
      <w:color w:val="4F81BD"/>
      <w:lang w:val="en-GB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2F6A28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2F6A28"/>
    <w:rPr>
      <w:rFonts w:ascii="Verdana" w:hAnsi="Verdana"/>
      <w:b/>
      <w:bCs/>
      <w:i/>
      <w:iCs/>
      <w:color w:val="4F81BD"/>
      <w:sz w:val="18"/>
      <w:szCs w:val="22"/>
      <w:lang w:val="en-GB"/>
    </w:rPr>
  </w:style>
  <w:style w:type="character" w:styleId="IntenseReference">
    <w:name w:val="Intense Reference"/>
    <w:uiPriority w:val="99"/>
    <w:semiHidden/>
    <w:qFormat/>
    <w:rsid w:val="002F6A28"/>
    <w:rPr>
      <w:b/>
      <w:bCs/>
      <w:smallCaps/>
      <w:color w:val="C0504D"/>
      <w:spacing w:val="5"/>
      <w:u w:val="single"/>
      <w:lang w:val="en-GB"/>
    </w:rPr>
  </w:style>
  <w:style w:type="character" w:styleId="LineNumber">
    <w:name w:val="line number"/>
    <w:uiPriority w:val="99"/>
    <w:semiHidden/>
    <w:unhideWhenUsed/>
    <w:rsid w:val="002F6A28"/>
    <w:rPr>
      <w:lang w:val="en-GB"/>
    </w:rPr>
  </w:style>
  <w:style w:type="paragraph" w:styleId="List">
    <w:name w:val="List"/>
    <w:basedOn w:val="Normal"/>
    <w:uiPriority w:val="99"/>
    <w:semiHidden/>
    <w:unhideWhenUsed/>
    <w:rsid w:val="002F6A28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2F6A28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2F6A28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2F6A28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2F6A28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2F6A28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2F6A28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2F6A28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2F6A28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2F6A28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2F6A28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2F6A28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2F6A28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2F6A28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2F6A28"/>
    <w:pPr>
      <w:contextualSpacing/>
    </w:pPr>
  </w:style>
  <w:style w:type="paragraph" w:styleId="Macro">
    <w:name w:val="macro"/>
    <w:link w:val="MacroTextChar"/>
    <w:uiPriority w:val="99"/>
    <w:semiHidden/>
    <w:unhideWhenUsed/>
    <w:rsid w:val="002F6A28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eastAsia="en-US"/>
    </w:rPr>
  </w:style>
  <w:style w:type="character" w:customStyle="1" w:styleId="MacroTextChar">
    <w:name w:val="Macro Text Char"/>
    <w:link w:val="Macro"/>
    <w:uiPriority w:val="99"/>
    <w:semiHidden/>
    <w:rsid w:val="002F6A28"/>
    <w:rPr>
      <w:rFonts w:ascii="Consolas" w:hAnsi="Consolas" w:cs="Consolas"/>
      <w:lang w:val="en-GB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2F6A28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2F6A28"/>
    <w:rPr>
      <w:rFonts w:ascii="Cambria" w:eastAsia="Times New Roman" w:hAnsi="Cambria"/>
      <w:sz w:val="24"/>
      <w:szCs w:val="24"/>
      <w:shd w:val="pct20" w:color="auto" w:fill="auto"/>
      <w:lang w:val="en-GB"/>
    </w:rPr>
  </w:style>
  <w:style w:type="paragraph" w:styleId="NoSpacing">
    <w:name w:val="No Spacing"/>
    <w:uiPriority w:val="1"/>
    <w:semiHidden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2F6A28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2F6A28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2F6A28"/>
  </w:style>
  <w:style w:type="character" w:customStyle="1" w:styleId="NoteHeadingChar">
    <w:name w:val="Note Heading Char"/>
    <w:link w:val="NoteHead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PageNumber">
    <w:name w:val="page number"/>
    <w:uiPriority w:val="99"/>
    <w:semiHidden/>
    <w:unhideWhenUsed/>
    <w:rsid w:val="002F6A28"/>
    <w:rPr>
      <w:lang w:val="en-GB"/>
    </w:rPr>
  </w:style>
  <w:style w:type="character" w:styleId="PlaceholderText">
    <w:name w:val="Placeholder Text"/>
    <w:uiPriority w:val="99"/>
    <w:semiHidden/>
    <w:rsid w:val="002F6A28"/>
    <w:rPr>
      <w:color w:val="808080"/>
      <w:lang w:val="en-GB"/>
    </w:rPr>
  </w:style>
  <w:style w:type="paragraph" w:styleId="PlainText">
    <w:name w:val="Plain Text"/>
    <w:basedOn w:val="Normal"/>
    <w:link w:val="PlainTextChar"/>
    <w:uiPriority w:val="99"/>
    <w:unhideWhenUsed/>
    <w:rsid w:val="002F6A28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2F6A28"/>
    <w:rPr>
      <w:rFonts w:ascii="Consolas" w:hAnsi="Consolas" w:cs="Consolas"/>
      <w:sz w:val="21"/>
      <w:szCs w:val="21"/>
      <w:lang w:val="en-GB"/>
    </w:rPr>
  </w:style>
  <w:style w:type="paragraph" w:styleId="Quote">
    <w:name w:val="Quote"/>
    <w:basedOn w:val="Normal"/>
    <w:next w:val="Normal"/>
    <w:link w:val="QuoteChar"/>
    <w:uiPriority w:val="59"/>
    <w:qFormat/>
    <w:rsid w:val="002F6A28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2F6A28"/>
    <w:rPr>
      <w:rFonts w:ascii="Verdana" w:hAnsi="Verdana"/>
      <w:i/>
      <w:iCs/>
      <w:color w:val="000000"/>
      <w:sz w:val="18"/>
      <w:szCs w:val="22"/>
      <w:lang w:val="en-GB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2F6A28"/>
  </w:style>
  <w:style w:type="character" w:customStyle="1" w:styleId="SalutationChar">
    <w:name w:val="Salutation Char"/>
    <w:link w:val="Salutation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Signature">
    <w:name w:val="Signature"/>
    <w:basedOn w:val="Normal"/>
    <w:link w:val="SignatureChar"/>
    <w:uiPriority w:val="99"/>
    <w:semiHidden/>
    <w:unhideWhenUsed/>
    <w:rsid w:val="002F6A28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Strong">
    <w:name w:val="Strong"/>
    <w:uiPriority w:val="99"/>
    <w:semiHidden/>
    <w:qFormat/>
    <w:rsid w:val="002F6A28"/>
    <w:rPr>
      <w:b/>
      <w:bCs/>
      <w:lang w:val="en-GB"/>
    </w:rPr>
  </w:style>
  <w:style w:type="character" w:styleId="SubtleEmphasis">
    <w:name w:val="Subtle Emphasis"/>
    <w:uiPriority w:val="99"/>
    <w:semiHidden/>
    <w:qFormat/>
    <w:rsid w:val="002F6A28"/>
    <w:rPr>
      <w:i/>
      <w:iCs/>
      <w:color w:val="808080"/>
      <w:lang w:val="en-GB"/>
    </w:rPr>
  </w:style>
  <w:style w:type="character" w:styleId="SubtleReference">
    <w:name w:val="Subtle Reference"/>
    <w:uiPriority w:val="99"/>
    <w:semiHidden/>
    <w:qFormat/>
    <w:rsid w:val="002F6A28"/>
    <w:rPr>
      <w:smallCaps/>
      <w:color w:val="C0504D"/>
      <w:u w:val="single"/>
      <w:lang w:val="en-GB"/>
    </w:rPr>
  </w:style>
  <w:style w:type="paragraph" w:styleId="TOAHeading">
    <w:name w:val="toa heading"/>
    <w:basedOn w:val="Normal"/>
    <w:next w:val="Normal"/>
    <w:uiPriority w:val="39"/>
    <w:unhideWhenUsed/>
    <w:rsid w:val="002F6A28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ColorfulGrid">
    <w:name w:val="Colorful Grid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Accent1">
    <w:name w:val="Colorful Grid Accent 1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Accent2">
    <w:name w:val="Colorful Grid Accent 2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Accent3">
    <w:name w:val="Colorful Grid Accent 3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Accent4">
    <w:name w:val="Colorful Grid Accent 4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Accent5">
    <w:name w:val="Colorful Grid Accent 5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Accent6">
    <w:name w:val="Colorful Grid Accent 6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Accent1">
    <w:name w:val="Colorful List Accent 1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Accent2">
    <w:name w:val="Colorful List Accent 2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Accent3">
    <w:name w:val="Colorful List Accent 3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Accent4">
    <w:name w:val="Colorful List Accent 4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Accent5">
    <w:name w:val="Colorful List Accent 5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Accent6">
    <w:name w:val="Colorful List Accent 6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1">
    <w:name w:val="Colorful Shading Accent 1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2">
    <w:name w:val="Colorful Shading Accent 2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3">
    <w:name w:val="Colorful Shading Accent 3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Accent4">
    <w:name w:val="Colorful Shading Accent 4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5">
    <w:name w:val="Colorful Shading Accent 5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6">
    <w:name w:val="Colorful Shading Accent 6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Accent1">
    <w:name w:val="Dark List Accent 1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Accent2">
    <w:name w:val="Dark List Accent 2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Accent3">
    <w:name w:val="Dark List Accent 3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Accent4">
    <w:name w:val="Dark List Accent 4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Accent5">
    <w:name w:val="Dark List Accent 5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Accent6">
    <w:name w:val="Dark List Accent 6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Accent1">
    <w:name w:val="Light Grid Accent 1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Accent2">
    <w:name w:val="Light Grid Accent 2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Accent3">
    <w:name w:val="Light Grid Accent 3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Accent4">
    <w:name w:val="Light Grid Accent 4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Accent5">
    <w:name w:val="Light Grid Accent 5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Accent6">
    <w:name w:val="Light Grid Accent 6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Accent1">
    <w:name w:val="Light List Accent 1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Accent2">
    <w:name w:val="Light List Accent 2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Accent3">
    <w:name w:val="Light List Accent 3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Accent4">
    <w:name w:val="Light List Accent 4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Accent5">
    <w:name w:val="Light List Accent 5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Accent6">
    <w:name w:val="Light List Accent 6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Accent1">
    <w:name w:val="Light Shading Accent 1"/>
    <w:basedOn w:val="TableNormal"/>
    <w:uiPriority w:val="60"/>
    <w:rsid w:val="002F6A28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Accent2">
    <w:name w:val="Light Shading Accent 2"/>
    <w:basedOn w:val="TableNormal"/>
    <w:uiPriority w:val="60"/>
    <w:rsid w:val="002F6A28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Accent3">
    <w:name w:val="Light Shading Accent 3"/>
    <w:basedOn w:val="TableNormal"/>
    <w:uiPriority w:val="60"/>
    <w:rsid w:val="002F6A28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Accent4">
    <w:name w:val="Light Shading Accent 4"/>
    <w:basedOn w:val="TableNormal"/>
    <w:uiPriority w:val="60"/>
    <w:rsid w:val="002F6A28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Accent5">
    <w:name w:val="Light Shading Accent 5"/>
    <w:basedOn w:val="TableNormal"/>
    <w:uiPriority w:val="60"/>
    <w:rsid w:val="002F6A28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Accent6">
    <w:name w:val="Light Shading Accent 6"/>
    <w:basedOn w:val="TableNormal"/>
    <w:uiPriority w:val="60"/>
    <w:rsid w:val="002F6A28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Accent1">
    <w:name w:val="Medium Grid 1 Accent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Accent2">
    <w:name w:val="Medium Grid 1 Accent 2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Accent3">
    <w:name w:val="Medium Grid 1 Accent 3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Accent4">
    <w:name w:val="Medium Grid 1 Accent 4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Accent5">
    <w:name w:val="Medium Grid 1 Accent 5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Accent6">
    <w:name w:val="Medium Grid 1 Accent 6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Accent1">
    <w:name w:val="Medium Grid 2 Accent 1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Accent2">
    <w:name w:val="Medium Grid 2 Accent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Accent3">
    <w:name w:val="Medium Grid 2 Accent 3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Accent4">
    <w:name w:val="Medium Grid 2 Accent 4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Accent5">
    <w:name w:val="Medium Grid 2 Accent 5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Accent6">
    <w:name w:val="Medium Grid 2 Accent 6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Accent1">
    <w:name w:val="Medium Grid 3 Accent 1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Accent2">
    <w:name w:val="Medium Grid 3 Accent 2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Accent3">
    <w:name w:val="Medium Grid 3 Accent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Accent4">
    <w:name w:val="Medium Grid 3 Accent 4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Accent5">
    <w:name w:val="Medium Grid 3 Accent 5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Accent6">
    <w:name w:val="Medium Grid 3 Accent 6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Accent1">
    <w:name w:val="Medium List 1 Accen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Accent2">
    <w:name w:val="Medium List 1 Accent 2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Accent3">
    <w:name w:val="Medium List 1 Accent 3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Accent4">
    <w:name w:val="Medium List 1 Accent 4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Accent5">
    <w:name w:val="Medium List 1 Accent 5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Accent6">
    <w:name w:val="Medium List 1 Accent 6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2F6A28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2F6A28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2F6A28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2F6A28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2F6A28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2F6A28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2F6A28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2F6A28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2F6A28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2F6A28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2F6A28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2F6A28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2F6A28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2F6A28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2F6A28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2F6A28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2F6A28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2F6A28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2F6A28"/>
    <w:pPr>
      <w:spacing w:after="240"/>
      <w:jc w:val="center"/>
    </w:pPr>
    <w:rPr>
      <w:color w:val="00628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  <w:doNotRelyOnCSS/>
  <w:doNotOrganizeInFolder/>
  <w:doNotUseLongFileNames/>
  <w:pixelsPerInch w:val="0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1.xml" /><Relationship Id="rId11" Type="http://schemas.openxmlformats.org/officeDocument/2006/relationships/header" Target="header2.xml" /><Relationship Id="rId12" Type="http://schemas.openxmlformats.org/officeDocument/2006/relationships/footer" Target="footer1.xml" /><Relationship Id="rId13" Type="http://schemas.openxmlformats.org/officeDocument/2006/relationships/footer" Target="footer2.xml" /><Relationship Id="rId14" Type="http://schemas.openxmlformats.org/officeDocument/2006/relationships/header" Target="header3.xml" /><Relationship Id="rId15" Type="http://schemas.openxmlformats.org/officeDocument/2006/relationships/footer" Target="footer3.xml" /><Relationship Id="rId16" Type="http://schemas.openxmlformats.org/officeDocument/2006/relationships/theme" Target="theme/theme1.xml" /><Relationship Id="rId17" Type="http://schemas.openxmlformats.org/officeDocument/2006/relationships/numbering" Target="numbering.xml" /><Relationship Id="rId18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hyperlink" Target="https://members.wto.org/crnattachments/2026/TBT/JPN/26_04330_00_e.pdf" TargetMode="External" /><Relationship Id="rId7" Type="http://schemas.openxmlformats.org/officeDocument/2006/relationships/hyperlink" Target="mailto:enquiry@mofa.go.jp" TargetMode="External" /><Relationship Id="rId8" Type="http://schemas.openxmlformats.org/officeDocument/2006/relationships/hyperlink" Target="https://www.japaneselawtranslation.go.jp/en/laws/view/3213" TargetMode="External" /><Relationship Id="rId9" Type="http://schemas.openxmlformats.org/officeDocument/2006/relationships/hyperlink" Target="https://eping.wto.org/en/Search/Index?viewData=G/TBT/N/JPN/909" TargetMode="Externa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<?xml version="1.0" encoding="utf-8" standalone="yes"?><Relationships xmlns="http://schemas.openxmlformats.org/package/2006/relationships"><Relationship Id="rId1" Type="http://schemas.openxmlformats.org/officeDocument/2006/relationships/attachedTemplate" Target="file:///D:\Projects\notifications-ims\WTO.Notifications.Web.UI\wwwroot\WordTemplates\TBT\Regular_en.dotx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item1.xml><?xml version="1.0" encoding="utf-8"?>
<titus xmlns="http://schemas.titus.com/TitusProperties/">
  <TitusGUID xmlns="">ed4ed1c2-475a-44f4-91f5-9f966da0b6a6</TitusGUID>
  <TitusMetadata xmlns="">eyJucyI6Imh0dHA6XC9cL3d3dy50aXR1cy5jb21cL25zXC9Xb3JsZCBUcmFkZSBPcmdhbml6YXRpb24iLCJwcm9wcyI6W3sibiI6IldUT0NMQVNTSUZJQ0FUSU9OIiwidmFscyI6W3sidmFsdWUiOiJXVE8gT0ZGSUNJQUwifV19XX0=</TitusMetadata>
</titu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4E909D3-7238-43C1-AA27-86C901DE24C3}">
  <ds:schemaRefs>
    <ds:schemaRef ds:uri="http://schemas.titus.com/TitusProperties/"/>
    <ds:schemaRef ds:uri=""/>
  </ds:schemaRefs>
</ds:datastoreItem>
</file>

<file path=customXml/itemProps2.xml><?xml version="1.0" encoding="utf-8"?>
<ds:datastoreItem xmlns:ds="http://schemas.openxmlformats.org/officeDocument/2006/customXml" ds:itemID="{AFB0F8B5-8F46-4B2E-A471-5A9C2285DF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Regular_en.dotx</Template>
  <TotalTime>1</TotalTime>
  <Pages>2</Pages>
  <Words>438</Words>
  <Characters>2497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NOTIFICATION</vt:lpstr>
    </vt:vector>
  </TitlesOfParts>
  <Company>OMC - WTO</Company>
  <LinksUpToDate>false</LinksUpToDate>
  <CharactersWithSpaces>2930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</dc:title>
  <dc:creator>mark louie medidas</dc:creator>
  <dc:description>LDIMD - DTU</dc:description>
  <cp:lastModifiedBy>Rivera, Marcela</cp:lastModifiedBy>
  <cp:revision>4</cp:revision>
  <dcterms:created xsi:type="dcterms:W3CDTF">2026-08-20T09:35:00Z</dcterms:created>
  <dcterms:modified xsi:type="dcterms:W3CDTF">2026-08-20T09:39:00Z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G/TBT/N/</vt:lpwstr>
  </property>
  <property fmtid="{D5CDD505-2E9C-101B-9397-08002B2CF9AE}" pid="3" name="TitusGUID">
    <vt:lpwstr>ed4ed1c2-475a-44f4-91f5-9f966da0b6a6</vt:lpwstr>
  </property>
  <property fmtid="{D5CDD505-2E9C-101B-9397-08002B2CF9AE}" pid="4" name="WTOCLASSIFICATION">
    <vt:lpwstr>WTO OFFICIAL</vt:lpwstr>
  </property>
</Properties>
</file>