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81ADA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EFF72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EA379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E4FC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16459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D215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39B10E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525D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BB30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52F64F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6408C4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3BFA4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C6C7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E8242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58130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2585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C81AAC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Motors (HS code(s): 8504); (ICS code(s): 27.010)</w:t>
            </w:r>
          </w:p>
        </w:tc>
      </w:tr>
      <w:tr w14:paraId="356B7B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1ECB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62A21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of energy efficiency and energy efficiency grades for motors; (12 page(s), in Chinese)</w:t>
            </w:r>
          </w:p>
          <w:p w:rsidR="000C3B6C" w:rsidRPr="000C3B6C" w:rsidP="002F6A28" w14:paraId="22F18A6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870AF" w:rsidRPr="00CE6C29" w:rsidP="002F6A28" w14:paraId="275650E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https://members.wto.org/crnattachments/2026/TBT/CHN/26_04311_00_x.pdf</w:t>
              </w:r>
            </w:hyperlink>
          </w:p>
        </w:tc>
      </w:tr>
      <w:tr w14:paraId="727C21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7EE9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AD767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energy efficiency limit values, and test methods for three-phase asynchronous motors supplied by the power grid, variable-frequency speed-regulating three-phase asynchronous motors, single-phase asynchronous motors, and motors used for air conditioner fans.</w:t>
            </w:r>
          </w:p>
          <w:p w:rsidR="00FE448B" w:rsidRPr="00C379C8" w:rsidP="002F6A28" w14:paraId="14B87735" w14:textId="77777777">
            <w:pPr>
              <w:spacing w:before="120" w:after="120"/>
            </w:pPr>
            <w:r w:rsidRPr="00C379C8">
              <w:t>This document applies to general-purpose motors or general-purpose explosion-proof motors with rated voltage below 1000V, powered by a 50Hz three-phase AC supply, rated power ranging from 120W to 1000kW, and with 2, 4, 6, or 8 poles, featuring a single-speed enclosed self-fan cooling design, N design, and continuous duty.</w:t>
            </w:r>
          </w:p>
          <w:p w:rsidR="00FE448B" w:rsidRPr="00C379C8" w:rsidP="002F6A28" w14:paraId="03C1F1A4" w14:textId="77777777">
            <w:pPr>
              <w:spacing w:before="120" w:after="120"/>
            </w:pPr>
            <w:r w:rsidRPr="00C379C8">
              <w:t>This document applies to general-purpose motors or general-purpose explosion-proof motors with rated voltage below 1000V, rated speed ranging from 600r/min to 6000r/min, powered by a frequency converter, rated power within the range of 120W to 1000kW, cooling method of IC416, and continuous duty.</w:t>
            </w:r>
          </w:p>
          <w:p w:rsidR="00FE448B" w:rsidRPr="00C379C8" w:rsidP="002F6A28" w14:paraId="425FDBB2" w14:textId="77777777">
            <w:pPr>
              <w:spacing w:before="120" w:after="120"/>
            </w:pPr>
            <w:r w:rsidRPr="00C379C8">
              <w:t>This document also applies to general-purpose motors such as capacitor-start induction motors (120W~3700W), capacitor-run induction motors (120W~2200W), dual-capacitor induction motors (250W~3700W), as well as capacitor-run motors (10W~1100W) and brushless DC motors (10W~1100W) for air conditioner fans, all operated at voltage of 690V and below with 50Hz AC power supply.</w:t>
            </w:r>
          </w:p>
        </w:tc>
      </w:tr>
      <w:tr w14:paraId="5BBABF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2092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A944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Cost saving and productivity enhancement</w:t>
            </w:r>
          </w:p>
        </w:tc>
      </w:tr>
      <w:tr w14:paraId="6F82C3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E17F3B" w14:paraId="2656A051" w14:textId="22879121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450FD9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1CA215" w14:textId="77777777">
            <w:pPr>
              <w:spacing w:before="120" w:after="120"/>
            </w:pPr>
            <w:r w:rsidRPr="002F6A28">
              <w:t>-</w:t>
            </w:r>
          </w:p>
        </w:tc>
      </w:tr>
      <w:tr w14:paraId="52D70C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69368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00FB23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344F6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2A937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0525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384AF1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43D64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0C3B6C" w14:paraId="324C86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CC869E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936C0D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5A52437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2B6AFE44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0C6813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92940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EF785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62113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01BE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FF27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895E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EC29D7" w14:textId="0DF53B9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75F2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G/TBT/N/CHN/2340</w:t>
    </w:r>
    <w:bookmarkEnd w:id="0"/>
  </w:p>
  <w:p w:rsidR="009239F7" w:rsidRPr="002F6A28" w:rsidP="009239F7" w14:paraId="59D767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ACA4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53FF8FA" w14:textId="74647B4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3D1D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F6171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DFFEC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DEB70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A3E2E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4547C3" w14:textId="77777777">
          <w:pPr>
            <w:jc w:val="right"/>
            <w:rPr>
              <w:b/>
              <w:szCs w:val="16"/>
            </w:rPr>
          </w:pPr>
        </w:p>
      </w:tc>
    </w:tr>
    <w:tr w14:paraId="464FD75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1FF0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5EA0E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G/TBT/N/CHN/2340</w:t>
          </w:r>
          <w:bookmarkEnd w:id="2"/>
        </w:p>
      </w:tc>
    </w:tr>
    <w:tr w14:paraId="0146BE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0631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A01B5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5622AB6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08900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D89AF9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C4FB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B164F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EA68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7E6313D" w14:textId="2F63E2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9413485">
    <w:abstractNumId w:val="9"/>
  </w:num>
  <w:num w:numId="2" w16cid:durableId="1711610572">
    <w:abstractNumId w:val="7"/>
  </w:num>
  <w:num w:numId="3" w16cid:durableId="857088244">
    <w:abstractNumId w:val="6"/>
  </w:num>
  <w:num w:numId="4" w16cid:durableId="575170430">
    <w:abstractNumId w:val="5"/>
  </w:num>
  <w:num w:numId="5" w16cid:durableId="352465908">
    <w:abstractNumId w:val="4"/>
  </w:num>
  <w:num w:numId="6" w16cid:durableId="19430370">
    <w:abstractNumId w:val="12"/>
  </w:num>
  <w:num w:numId="7" w16cid:durableId="1761296617">
    <w:abstractNumId w:val="11"/>
  </w:num>
  <w:num w:numId="8" w16cid:durableId="1844130092">
    <w:abstractNumId w:val="10"/>
  </w:num>
  <w:num w:numId="9" w16cid:durableId="12179330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443147">
    <w:abstractNumId w:val="13"/>
  </w:num>
  <w:num w:numId="11" w16cid:durableId="742877379">
    <w:abstractNumId w:val="8"/>
  </w:num>
  <w:num w:numId="12" w16cid:durableId="930623106">
    <w:abstractNumId w:val="3"/>
  </w:num>
  <w:num w:numId="13" w16cid:durableId="359205988">
    <w:abstractNumId w:val="2"/>
  </w:num>
  <w:num w:numId="14" w16cid:durableId="1368137483">
    <w:abstractNumId w:val="1"/>
  </w:num>
  <w:num w:numId="15" w16cid:durableId="77255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134E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70AF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1472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61EF"/>
    <w:rsid w:val="009E50D5"/>
    <w:rsid w:val="009E5CED"/>
    <w:rsid w:val="009E75ED"/>
    <w:rsid w:val="009F1F2F"/>
    <w:rsid w:val="009F21A8"/>
    <w:rsid w:val="00A12DDE"/>
    <w:rsid w:val="00A30BF8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3692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43E0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17F3B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AACC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1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8013E-6084-4C4C-A8B2-54E6460BA4C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415</Words>
  <Characters>2534</Characters>
  <Application>Microsoft Office Word</Application>
  <DocSecurity>0</DocSecurity>
  <Lines>58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2026-08-19T09:54:00Z</dcterms:created>
  <dcterms:modified xsi:type="dcterms:W3CDTF">2026-08-19T09:57:00Z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