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01F3469" w14:textId="77777777">
      <w:pPr>
        <w:pStyle w:val="Title"/>
        <w:rPr>
          <w:caps w:val="0"/>
          <w:kern w:val="0"/>
        </w:rPr>
      </w:pPr>
      <w:r w:rsidRPr="002F6A28">
        <w:rPr>
          <w:caps w:val="0"/>
          <w:kern w:val="0"/>
        </w:rPr>
        <w:t>NOTIFICATION</w:t>
      </w:r>
    </w:p>
    <w:p w:rsidR="009239F7" w:rsidRPr="002F6A28" w:rsidP="002F6A28" w14:paraId="482A4BAD" w14:textId="77777777">
      <w:pPr>
        <w:jc w:val="center"/>
      </w:pPr>
      <w:r w:rsidRPr="002F6A28">
        <w:t>The following notification is being circulated in accordance with Article 10.6</w:t>
      </w:r>
    </w:p>
    <w:p w:rsidR="009239F7" w:rsidRPr="002F6A28" w:rsidP="002F6A28" w14:paraId="19A61A2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5EA960D" w14:textId="77777777" w:rsidTr="00DB13FE">
        <w:tblPrEx>
          <w:tblW w:w="5000" w:type="pct"/>
          <w:tblLayout w:type="fixed"/>
          <w:tblLook w:val="0000"/>
        </w:tblPrEx>
        <w:tc>
          <w:tcPr>
            <w:tcW w:w="607" w:type="dxa"/>
            <w:tcBorders>
              <w:top w:val="double" w:sz="4" w:space="0" w:color="auto"/>
            </w:tcBorders>
          </w:tcPr>
          <w:p w:rsidR="00F85C99" w:rsidRPr="002F6A28" w:rsidP="002F6A28" w14:paraId="1445CDB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4F0C761"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341DCA6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B74EBC4" w14:textId="77777777" w:rsidTr="00DB13FE">
        <w:tblPrEx>
          <w:tblW w:w="5000" w:type="pct"/>
          <w:tblLayout w:type="fixed"/>
          <w:tblLook w:val="0000"/>
        </w:tblPrEx>
        <w:tc>
          <w:tcPr>
            <w:tcW w:w="607" w:type="dxa"/>
          </w:tcPr>
          <w:p w:rsidR="00F85C99" w:rsidRPr="002F6A28" w:rsidP="002F6A28" w14:paraId="438B593F" w14:textId="77777777">
            <w:pPr>
              <w:spacing w:before="120" w:after="120"/>
              <w:jc w:val="left"/>
            </w:pPr>
            <w:r w:rsidRPr="002F6A28">
              <w:rPr>
                <w:b/>
              </w:rPr>
              <w:t>2.</w:t>
            </w:r>
          </w:p>
        </w:tc>
        <w:tc>
          <w:tcPr>
            <w:tcW w:w="8373" w:type="dxa"/>
          </w:tcPr>
          <w:p w:rsidR="00F85C99" w:rsidRPr="002F6A28" w:rsidP="000C3B6C" w14:paraId="53EBAEB6" w14:textId="77777777">
            <w:pPr>
              <w:spacing w:before="120" w:after="120"/>
            </w:pPr>
            <w:r w:rsidRPr="002F6A28">
              <w:rPr>
                <w:b/>
              </w:rPr>
              <w:t>Agency responsible:</w:t>
            </w:r>
            <w:r w:rsidRPr="00C379C8" w:rsidR="00EE3A11">
              <w:t xml:space="preserve"> </w:t>
            </w:r>
          </w:p>
          <w:p w:rsidR="00EE3A11" w:rsidRPr="00C379C8" w:rsidP="000C3B6C" w14:paraId="139A5A61" w14:textId="77777777">
            <w:r w:rsidRPr="00C379C8">
              <w:t>Food and Drug Administration (Thai FDA)</w:t>
            </w:r>
          </w:p>
          <w:p w:rsidR="00EE3A11" w:rsidRPr="00C379C8" w:rsidP="000C3B6C" w14:paraId="238A020C" w14:textId="77777777">
            <w:r w:rsidRPr="00C379C8">
              <w:t>Medical Device Control Division</w:t>
            </w:r>
          </w:p>
          <w:p w:rsidR="00EE3A11" w:rsidRPr="00C379C8" w:rsidP="000C3B6C" w14:paraId="007D52CA" w14:textId="77777777">
            <w:r w:rsidRPr="00C379C8">
              <w:t xml:space="preserve">88/24 </w:t>
            </w:r>
            <w:r w:rsidRPr="00C379C8">
              <w:t>Tiwanon</w:t>
            </w:r>
            <w:r w:rsidRPr="00C379C8">
              <w:t xml:space="preserve"> Road, Nonthaburi 11000, Thailand</w:t>
            </w:r>
          </w:p>
          <w:p w:rsidR="00EE3A11" w:rsidRPr="00C379C8" w:rsidP="000C3B6C" w14:paraId="62DDCD59" w14:textId="77777777">
            <w:r w:rsidRPr="00C379C8">
              <w:t>Tel: (662) 590 7283</w:t>
            </w:r>
          </w:p>
          <w:p w:rsidR="00EE3A11" w:rsidRPr="00C379C8" w:rsidP="000C3B6C" w14:paraId="721BB17D" w14:textId="77777777">
            <w:pPr>
              <w:spacing w:after="120"/>
            </w:pPr>
            <w:r w:rsidRPr="00C379C8">
              <w:t xml:space="preserve">Email: </w:t>
            </w:r>
            <w:hyperlink r:id="rId6" w:history="1">
              <w:r w:rsidRPr="00C379C8">
                <w:rPr>
                  <w:color w:val="0000FF"/>
                  <w:u w:val="single"/>
                </w:rPr>
                <w:t>mdregulation@fda.moph.go.th</w:t>
              </w:r>
            </w:hyperlink>
          </w:p>
        </w:tc>
      </w:tr>
      <w:tr w14:paraId="7A604461" w14:textId="77777777" w:rsidTr="00DB13FE">
        <w:tblPrEx>
          <w:tblW w:w="5000" w:type="pct"/>
          <w:tblLayout w:type="fixed"/>
          <w:tblLook w:val="0000"/>
        </w:tblPrEx>
        <w:tc>
          <w:tcPr>
            <w:tcW w:w="607" w:type="dxa"/>
          </w:tcPr>
          <w:p w:rsidR="00F85C99" w:rsidRPr="002F6A28" w:rsidP="002F6A28" w14:paraId="3F8592A6" w14:textId="77777777">
            <w:pPr>
              <w:spacing w:before="120" w:after="120"/>
              <w:jc w:val="left"/>
              <w:rPr>
                <w:b/>
              </w:rPr>
            </w:pPr>
            <w:r w:rsidRPr="002F6A28">
              <w:rPr>
                <w:b/>
              </w:rPr>
              <w:t>3.</w:t>
            </w:r>
          </w:p>
        </w:tc>
        <w:tc>
          <w:tcPr>
            <w:tcW w:w="8373" w:type="dxa"/>
          </w:tcPr>
          <w:p w:rsidR="00F85C99" w:rsidRPr="0058336F" w:rsidP="002F6A28" w14:paraId="0257B8F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0DE5218" w14:textId="77777777" w:rsidTr="00DB13FE">
        <w:tblPrEx>
          <w:tblW w:w="5000" w:type="pct"/>
          <w:tblLayout w:type="fixed"/>
          <w:tblLook w:val="0000"/>
        </w:tblPrEx>
        <w:tc>
          <w:tcPr>
            <w:tcW w:w="607" w:type="dxa"/>
          </w:tcPr>
          <w:p w:rsidR="00F85C99" w:rsidRPr="002F6A28" w:rsidP="002F6A28" w14:paraId="5A2C3D38" w14:textId="77777777">
            <w:pPr>
              <w:spacing w:before="120" w:after="120"/>
              <w:jc w:val="left"/>
            </w:pPr>
            <w:r w:rsidRPr="002F6A28">
              <w:rPr>
                <w:b/>
              </w:rPr>
              <w:t>4.</w:t>
            </w:r>
          </w:p>
        </w:tc>
        <w:tc>
          <w:tcPr>
            <w:tcW w:w="8373" w:type="dxa"/>
          </w:tcPr>
          <w:p w:rsidR="00F85C99" w:rsidRPr="002F6A28" w:rsidP="002F6A28" w14:paraId="6E35613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Medical Devices</w:t>
            </w:r>
          </w:p>
        </w:tc>
      </w:tr>
      <w:tr w14:paraId="3B4AAD7B" w14:textId="77777777" w:rsidTr="00DB13FE">
        <w:tblPrEx>
          <w:tblW w:w="5000" w:type="pct"/>
          <w:tblLayout w:type="fixed"/>
          <w:tblLook w:val="0000"/>
        </w:tblPrEx>
        <w:tc>
          <w:tcPr>
            <w:tcW w:w="607" w:type="dxa"/>
          </w:tcPr>
          <w:p w:rsidR="00F85C99" w:rsidRPr="002F6A28" w:rsidP="002F6A28" w14:paraId="3C002CAC" w14:textId="77777777">
            <w:pPr>
              <w:spacing w:before="120" w:after="120"/>
              <w:jc w:val="left"/>
            </w:pPr>
            <w:r w:rsidRPr="002F6A28">
              <w:rPr>
                <w:b/>
              </w:rPr>
              <w:t>5.</w:t>
            </w:r>
          </w:p>
        </w:tc>
        <w:tc>
          <w:tcPr>
            <w:tcW w:w="8373" w:type="dxa"/>
          </w:tcPr>
          <w:p w:rsidR="00F85C99" w:rsidP="002F6A28" w14:paraId="6DBEA70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Notification of the Ministry of Public Health Re: Rules, Procedures, and Conditions for the Sale of Dental Medical Devices (No. 2) B.E. .…; (1 page(s), in Thai)</w:t>
            </w:r>
          </w:p>
          <w:p w:rsidR="000C3B6C" w:rsidRPr="000C3B6C" w:rsidP="002F6A28" w14:paraId="461AFB5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F4404" w:rsidRPr="00CE6C29" w:rsidP="002F6A28" w14:paraId="1428B77C"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https://members.wto.org/crnattachments/2026/TBT/THA/26_04233_00_x.pdf</w:t>
              </w:r>
            </w:hyperlink>
          </w:p>
          <w:p w:rsidR="005F4404" w:rsidRPr="00CE6C29" w:rsidP="002F6A28" w14:paraId="7913CE16" w14:textId="77777777">
            <w:pPr>
              <w:rPr>
                <w:iCs/>
              </w:rPr>
            </w:pPr>
            <w:r w:rsidRPr="00CE6C29">
              <w:rPr>
                <w:iCs/>
              </w:rPr>
              <w:t>WTO/TBT Enquiry Point and Notification Authority</w:t>
            </w:r>
          </w:p>
          <w:p w:rsidR="005F4404" w:rsidRPr="00CE6C29" w:rsidP="002F6A28" w14:paraId="07D60B1F" w14:textId="77777777">
            <w:pPr>
              <w:rPr>
                <w:iCs/>
              </w:rPr>
            </w:pPr>
            <w:r w:rsidRPr="00CE6C29">
              <w:rPr>
                <w:iCs/>
              </w:rPr>
              <w:t>Thai Industrial Standards Institute (TISI), Ministry of Industry</w:t>
            </w:r>
          </w:p>
          <w:p w:rsidR="005F4404" w:rsidRPr="00CE6C29" w:rsidP="002F6A28" w14:paraId="397551BE" w14:textId="77777777">
            <w:pPr>
              <w:rPr>
                <w:iCs/>
              </w:rPr>
            </w:pPr>
            <w:r w:rsidRPr="00CE6C29">
              <w:rPr>
                <w:iCs/>
              </w:rPr>
              <w:t>Tel: (662)430 6831 ext. 2130</w:t>
            </w:r>
          </w:p>
          <w:p w:rsidR="005F4404" w:rsidRPr="00CE6C29" w:rsidP="002F6A28" w14:paraId="64CDC9AD" w14:textId="77777777">
            <w:pPr>
              <w:rPr>
                <w:iCs/>
              </w:rPr>
            </w:pPr>
            <w:r w:rsidRPr="00CE6C29">
              <w:rPr>
                <w:iCs/>
              </w:rPr>
              <w:t>Fax: (662)354 3041</w:t>
            </w:r>
          </w:p>
          <w:p w:rsidR="005F4404" w:rsidRPr="00CE6C29" w:rsidP="002F6A28" w14:paraId="45BEE204" w14:textId="77777777">
            <w:pPr>
              <w:rPr>
                <w:iCs/>
              </w:rPr>
            </w:pPr>
            <w:r w:rsidRPr="00CE6C29">
              <w:rPr>
                <w:iCs/>
              </w:rPr>
              <w:t xml:space="preserve">E-mail: </w:t>
            </w:r>
            <w:hyperlink r:id="rId8" w:history="1">
              <w:r w:rsidRPr="00CE6C29">
                <w:rPr>
                  <w:iCs/>
                  <w:color w:val="0000FF"/>
                  <w:u w:val="single"/>
                </w:rPr>
                <w:t>thaitbt@tisi.mail.go.th</w:t>
              </w:r>
            </w:hyperlink>
          </w:p>
          <w:p w:rsidR="005F4404" w:rsidRPr="00CE6C29" w:rsidP="002F6A28" w14:paraId="46F18A12" w14:textId="77777777">
            <w:pPr>
              <w:spacing w:after="120"/>
              <w:rPr>
                <w:iCs/>
              </w:rPr>
            </w:pPr>
            <w:r w:rsidRPr="00CE6C29">
              <w:rPr>
                <w:iCs/>
              </w:rPr>
              <w:t xml:space="preserve">Website: </w:t>
            </w:r>
            <w:hyperlink r:id="rId9" w:tgtFrame="_blank" w:history="1">
              <w:r w:rsidRPr="00CE6C29">
                <w:rPr>
                  <w:iCs/>
                  <w:color w:val="0000FF"/>
                  <w:u w:val="single"/>
                </w:rPr>
                <w:t>https://www.tisi.go.th</w:t>
              </w:r>
            </w:hyperlink>
          </w:p>
        </w:tc>
      </w:tr>
      <w:tr w14:paraId="5BB17E00" w14:textId="77777777" w:rsidTr="00DB13FE">
        <w:tblPrEx>
          <w:tblW w:w="5000" w:type="pct"/>
          <w:tblLayout w:type="fixed"/>
          <w:tblLook w:val="0000"/>
        </w:tblPrEx>
        <w:tc>
          <w:tcPr>
            <w:tcW w:w="607" w:type="dxa"/>
          </w:tcPr>
          <w:p w:rsidR="00F85C99" w:rsidRPr="002F6A28" w:rsidP="002F6A28" w14:paraId="3AEE1276" w14:textId="77777777">
            <w:pPr>
              <w:spacing w:before="120" w:after="120"/>
              <w:jc w:val="left"/>
              <w:rPr>
                <w:b/>
              </w:rPr>
            </w:pPr>
            <w:r w:rsidRPr="002F6A28">
              <w:rPr>
                <w:b/>
              </w:rPr>
              <w:t>6.</w:t>
            </w:r>
          </w:p>
        </w:tc>
        <w:tc>
          <w:tcPr>
            <w:tcW w:w="8373" w:type="dxa"/>
          </w:tcPr>
          <w:p w:rsidR="00F85C99" w:rsidRPr="002F6A28" w:rsidP="002F6A28" w14:paraId="5A471D58" w14:textId="77777777">
            <w:pPr>
              <w:spacing w:before="120" w:after="120"/>
              <w:rPr>
                <w:b/>
              </w:rPr>
            </w:pPr>
            <w:r w:rsidRPr="002F6A28">
              <w:rPr>
                <w:b/>
              </w:rPr>
              <w:t>Description of content:</w:t>
            </w:r>
            <w:r w:rsidRPr="00C379C8" w:rsidR="00FE448B">
              <w:t xml:space="preserve"> The draft Notification proposes to amend the Notification of the Ministry of Public Health Re: Rules, Procedures, and Conditions for the Sale of Dental Medical Devices B.E. 2567 (2024), as follows:</w:t>
            </w:r>
          </w:p>
          <w:p w:rsidR="00FE448B" w:rsidRPr="00C379C8" w:rsidP="002F6A28" w14:paraId="753DA90F" w14:textId="77777777">
            <w:pPr>
              <w:spacing w:before="120" w:after="120"/>
            </w:pPr>
            <w:r w:rsidRPr="00C379C8">
              <w:t>• Dental medical devices as specified herein shall be sold only to dental hospitals, dentists, licensed medical device distributors, or manufacturers of Class 1, Class 2, or Class 3 dental medical devices.</w:t>
            </w:r>
          </w:p>
          <w:p w:rsidR="00FE448B" w:rsidRPr="00C379C8" w:rsidP="002F6A28" w14:paraId="598B9A76" w14:textId="77777777">
            <w:pPr>
              <w:spacing w:before="120" w:after="120"/>
            </w:pPr>
            <w:r w:rsidRPr="00C379C8">
              <w:t>• Veterinary dental medical devices as specified herein shall be sold only to veterinary hospitals or veterinarians.</w:t>
            </w:r>
          </w:p>
        </w:tc>
      </w:tr>
      <w:tr w14:paraId="78CED20E" w14:textId="77777777" w:rsidTr="00DB13FE">
        <w:tblPrEx>
          <w:tblW w:w="5000" w:type="pct"/>
          <w:tblLayout w:type="fixed"/>
          <w:tblLook w:val="0000"/>
        </w:tblPrEx>
        <w:tc>
          <w:tcPr>
            <w:tcW w:w="607" w:type="dxa"/>
          </w:tcPr>
          <w:p w:rsidR="00F85C99" w:rsidRPr="002F6A28" w:rsidP="00844BF7" w14:paraId="433BBDBC" w14:textId="77777777">
            <w:pPr>
              <w:keepNext/>
              <w:keepLines/>
              <w:spacing w:before="120" w:after="120"/>
              <w:jc w:val="left"/>
              <w:rPr>
                <w:b/>
              </w:rPr>
            </w:pPr>
            <w:r w:rsidRPr="002F6A28">
              <w:rPr>
                <w:b/>
              </w:rPr>
              <w:t>7.</w:t>
            </w:r>
          </w:p>
        </w:tc>
        <w:tc>
          <w:tcPr>
            <w:tcW w:w="8373" w:type="dxa"/>
          </w:tcPr>
          <w:p w:rsidR="00F85C99" w:rsidRPr="002F6A28" w:rsidP="00844BF7" w14:paraId="65EAB92D" w14:textId="77777777">
            <w:pPr>
              <w:keepNext/>
              <w:keepLines/>
              <w:spacing w:before="120" w:after="120"/>
              <w:rPr>
                <w:b/>
              </w:rPr>
            </w:pPr>
            <w:r w:rsidRPr="002F6A28">
              <w:rPr>
                <w:b/>
              </w:rPr>
              <w:t>Objective and rationale, including the nature of urgent problems where applicable:</w:t>
            </w:r>
            <w:r w:rsidRPr="00C379C8" w:rsidR="00EE3A11">
              <w:t xml:space="preserve"> Whereas it is expedient to amend the rules, procedures, and conditions for the sale of dental medical devices in order to prevent and address potential harm to the public arising from the sale of dental medical devices, and to cover the sale of dental medical devices intended for use in animals.</w:t>
            </w:r>
          </w:p>
        </w:tc>
      </w:tr>
      <w:tr w14:paraId="50D53BC3" w14:textId="77777777" w:rsidTr="00DB13FE">
        <w:tblPrEx>
          <w:tblW w:w="5000" w:type="pct"/>
          <w:tblLayout w:type="fixed"/>
          <w:tblLook w:val="0000"/>
        </w:tblPrEx>
        <w:tc>
          <w:tcPr>
            <w:tcW w:w="607" w:type="dxa"/>
          </w:tcPr>
          <w:p w:rsidR="00F85C99" w:rsidRPr="002F6A28" w:rsidP="009E75ED" w14:paraId="315D53B4" w14:textId="77777777">
            <w:pPr>
              <w:spacing w:before="120" w:after="120"/>
              <w:jc w:val="left"/>
              <w:rPr>
                <w:b/>
              </w:rPr>
            </w:pPr>
            <w:r w:rsidRPr="002F6A28">
              <w:rPr>
                <w:b/>
              </w:rPr>
              <w:t>8.</w:t>
            </w:r>
          </w:p>
        </w:tc>
        <w:tc>
          <w:tcPr>
            <w:tcW w:w="8373" w:type="dxa"/>
          </w:tcPr>
          <w:p w:rsidR="000C3B6C" w:rsidRPr="00EC00D2" w:rsidP="007F13E8" w14:paraId="6460FA87" w14:textId="77777777">
            <w:pPr>
              <w:spacing w:before="120" w:after="120"/>
              <w:rPr>
                <w:bCs/>
              </w:rPr>
            </w:pPr>
            <w:r w:rsidRPr="002F6A28">
              <w:rPr>
                <w:b/>
              </w:rPr>
              <w:t>Relevant documents:</w:t>
            </w:r>
            <w:r w:rsidRPr="002F6A28" w:rsidR="00EE3A11">
              <w:t xml:space="preserve"> </w:t>
            </w:r>
          </w:p>
          <w:p w:rsidR="00EE3A11" w:rsidRPr="002F6A28" w:rsidP="007F13E8" w14:paraId="7777FA96" w14:textId="77777777">
            <w:pPr>
              <w:spacing w:before="120" w:after="120"/>
            </w:pPr>
            <w:r w:rsidRPr="002F6A28">
              <w:t>Notification of the Ministry of Public Health Re: Rules, Procedures and Conditions for the Sale of Dental Medical Devices B.E. 2567 (2024)</w:t>
            </w:r>
          </w:p>
        </w:tc>
      </w:tr>
      <w:tr w14:paraId="38E1B8D4" w14:textId="77777777" w:rsidTr="00DB13FE">
        <w:tblPrEx>
          <w:tblW w:w="5000" w:type="pct"/>
          <w:tblLayout w:type="fixed"/>
          <w:tblLook w:val="0000"/>
        </w:tblPrEx>
        <w:tc>
          <w:tcPr>
            <w:tcW w:w="607" w:type="dxa"/>
          </w:tcPr>
          <w:p w:rsidR="00EE3A11" w:rsidRPr="002F6A28" w:rsidP="002F6A28" w14:paraId="1F6277A4" w14:textId="77777777">
            <w:pPr>
              <w:spacing w:before="120" w:after="120"/>
              <w:jc w:val="left"/>
              <w:rPr>
                <w:b/>
              </w:rPr>
            </w:pPr>
            <w:r w:rsidRPr="002F6A28">
              <w:rPr>
                <w:b/>
              </w:rPr>
              <w:t>9.</w:t>
            </w:r>
          </w:p>
        </w:tc>
        <w:tc>
          <w:tcPr>
            <w:tcW w:w="8373" w:type="dxa"/>
          </w:tcPr>
          <w:p w:rsidR="00EE3A11" w:rsidRPr="002F6A28" w:rsidP="008953C4" w14:paraId="1F949337" w14:textId="77777777">
            <w:pPr>
              <w:spacing w:before="120" w:after="120"/>
            </w:pPr>
            <w:r w:rsidRPr="002F6A28">
              <w:rPr>
                <w:b/>
              </w:rPr>
              <w:t>Proposed date of adoption:</w:t>
            </w:r>
            <w:r w:rsidRPr="00C379C8">
              <w:t xml:space="preserve"> To be determined</w:t>
            </w:r>
          </w:p>
          <w:p w:rsidR="00EE3A11" w:rsidRPr="002F6A28" w:rsidP="008953C4" w14:paraId="21E06725" w14:textId="77777777">
            <w:pPr>
              <w:spacing w:after="120"/>
            </w:pPr>
            <w:r w:rsidRPr="002F6A28">
              <w:rPr>
                <w:b/>
              </w:rPr>
              <w:t>Proposed date of entry into force:</w:t>
            </w:r>
            <w:r w:rsidRPr="00C379C8">
              <w:t xml:space="preserve"> From the date of its publication in the Government Gazette</w:t>
            </w:r>
          </w:p>
        </w:tc>
      </w:tr>
      <w:tr w14:paraId="35B54538" w14:textId="77777777" w:rsidTr="00DB13FE">
        <w:tblPrEx>
          <w:tblW w:w="5000" w:type="pct"/>
          <w:tblLayout w:type="fixed"/>
          <w:tblLook w:val="0000"/>
        </w:tblPrEx>
        <w:tc>
          <w:tcPr>
            <w:tcW w:w="607" w:type="dxa"/>
            <w:tcBorders>
              <w:bottom w:val="double" w:sz="4" w:space="0" w:color="auto"/>
            </w:tcBorders>
          </w:tcPr>
          <w:p w:rsidR="00F85C99" w:rsidRPr="002F6A28" w:rsidP="002F6A28" w14:paraId="467C744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F86C5A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0587D8A" w14:textId="77777777">
            <w:pPr>
              <w:spacing w:before="120" w:after="120"/>
              <w:rPr>
                <w:bCs/>
              </w:rPr>
            </w:pPr>
            <w:r w:rsidRPr="002F6A28">
              <w:rPr>
                <w:b/>
              </w:rPr>
              <w:t>Final date for comments:</w:t>
            </w:r>
            <w:r w:rsidRPr="00C379C8" w:rsidR="00EE3A11">
              <w:t xml:space="preserve"> 12 October 2026</w:t>
            </w:r>
          </w:p>
          <w:p w:rsidR="000C3B6C" w:rsidRPr="00E3324D" w:rsidP="000C3B6C" w14:paraId="3DD4FEF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F46D9F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C23EEEE" w14:textId="77777777">
            <w:r w:rsidRPr="00CE6C29">
              <w:t>WTO/TBT Enquiry Point and Notification Authority</w:t>
            </w:r>
          </w:p>
          <w:p w:rsidR="00CE6C29" w:rsidRPr="00CE6C29" w:rsidP="000C3B6C" w14:paraId="19920E62" w14:textId="77777777">
            <w:r w:rsidRPr="00CE6C29">
              <w:t>Thai Industrial Standards Institute (TISI), Ministry of Industry</w:t>
            </w:r>
          </w:p>
          <w:p w:rsidR="00CE6C29" w:rsidRPr="00CE6C29" w:rsidP="000C3B6C" w14:paraId="133E8AFD" w14:textId="77777777">
            <w:r w:rsidRPr="00CE6C29">
              <w:t>Tel: (662)430 6831 ext. 2130</w:t>
            </w:r>
          </w:p>
          <w:p w:rsidR="00CE6C29" w:rsidRPr="00CE6C29" w:rsidP="000C3B6C" w14:paraId="6166C707" w14:textId="77777777">
            <w:r w:rsidRPr="00CE6C29">
              <w:t>Fax: (662)354 3041</w:t>
            </w:r>
          </w:p>
          <w:p w:rsidR="00CE6C29" w:rsidRPr="00CE6C29" w:rsidP="000C3B6C" w14:paraId="3EEE3D72" w14:textId="77777777">
            <w:r w:rsidRPr="00CE6C29">
              <w:t xml:space="preserve">E-mail: </w:t>
            </w:r>
            <w:hyperlink r:id="rId8" w:history="1">
              <w:r w:rsidRPr="00CE6C29">
                <w:rPr>
                  <w:color w:val="0000FF"/>
                  <w:u w:val="single"/>
                </w:rPr>
                <w:t>thaitbt@tisi.mail.go.th</w:t>
              </w:r>
            </w:hyperlink>
          </w:p>
          <w:p w:rsidR="00CE6C29" w:rsidRPr="00CE6C29" w:rsidP="000C3B6C" w14:paraId="54B81973" w14:textId="77777777">
            <w:pPr>
              <w:spacing w:after="120"/>
            </w:pPr>
            <w:r w:rsidRPr="00CE6C29">
              <w:t xml:space="preserve">Website: </w:t>
            </w:r>
            <w:hyperlink r:id="rId9" w:tgtFrame="_blank" w:history="1">
              <w:r w:rsidRPr="00CE6C29">
                <w:rPr>
                  <w:color w:val="0000FF"/>
                  <w:u w:val="single"/>
                </w:rPr>
                <w:t>https://www.tisi.go.th</w:t>
              </w:r>
            </w:hyperlink>
          </w:p>
        </w:tc>
      </w:tr>
    </w:tbl>
    <w:p w:rsidR="00EE3A11" w:rsidRPr="002F6A28" w:rsidP="00887259" w14:paraId="062D332A"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9AEAB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E8373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93C99A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5DA50E" w14:textId="77777777">
    <w:pPr>
      <w:pStyle w:val="Header"/>
      <w:pBdr>
        <w:bottom w:val="single" w:sz="4" w:space="1" w:color="auto"/>
      </w:pBdr>
      <w:tabs>
        <w:tab w:val="clear" w:pos="4513"/>
        <w:tab w:val="clear" w:pos="9027"/>
      </w:tabs>
      <w:jc w:val="center"/>
    </w:pPr>
    <w:r w:rsidRPr="002F6A28">
      <w:t>tbtSymbol</w:t>
    </w:r>
  </w:p>
  <w:p w:rsidR="009239F7" w:rsidRPr="002F6A28" w:rsidP="009239F7" w14:paraId="75920F4E" w14:textId="77777777">
    <w:pPr>
      <w:pStyle w:val="Header"/>
      <w:pBdr>
        <w:bottom w:val="single" w:sz="4" w:space="1" w:color="auto"/>
      </w:pBdr>
      <w:tabs>
        <w:tab w:val="clear" w:pos="4513"/>
        <w:tab w:val="clear" w:pos="9027"/>
      </w:tabs>
      <w:jc w:val="center"/>
    </w:pPr>
  </w:p>
  <w:p w:rsidR="009239F7" w:rsidRPr="002F6A28" w:rsidP="009239F7" w14:paraId="7F62220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2C0B97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ECC313" w14:textId="77777777">
    <w:pPr>
      <w:pStyle w:val="Header"/>
      <w:pBdr>
        <w:bottom w:val="single" w:sz="4" w:space="1" w:color="auto"/>
      </w:pBdr>
      <w:tabs>
        <w:tab w:val="clear" w:pos="4513"/>
        <w:tab w:val="clear" w:pos="9027"/>
      </w:tabs>
      <w:jc w:val="center"/>
    </w:pPr>
    <w:bookmarkStart w:id="0" w:name="spsSymbolHeader"/>
    <w:r w:rsidRPr="002F6A28">
      <w:t>G/TBT/N/THA/821</w:t>
    </w:r>
    <w:bookmarkEnd w:id="0"/>
  </w:p>
  <w:p w:rsidR="009239F7" w:rsidRPr="002F6A28" w:rsidP="009239F7" w14:paraId="2F049EF3" w14:textId="77777777">
    <w:pPr>
      <w:pStyle w:val="Header"/>
      <w:pBdr>
        <w:bottom w:val="single" w:sz="4" w:space="1" w:color="auto"/>
      </w:pBdr>
      <w:tabs>
        <w:tab w:val="clear" w:pos="4513"/>
        <w:tab w:val="clear" w:pos="9027"/>
      </w:tabs>
      <w:jc w:val="center"/>
    </w:pPr>
  </w:p>
  <w:p w:rsidR="009239F7" w:rsidRPr="002F6A28" w:rsidP="009239F7" w14:paraId="5F528B3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CB4C7D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42BB56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49DEF1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9E93F3B" w14:textId="77777777">
          <w:pPr>
            <w:jc w:val="right"/>
            <w:rPr>
              <w:b/>
              <w:color w:val="FF0000"/>
              <w:szCs w:val="16"/>
            </w:rPr>
          </w:pPr>
        </w:p>
      </w:tc>
    </w:tr>
    <w:bookmarkEnd w:id="1"/>
    <w:tr w14:paraId="1498B47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BDA9A0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C535961" w14:textId="77777777">
          <w:pPr>
            <w:jc w:val="right"/>
            <w:rPr>
              <w:b/>
              <w:szCs w:val="16"/>
            </w:rPr>
          </w:pPr>
        </w:p>
      </w:tc>
    </w:tr>
    <w:tr w14:paraId="17256A4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150AF2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F5BFDD3" w14:textId="77777777">
          <w:pPr>
            <w:jc w:val="right"/>
            <w:rPr>
              <w:b/>
              <w:szCs w:val="16"/>
            </w:rPr>
          </w:pPr>
          <w:bookmarkStart w:id="2" w:name="bmkSymbols"/>
          <w:r w:rsidRPr="002F6A28">
            <w:rPr>
              <w:b/>
              <w:szCs w:val="16"/>
            </w:rPr>
            <w:t>G/TBT/N/THA/821</w:t>
          </w:r>
          <w:bookmarkEnd w:id="2"/>
        </w:p>
      </w:tc>
    </w:tr>
    <w:tr w14:paraId="42CD3AC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16A4151" w14:textId="77777777"/>
      </w:tc>
      <w:tc>
        <w:tcPr>
          <w:tcW w:w="5448" w:type="dxa"/>
          <w:gridSpan w:val="2"/>
          <w:shd w:val="clear" w:color="auto" w:fill="FFFFFF"/>
          <w:tcMar>
            <w:left w:w="108" w:type="dxa"/>
            <w:right w:w="108" w:type="dxa"/>
          </w:tcMar>
          <w:vAlign w:val="center"/>
        </w:tcPr>
        <w:p w:rsidR="00ED54E0" w:rsidRPr="009239F7" w:rsidP="00B801E9" w14:paraId="34588403" w14:textId="77777777">
          <w:pPr>
            <w:jc w:val="right"/>
            <w:rPr>
              <w:szCs w:val="16"/>
            </w:rPr>
          </w:pPr>
          <w:bookmarkStart w:id="3" w:name="spsDateDistribution"/>
          <w:bookmarkStart w:id="4" w:name="bmkDate"/>
          <w:r w:rsidRPr="009239F7">
            <w:rPr>
              <w:szCs w:val="16"/>
            </w:rPr>
            <w:t>13 August 2026</w:t>
          </w:r>
          <w:bookmarkEnd w:id="3"/>
          <w:bookmarkEnd w:id="4"/>
        </w:p>
      </w:tc>
    </w:tr>
    <w:tr w14:paraId="1CA1BFA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65506BD" w14:textId="77777777">
          <w:pPr>
            <w:jc w:val="left"/>
            <w:rPr>
              <w:b/>
            </w:rPr>
          </w:pPr>
          <w:bookmarkStart w:id="5" w:name="bmkSerial"/>
          <w:r>
            <w:rPr>
              <w:rFonts w:ascii="Verdana" w:eastAsia="Verdana" w:hAnsi="Verdana" w:cs="Verdana"/>
              <w:b w:val="0"/>
              <w:color w:val="FF0000"/>
              <w:sz w:val="18"/>
            </w:rPr>
            <w:t>(26-5725)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6F052B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DA032D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44116C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0126B0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5CA8F3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50905633">
    <w:abstractNumId w:val="9"/>
  </w:num>
  <w:num w:numId="2" w16cid:durableId="208154966">
    <w:abstractNumId w:val="7"/>
  </w:num>
  <w:num w:numId="3" w16cid:durableId="1230576517">
    <w:abstractNumId w:val="6"/>
  </w:num>
  <w:num w:numId="4" w16cid:durableId="1572809088">
    <w:abstractNumId w:val="5"/>
  </w:num>
  <w:num w:numId="5" w16cid:durableId="920455063">
    <w:abstractNumId w:val="4"/>
  </w:num>
  <w:num w:numId="6" w16cid:durableId="612596588">
    <w:abstractNumId w:val="12"/>
  </w:num>
  <w:num w:numId="7" w16cid:durableId="1628003314">
    <w:abstractNumId w:val="11"/>
  </w:num>
  <w:num w:numId="8" w16cid:durableId="1127628253">
    <w:abstractNumId w:val="10"/>
  </w:num>
  <w:num w:numId="9" w16cid:durableId="3397472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7201344">
    <w:abstractNumId w:val="13"/>
  </w:num>
  <w:num w:numId="11" w16cid:durableId="2092002715">
    <w:abstractNumId w:val="8"/>
  </w:num>
  <w:num w:numId="12" w16cid:durableId="32118304">
    <w:abstractNumId w:val="3"/>
  </w:num>
  <w:num w:numId="13" w16cid:durableId="1195118466">
    <w:abstractNumId w:val="2"/>
  </w:num>
  <w:num w:numId="14" w16cid:durableId="813717988">
    <w:abstractNumId w:val="1"/>
  </w:num>
  <w:num w:numId="15" w16cid:durableId="118959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46F2"/>
    <w:rsid w:val="00467032"/>
    <w:rsid w:val="0046754A"/>
    <w:rsid w:val="00473B57"/>
    <w:rsid w:val="0048173D"/>
    <w:rsid w:val="004A23F8"/>
    <w:rsid w:val="004C274C"/>
    <w:rsid w:val="004C27A4"/>
    <w:rsid w:val="004E51B2"/>
    <w:rsid w:val="004F203A"/>
    <w:rsid w:val="005104AF"/>
    <w:rsid w:val="005241E1"/>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3D7"/>
    <w:rsid w:val="005C5BA4"/>
    <w:rsid w:val="005D5981"/>
    <w:rsid w:val="005E0A72"/>
    <w:rsid w:val="005F30CB"/>
    <w:rsid w:val="005F4404"/>
    <w:rsid w:val="005F6444"/>
    <w:rsid w:val="00611EF7"/>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44BF7"/>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826CE"/>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67C12"/>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C3FED7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mdregulation@fda.moph.go.th" TargetMode="External" /><Relationship Id="rId7" Type="http://schemas.openxmlformats.org/officeDocument/2006/relationships/hyperlink" Target="https://members.wto.org/crnattachments/2026/TBT/THA/26_04233_00_x.pdf" TargetMode="External" /><Relationship Id="rId8" Type="http://schemas.openxmlformats.org/officeDocument/2006/relationships/hyperlink" Target="mailto:thaitbt@tisi.mail.go.th" TargetMode="External" /><Relationship Id="rId9" Type="http://schemas.openxmlformats.org/officeDocument/2006/relationships/hyperlink" Target="https://www.tisi.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035A5-B462-491A-9848-4908575AEB3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492</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2026-08-13T09:35:00Z</dcterms:created>
  <dcterms:modified xsi:type="dcterms:W3CDTF">2026-08-13T10:06:00Z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