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680C6DE" w14:textId="77777777">
      <w:pPr>
        <w:pStyle w:val="Title"/>
        <w:rPr>
          <w:caps w:val="0"/>
          <w:kern w:val="0"/>
        </w:rPr>
      </w:pPr>
      <w:r w:rsidRPr="002F6A28">
        <w:rPr>
          <w:caps w:val="0"/>
          <w:kern w:val="0"/>
        </w:rPr>
        <w:t>NOTIFICATION</w:t>
      </w:r>
    </w:p>
    <w:p w:rsidR="009239F7" w:rsidRPr="002F6A28" w:rsidP="002F6A28" w14:paraId="1559D8DD" w14:textId="77777777">
      <w:pPr>
        <w:jc w:val="center"/>
      </w:pPr>
      <w:r w:rsidRPr="002F6A28">
        <w:t>The following notification is being circulated in accordance with Article 10.6</w:t>
      </w:r>
    </w:p>
    <w:p w:rsidR="009239F7" w:rsidRPr="002F6A28" w:rsidP="002F6A28" w14:paraId="32E1623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1A13E31" w14:textId="77777777" w:rsidTr="00DB13FE">
        <w:tblPrEx>
          <w:tblW w:w="5000" w:type="pct"/>
          <w:tblLayout w:type="fixed"/>
          <w:tblLook w:val="0000"/>
        </w:tblPrEx>
        <w:tc>
          <w:tcPr>
            <w:tcW w:w="607" w:type="dxa"/>
            <w:tcBorders>
              <w:top w:val="double" w:sz="4" w:space="0" w:color="auto"/>
            </w:tcBorders>
          </w:tcPr>
          <w:p w:rsidR="00F85C99" w:rsidRPr="002F6A28" w:rsidP="002F6A28" w14:paraId="0B80A55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544655"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791B268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F5AA25B" w14:textId="77777777" w:rsidTr="00DB13FE">
        <w:tblPrEx>
          <w:tblW w:w="5000" w:type="pct"/>
          <w:tblLayout w:type="fixed"/>
          <w:tblLook w:val="0000"/>
        </w:tblPrEx>
        <w:tc>
          <w:tcPr>
            <w:tcW w:w="607" w:type="dxa"/>
          </w:tcPr>
          <w:p w:rsidR="00F85C99" w:rsidRPr="002F6A28" w:rsidP="002F6A28" w14:paraId="41DBA61B" w14:textId="77777777">
            <w:pPr>
              <w:spacing w:before="120" w:after="120"/>
              <w:jc w:val="left"/>
            </w:pPr>
            <w:r w:rsidRPr="002F6A28">
              <w:rPr>
                <w:b/>
              </w:rPr>
              <w:t>2.</w:t>
            </w:r>
          </w:p>
        </w:tc>
        <w:tc>
          <w:tcPr>
            <w:tcW w:w="8373" w:type="dxa"/>
          </w:tcPr>
          <w:p w:rsidR="00F85C99" w:rsidRPr="002F6A28" w:rsidP="000C3B6C" w14:paraId="22803E84" w14:textId="77777777">
            <w:pPr>
              <w:spacing w:before="120" w:after="120"/>
            </w:pPr>
            <w:r w:rsidRPr="002F6A28">
              <w:rPr>
                <w:b/>
              </w:rPr>
              <w:t>Agency responsible:</w:t>
            </w:r>
            <w:r w:rsidRPr="00C379C8" w:rsidR="00EE3A11">
              <w:t xml:space="preserve"> </w:t>
            </w:r>
          </w:p>
          <w:p w:rsidR="00EE3A11" w:rsidRPr="00C379C8" w:rsidP="000C3B6C" w14:paraId="2CEB063A" w14:textId="77777777">
            <w:pPr>
              <w:spacing w:after="120"/>
            </w:pPr>
            <w:r w:rsidRPr="00C379C8">
              <w:t>Ministry of Mines and Energy - MME</w:t>
            </w:r>
          </w:p>
        </w:tc>
      </w:tr>
      <w:tr w14:paraId="36B9931E" w14:textId="77777777" w:rsidTr="00DB13FE">
        <w:tblPrEx>
          <w:tblW w:w="5000" w:type="pct"/>
          <w:tblLayout w:type="fixed"/>
          <w:tblLook w:val="0000"/>
        </w:tblPrEx>
        <w:tc>
          <w:tcPr>
            <w:tcW w:w="607" w:type="dxa"/>
          </w:tcPr>
          <w:p w:rsidR="00F85C99" w:rsidRPr="002F6A28" w:rsidP="002F6A28" w14:paraId="63135B3E" w14:textId="77777777">
            <w:pPr>
              <w:spacing w:before="120" w:after="120"/>
              <w:jc w:val="left"/>
              <w:rPr>
                <w:b/>
              </w:rPr>
            </w:pPr>
            <w:r w:rsidRPr="002F6A28">
              <w:rPr>
                <w:b/>
              </w:rPr>
              <w:t>3.</w:t>
            </w:r>
          </w:p>
        </w:tc>
        <w:tc>
          <w:tcPr>
            <w:tcW w:w="8373" w:type="dxa"/>
          </w:tcPr>
          <w:p w:rsidR="00F85C99" w:rsidRPr="0058336F" w:rsidP="002F6A28" w14:paraId="78A03FB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D9E267" w14:textId="77777777" w:rsidTr="00DB13FE">
        <w:tblPrEx>
          <w:tblW w:w="5000" w:type="pct"/>
          <w:tblLayout w:type="fixed"/>
          <w:tblLook w:val="0000"/>
        </w:tblPrEx>
        <w:tc>
          <w:tcPr>
            <w:tcW w:w="607" w:type="dxa"/>
          </w:tcPr>
          <w:p w:rsidR="00F85C99" w:rsidRPr="002F6A28" w:rsidP="002F6A28" w14:paraId="084DC9EE" w14:textId="77777777">
            <w:pPr>
              <w:spacing w:before="120" w:after="120"/>
              <w:jc w:val="left"/>
            </w:pPr>
            <w:r w:rsidRPr="002F6A28">
              <w:rPr>
                <w:b/>
              </w:rPr>
              <w:t>4.</w:t>
            </w:r>
          </w:p>
        </w:tc>
        <w:tc>
          <w:tcPr>
            <w:tcW w:w="8373" w:type="dxa"/>
          </w:tcPr>
          <w:p w:rsidR="00F85C99" w:rsidRPr="002F6A28" w:rsidP="002F6A28" w14:paraId="2B4875B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Petroleum gas and other gaseous hydrocarbons (HS code(s): 2711); Natural gas (ICS code(s): 75.060)</w:t>
            </w:r>
          </w:p>
        </w:tc>
      </w:tr>
      <w:tr w14:paraId="0A501888" w14:textId="77777777" w:rsidTr="00DB13FE">
        <w:tblPrEx>
          <w:tblW w:w="5000" w:type="pct"/>
          <w:tblLayout w:type="fixed"/>
          <w:tblLook w:val="0000"/>
        </w:tblPrEx>
        <w:tc>
          <w:tcPr>
            <w:tcW w:w="607" w:type="dxa"/>
          </w:tcPr>
          <w:p w:rsidR="00F85C99" w:rsidRPr="002F6A28" w:rsidP="002F6A28" w14:paraId="62CF3DDE" w14:textId="77777777">
            <w:pPr>
              <w:spacing w:before="120" w:after="120"/>
              <w:jc w:val="left"/>
            </w:pPr>
            <w:r w:rsidRPr="002F6A28">
              <w:rPr>
                <w:b/>
              </w:rPr>
              <w:t>5.</w:t>
            </w:r>
          </w:p>
        </w:tc>
        <w:tc>
          <w:tcPr>
            <w:tcW w:w="8373" w:type="dxa"/>
          </w:tcPr>
          <w:p w:rsidR="00F85C99" w:rsidP="002F6A28" w14:paraId="43854D2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ANP Resolution Nº 1.006, 11 August 2026;; (13 page(s), in Portuguese)</w:t>
            </w:r>
          </w:p>
          <w:p w:rsidR="000C3B6C" w:rsidRPr="000C3B6C" w:rsidP="002F6A28" w14:paraId="6BEECE4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16688" w:rsidRPr="00CE6C29" w:rsidP="002F6A28" w14:paraId="436B66B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https://members.wto.org/crnattachments/2026/TBT/BRA/26_04218_00_x.pdf</w:t>
              </w:r>
            </w:hyperlink>
          </w:p>
        </w:tc>
      </w:tr>
      <w:tr w14:paraId="34C4A6C5" w14:textId="77777777" w:rsidTr="00DB13FE">
        <w:tblPrEx>
          <w:tblW w:w="5000" w:type="pct"/>
          <w:tblLayout w:type="fixed"/>
          <w:tblLook w:val="0000"/>
        </w:tblPrEx>
        <w:tc>
          <w:tcPr>
            <w:tcW w:w="607" w:type="dxa"/>
          </w:tcPr>
          <w:p w:rsidR="00F85C99" w:rsidRPr="002F6A28" w:rsidP="002F6A28" w14:paraId="3DC9C6AA" w14:textId="77777777">
            <w:pPr>
              <w:spacing w:before="120" w:after="120"/>
              <w:jc w:val="left"/>
              <w:rPr>
                <w:b/>
              </w:rPr>
            </w:pPr>
            <w:r w:rsidRPr="002F6A28">
              <w:rPr>
                <w:b/>
              </w:rPr>
              <w:t>6.</w:t>
            </w:r>
          </w:p>
        </w:tc>
        <w:tc>
          <w:tcPr>
            <w:tcW w:w="8373" w:type="dxa"/>
          </w:tcPr>
          <w:p w:rsidR="00F85C99" w:rsidRPr="002F6A28" w:rsidP="002F6A28" w14:paraId="00D73683" w14:textId="77777777">
            <w:pPr>
              <w:spacing w:before="120" w:after="120"/>
              <w:rPr>
                <w:b/>
              </w:rPr>
            </w:pPr>
            <w:r w:rsidRPr="002F6A28">
              <w:rPr>
                <w:b/>
              </w:rPr>
              <w:t>Description of content:</w:t>
            </w:r>
            <w:r w:rsidRPr="00C379C8" w:rsidR="00FE448B">
              <w:t xml:space="preserve"> Establishes specifications for biomethane intended for vehicular use and for residential, industrial, and commercial installations, as well as quality control requirements to be met by economic agents marketing the product within the national territory.</w:t>
            </w:r>
          </w:p>
          <w:p w:rsidR="00FE448B" w:rsidRPr="00C379C8" w:rsidP="002F6A28" w14:paraId="5B52EF65" w14:textId="77777777">
            <w:pPr>
              <w:spacing w:before="120" w:after="120"/>
            </w:pPr>
            <w:r w:rsidRPr="00C379C8">
              <w:t>The following are hereby revoked:</w:t>
            </w:r>
          </w:p>
          <w:p w:rsidR="00FE448B" w:rsidRPr="00C379C8" w:rsidP="002F6A28" w14:paraId="17B6CB30" w14:textId="77777777">
            <w:pPr>
              <w:spacing w:before="120" w:after="120"/>
            </w:pPr>
            <w:r w:rsidRPr="00C379C8">
              <w:t>I - ANP Resolution No. 886, 29 September 2022;</w:t>
            </w:r>
          </w:p>
          <w:p w:rsidR="00FE448B" w:rsidRPr="00C379C8" w:rsidP="002F6A28" w14:paraId="5A9DB90B" w14:textId="77777777">
            <w:pPr>
              <w:spacing w:before="120" w:after="120"/>
            </w:pPr>
            <w:r w:rsidRPr="00C379C8">
              <w:t>II - ANP Resolution No. 906, 18 November 2022; and</w:t>
            </w:r>
          </w:p>
          <w:p w:rsidR="00FE448B" w:rsidRPr="00C379C8" w:rsidP="002F6A28" w14:paraId="6FD0B535" w14:textId="77777777">
            <w:pPr>
              <w:spacing w:before="120" w:after="120"/>
            </w:pPr>
            <w:r w:rsidRPr="00C379C8">
              <w:t>III - Art. 9 of ANP Resolution No. 982, 21 May 2025.</w:t>
            </w:r>
          </w:p>
        </w:tc>
      </w:tr>
      <w:tr w14:paraId="07A4AA4C" w14:textId="77777777" w:rsidTr="00DB13FE">
        <w:tblPrEx>
          <w:tblW w:w="5000" w:type="pct"/>
          <w:tblLayout w:type="fixed"/>
          <w:tblLook w:val="0000"/>
        </w:tblPrEx>
        <w:tc>
          <w:tcPr>
            <w:tcW w:w="607" w:type="dxa"/>
          </w:tcPr>
          <w:p w:rsidR="00F85C99" w:rsidRPr="002F6A28" w:rsidP="002F6A28" w14:paraId="773E986C" w14:textId="77777777">
            <w:pPr>
              <w:spacing w:before="120" w:after="120"/>
              <w:jc w:val="left"/>
              <w:rPr>
                <w:b/>
              </w:rPr>
            </w:pPr>
            <w:r w:rsidRPr="002F6A28">
              <w:rPr>
                <w:b/>
              </w:rPr>
              <w:t>7.</w:t>
            </w:r>
          </w:p>
        </w:tc>
        <w:tc>
          <w:tcPr>
            <w:tcW w:w="8373" w:type="dxa"/>
          </w:tcPr>
          <w:p w:rsidR="00F85C99" w:rsidRPr="002F6A28" w:rsidP="002F6A28" w14:paraId="376A64AA"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236DFAE5" w14:textId="77777777" w:rsidTr="00DB13FE">
        <w:tblPrEx>
          <w:tblW w:w="5000" w:type="pct"/>
          <w:tblLayout w:type="fixed"/>
          <w:tblLook w:val="0000"/>
        </w:tblPrEx>
        <w:tc>
          <w:tcPr>
            <w:tcW w:w="607" w:type="dxa"/>
          </w:tcPr>
          <w:p w:rsidR="00F85C99" w:rsidRPr="002F6A28" w:rsidP="009E75ED" w14:paraId="5325E599" w14:textId="77777777">
            <w:pPr>
              <w:spacing w:before="120" w:after="120"/>
              <w:jc w:val="left"/>
              <w:rPr>
                <w:b/>
              </w:rPr>
            </w:pPr>
            <w:r w:rsidRPr="002F6A28">
              <w:rPr>
                <w:b/>
              </w:rPr>
              <w:t>8.</w:t>
            </w:r>
          </w:p>
        </w:tc>
        <w:tc>
          <w:tcPr>
            <w:tcW w:w="8373" w:type="dxa"/>
          </w:tcPr>
          <w:p w:rsidR="000C3B6C" w:rsidRPr="00EC00D2" w:rsidP="007F13E8" w14:paraId="6FE5FD10" w14:textId="77777777">
            <w:pPr>
              <w:spacing w:before="120" w:after="120"/>
              <w:rPr>
                <w:bCs/>
              </w:rPr>
            </w:pPr>
            <w:r w:rsidRPr="002F6A28">
              <w:rPr>
                <w:b/>
              </w:rPr>
              <w:t>Relevant documents:</w:t>
            </w:r>
            <w:r w:rsidRPr="002F6A28" w:rsidR="00EE3A11">
              <w:t xml:space="preserve"> </w:t>
            </w:r>
          </w:p>
          <w:p w:rsidR="00EE3A11" w:rsidRPr="002F6A28" w:rsidP="007F13E8" w14:paraId="652A50E3" w14:textId="77777777">
            <w:pPr>
              <w:spacing w:before="120" w:after="120"/>
            </w:pPr>
            <w:r w:rsidRPr="002F6A28">
              <w:t>1) Brazilian Official Gazette 151 on 12 August 2026, section 1, page 65</w:t>
            </w:r>
          </w:p>
        </w:tc>
      </w:tr>
      <w:tr w14:paraId="6242945E" w14:textId="77777777" w:rsidTr="00DB13FE">
        <w:tblPrEx>
          <w:tblW w:w="5000" w:type="pct"/>
          <w:tblLayout w:type="fixed"/>
          <w:tblLook w:val="0000"/>
        </w:tblPrEx>
        <w:tc>
          <w:tcPr>
            <w:tcW w:w="607" w:type="dxa"/>
          </w:tcPr>
          <w:p w:rsidR="00EE3A11" w:rsidRPr="002F6A28" w:rsidP="002F6A28" w14:paraId="4D3EE248" w14:textId="77777777">
            <w:pPr>
              <w:spacing w:before="120" w:after="120"/>
              <w:jc w:val="left"/>
              <w:rPr>
                <w:b/>
              </w:rPr>
            </w:pPr>
            <w:r w:rsidRPr="002F6A28">
              <w:rPr>
                <w:b/>
              </w:rPr>
              <w:t>9.</w:t>
            </w:r>
          </w:p>
        </w:tc>
        <w:tc>
          <w:tcPr>
            <w:tcW w:w="8373" w:type="dxa"/>
          </w:tcPr>
          <w:p w:rsidR="00EE3A11" w:rsidRPr="002F6A28" w:rsidP="008953C4" w14:paraId="007BBBC0" w14:textId="77777777">
            <w:pPr>
              <w:spacing w:before="120" w:after="120"/>
            </w:pPr>
            <w:r w:rsidRPr="002F6A28">
              <w:rPr>
                <w:b/>
              </w:rPr>
              <w:t>Proposed date of adoption:</w:t>
            </w:r>
            <w:r w:rsidRPr="00C379C8">
              <w:t xml:space="preserve"> 13 August 2026</w:t>
            </w:r>
          </w:p>
          <w:p w:rsidR="00EE3A11" w:rsidRPr="002F6A28" w:rsidP="008953C4" w14:paraId="25DE7531" w14:textId="77777777">
            <w:pPr>
              <w:spacing w:after="120"/>
            </w:pPr>
            <w:r w:rsidRPr="002F6A28">
              <w:rPr>
                <w:b/>
              </w:rPr>
              <w:t>Proposed date of entry into force:</w:t>
            </w:r>
            <w:r w:rsidRPr="00C379C8">
              <w:t xml:space="preserve"> 13 August 2026</w:t>
            </w:r>
          </w:p>
        </w:tc>
      </w:tr>
      <w:tr w14:paraId="1DF12E51" w14:textId="77777777" w:rsidTr="00A31EBF">
        <w:tblPrEx>
          <w:tblW w:w="5000" w:type="pct"/>
          <w:tblLayout w:type="fixed"/>
          <w:tblLook w:val="0000"/>
        </w:tblPrEx>
        <w:trPr>
          <w:cantSplit/>
        </w:trPr>
        <w:tc>
          <w:tcPr>
            <w:tcW w:w="607" w:type="dxa"/>
            <w:tcBorders>
              <w:bottom w:val="double" w:sz="4" w:space="0" w:color="auto"/>
            </w:tcBorders>
          </w:tcPr>
          <w:p w:rsidR="00F85C99" w:rsidRPr="002F6A28" w:rsidP="002F6A28" w14:paraId="2F42CF0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10C03E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4FF552B" w14:textId="77777777">
            <w:pPr>
              <w:spacing w:before="120" w:after="120"/>
              <w:rPr>
                <w:bCs/>
              </w:rPr>
            </w:pPr>
            <w:r w:rsidRPr="002F6A28">
              <w:rPr>
                <w:b/>
              </w:rPr>
              <w:t>Final date for comments:</w:t>
            </w:r>
            <w:r w:rsidRPr="00C379C8" w:rsidR="00EE3A11">
              <w:t xml:space="preserve"> Not Applicable</w:t>
            </w:r>
          </w:p>
          <w:p w:rsidR="000C3B6C" w:rsidRPr="00E3324D" w:rsidP="000C3B6C" w14:paraId="427323B2"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62D2BAB"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488AA22E"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2647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350E2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036320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C614D6" w14:textId="77777777">
    <w:pPr>
      <w:pStyle w:val="Header"/>
      <w:pBdr>
        <w:bottom w:val="single" w:sz="4" w:space="1" w:color="auto"/>
      </w:pBdr>
      <w:tabs>
        <w:tab w:val="clear" w:pos="4513"/>
        <w:tab w:val="clear" w:pos="9027"/>
      </w:tabs>
      <w:jc w:val="center"/>
    </w:pPr>
    <w:r w:rsidRPr="002F6A28">
      <w:t>tbtSymbol</w:t>
    </w:r>
  </w:p>
  <w:p w:rsidR="009239F7" w:rsidRPr="002F6A28" w:rsidP="009239F7" w14:paraId="181A29F7" w14:textId="77777777">
    <w:pPr>
      <w:pStyle w:val="Header"/>
      <w:pBdr>
        <w:bottom w:val="single" w:sz="4" w:space="1" w:color="auto"/>
      </w:pBdr>
      <w:tabs>
        <w:tab w:val="clear" w:pos="4513"/>
        <w:tab w:val="clear" w:pos="9027"/>
      </w:tabs>
      <w:jc w:val="center"/>
    </w:pPr>
  </w:p>
  <w:p w:rsidR="009239F7" w:rsidRPr="002F6A28" w:rsidP="009239F7" w14:paraId="3EC8A28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0EE41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DB01AC" w14:textId="77777777">
    <w:pPr>
      <w:pStyle w:val="Header"/>
      <w:pBdr>
        <w:bottom w:val="single" w:sz="4" w:space="1" w:color="auto"/>
      </w:pBdr>
      <w:tabs>
        <w:tab w:val="clear" w:pos="4513"/>
        <w:tab w:val="clear" w:pos="9027"/>
      </w:tabs>
      <w:jc w:val="center"/>
    </w:pPr>
    <w:bookmarkStart w:id="0" w:name="spsSymbolHeader"/>
    <w:r w:rsidRPr="002F6A28">
      <w:t>G/TBT/N/BRA/1637</w:t>
    </w:r>
    <w:bookmarkEnd w:id="0"/>
  </w:p>
  <w:p w:rsidR="009239F7" w:rsidRPr="002F6A28" w:rsidP="009239F7" w14:paraId="5EDBD3F7" w14:textId="77777777">
    <w:pPr>
      <w:pStyle w:val="Header"/>
      <w:pBdr>
        <w:bottom w:val="single" w:sz="4" w:space="1" w:color="auto"/>
      </w:pBdr>
      <w:tabs>
        <w:tab w:val="clear" w:pos="4513"/>
        <w:tab w:val="clear" w:pos="9027"/>
      </w:tabs>
      <w:jc w:val="center"/>
    </w:pPr>
  </w:p>
  <w:p w:rsidR="009239F7" w:rsidRPr="002F6A28" w:rsidP="009239F7" w14:paraId="325F809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D54D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C04AA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6704E7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7EC108" w14:textId="77777777">
          <w:pPr>
            <w:jc w:val="right"/>
            <w:rPr>
              <w:b/>
              <w:color w:val="FF0000"/>
              <w:szCs w:val="16"/>
            </w:rPr>
          </w:pPr>
        </w:p>
      </w:tc>
    </w:tr>
    <w:bookmarkEnd w:id="1"/>
    <w:tr w14:paraId="5562A12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5FC3D7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8CDAC96" w14:textId="77777777">
          <w:pPr>
            <w:jc w:val="right"/>
            <w:rPr>
              <w:b/>
              <w:szCs w:val="16"/>
            </w:rPr>
          </w:pPr>
        </w:p>
      </w:tc>
    </w:tr>
    <w:tr w14:paraId="481F558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CC300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5B497F" w14:textId="77777777">
          <w:pPr>
            <w:jc w:val="right"/>
            <w:rPr>
              <w:b/>
              <w:szCs w:val="16"/>
            </w:rPr>
          </w:pPr>
          <w:bookmarkStart w:id="2" w:name="bmkSymbols"/>
          <w:r w:rsidRPr="002F6A28">
            <w:rPr>
              <w:b/>
              <w:szCs w:val="16"/>
            </w:rPr>
            <w:t>G/TBT/N/BRA/1637</w:t>
          </w:r>
          <w:bookmarkEnd w:id="2"/>
        </w:p>
      </w:tc>
    </w:tr>
    <w:tr w14:paraId="5ED68F3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20949F" w14:textId="77777777"/>
      </w:tc>
      <w:tc>
        <w:tcPr>
          <w:tcW w:w="5448" w:type="dxa"/>
          <w:gridSpan w:val="2"/>
          <w:shd w:val="clear" w:color="auto" w:fill="FFFFFF"/>
          <w:tcMar>
            <w:left w:w="108" w:type="dxa"/>
            <w:right w:w="108" w:type="dxa"/>
          </w:tcMar>
          <w:vAlign w:val="center"/>
        </w:tcPr>
        <w:p w:rsidR="00ED54E0" w:rsidRPr="009239F7" w:rsidP="00B801E9" w14:paraId="7DF298A3" w14:textId="77777777">
          <w:pPr>
            <w:jc w:val="right"/>
            <w:rPr>
              <w:szCs w:val="16"/>
            </w:rPr>
          </w:pPr>
          <w:bookmarkStart w:id="3" w:name="spsDateDistribution"/>
          <w:bookmarkStart w:id="4" w:name="bmkDate"/>
          <w:r w:rsidRPr="009239F7">
            <w:rPr>
              <w:szCs w:val="16"/>
            </w:rPr>
            <w:t>13 August 2026</w:t>
          </w:r>
          <w:bookmarkEnd w:id="3"/>
          <w:bookmarkEnd w:id="4"/>
        </w:p>
      </w:tc>
    </w:tr>
    <w:tr w14:paraId="5AD4BC8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841F1E5" w14:textId="77777777">
          <w:pPr>
            <w:jc w:val="left"/>
            <w:rPr>
              <w:b/>
            </w:rPr>
          </w:pPr>
          <w:bookmarkStart w:id="5" w:name="bmkSerial"/>
          <w:r>
            <w:rPr>
              <w:rFonts w:ascii="Verdana" w:eastAsia="Verdana" w:hAnsi="Verdana" w:cs="Verdana"/>
              <w:b w:val="0"/>
              <w:color w:val="FF0000"/>
              <w:sz w:val="18"/>
            </w:rPr>
            <w:t>(26-5715)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E9DD1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22F34E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52B30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5AB282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80C93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4985859">
    <w:abstractNumId w:val="9"/>
  </w:num>
  <w:num w:numId="2" w16cid:durableId="645744477">
    <w:abstractNumId w:val="7"/>
  </w:num>
  <w:num w:numId="3" w16cid:durableId="1690372626">
    <w:abstractNumId w:val="6"/>
  </w:num>
  <w:num w:numId="4" w16cid:durableId="1035157237">
    <w:abstractNumId w:val="5"/>
  </w:num>
  <w:num w:numId="5" w16cid:durableId="832181689">
    <w:abstractNumId w:val="4"/>
  </w:num>
  <w:num w:numId="6" w16cid:durableId="2027750728">
    <w:abstractNumId w:val="12"/>
  </w:num>
  <w:num w:numId="7" w16cid:durableId="1464032475">
    <w:abstractNumId w:val="11"/>
  </w:num>
  <w:num w:numId="8" w16cid:durableId="1612392524">
    <w:abstractNumId w:val="10"/>
  </w:num>
  <w:num w:numId="9" w16cid:durableId="427390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8673968">
    <w:abstractNumId w:val="13"/>
  </w:num>
  <w:num w:numId="11" w16cid:durableId="634405676">
    <w:abstractNumId w:val="8"/>
  </w:num>
  <w:num w:numId="12" w16cid:durableId="2109501026">
    <w:abstractNumId w:val="3"/>
  </w:num>
  <w:num w:numId="13" w16cid:durableId="1396469757">
    <w:abstractNumId w:val="2"/>
  </w:num>
  <w:num w:numId="14" w16cid:durableId="1636252820">
    <w:abstractNumId w:val="1"/>
  </w:num>
  <w:num w:numId="15" w16cid:durableId="174306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2A98"/>
    <w:rsid w:val="000E1CF4"/>
    <w:rsid w:val="0011356B"/>
    <w:rsid w:val="001157E9"/>
    <w:rsid w:val="00116688"/>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70A1"/>
    <w:rsid w:val="002514C1"/>
    <w:rsid w:val="0025651B"/>
    <w:rsid w:val="00267723"/>
    <w:rsid w:val="00270637"/>
    <w:rsid w:val="0027067B"/>
    <w:rsid w:val="00271F7E"/>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4F2D24"/>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3127"/>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1EBF"/>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91C"/>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65B24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BRA/26_04218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9F105-8EF7-49E5-B14B-3D319413006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2026-08-13T07:27:00Z</dcterms:created>
  <dcterms:modified xsi:type="dcterms:W3CDTF">2026-08-13T07:40:00Z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