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2F6A16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A9A9329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70C3B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AABB9E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B60D7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D2F009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7F36F6E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5C0B4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9081B5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70E215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421D1AF" w14:textId="77777777">
            <w:r w:rsidRPr="003A3E55">
              <w:t>Dirección Nacional de Industrias</w:t>
            </w:r>
          </w:p>
          <w:p w:rsidR="00AF251E" w:rsidRPr="003A3E55" w:rsidP="00C94F02" w14:paraId="10760091" w14:textId="77777777">
            <w:r w:rsidRPr="003A3E55">
              <w:t>Ministerio de Industria, Energía y Minería</w:t>
            </w:r>
          </w:p>
          <w:p w:rsidR="00AF251E" w:rsidRPr="000E77AA" w:rsidP="00C94F02" w14:paraId="1A0073EC" w14:textId="77777777">
            <w:pPr>
              <w:rPr>
                <w:lang w:val="pt-BR"/>
              </w:rPr>
            </w:pPr>
            <w:r w:rsidRPr="000E77AA">
              <w:rPr>
                <w:lang w:val="pt-BR"/>
              </w:rPr>
              <w:t>Mercedes 1041 - 1° Piso</w:t>
            </w:r>
          </w:p>
          <w:p w:rsidR="00AF251E" w:rsidRPr="000E77AA" w:rsidP="00C94F02" w14:paraId="1E6BF5E2" w14:textId="77777777">
            <w:pPr>
              <w:rPr>
                <w:lang w:val="pt-BR"/>
              </w:rPr>
            </w:pPr>
            <w:r w:rsidRPr="000E77AA">
              <w:rPr>
                <w:lang w:val="pt-BR"/>
              </w:rPr>
              <w:t>Teléfono: +598 2840 1234 Ext. 2103 / 2135</w:t>
            </w:r>
          </w:p>
          <w:p w:rsidR="00AF251E" w:rsidRPr="000E77AA" w:rsidP="00C94F02" w14:paraId="2EC4AE14" w14:textId="77777777">
            <w:pPr>
              <w:rPr>
                <w:lang w:val="pt-BR"/>
              </w:rPr>
            </w:pPr>
            <w:r w:rsidRPr="000E77AA">
              <w:rPr>
                <w:lang w:val="pt-BR"/>
              </w:rPr>
              <w:t xml:space="preserve">e-mail: </w:t>
            </w:r>
            <w:hyperlink r:id="rId5" w:history="1">
              <w:r w:rsidRPr="000E77AA">
                <w:rPr>
                  <w:color w:val="0000FF"/>
                  <w:u w:val="single"/>
                  <w:lang w:val="pt-BR"/>
                </w:rPr>
                <w:t>consultas.publicas@miem.gub.uy</w:t>
              </w:r>
            </w:hyperlink>
          </w:p>
          <w:p w:rsidR="00AF251E" w:rsidRPr="003A3E55" w:rsidP="00C94F02" w14:paraId="4A56F9F9" w14:textId="77777777">
            <w:pPr>
              <w:spacing w:after="120"/>
            </w:pPr>
            <w:r w:rsidRPr="003A3E55">
              <w:t>Montevideo - Uruguay</w:t>
            </w:r>
          </w:p>
        </w:tc>
      </w:tr>
      <w:tr w14:paraId="042E42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CEAB2E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2DE45F2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1F9436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DC1116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2C4C65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Panificación y galletería, confituras, postres, helados, salsas y condimentos, bebidas no alcohólicas y snacks.</w:t>
            </w:r>
          </w:p>
        </w:tc>
      </w:tr>
      <w:tr w14:paraId="04A0E0B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9AC9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72BC88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GMC N° 01/26 - Modificación de las Resoluciones GMC N° 50/97, 53/98, 54/98, 07/06, 08/06, 09/06 y 02/08 sobre Aditivos Alimentarios; (3 página(s), en español)</w:t>
            </w:r>
          </w:p>
          <w:p w:rsidR="00145C22" w:rsidRPr="00F70F54" w:rsidP="003A3E55" w14:paraId="05B9E34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750DFA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https://members.wto.org/crnattachments/2026/TBT/URY/26_04194_00_s.pdf</w:t>
              </w:r>
            </w:hyperlink>
          </w:p>
        </w:tc>
      </w:tr>
      <w:tr w14:paraId="412DA5A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ADA68A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7EED9F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Se incluye el aditivo extracto de espirulina, INS 134, con la función tecnológica colorante y con límite máximo </w:t>
            </w:r>
            <w:r w:rsidRPr="003A3E55" w:rsidR="00AF251E">
              <w:rPr>
                <w:i/>
                <w:iCs/>
              </w:rPr>
              <w:t>quantum satis</w:t>
            </w:r>
            <w:r w:rsidRPr="003A3E55" w:rsidR="00AF251E">
              <w:t xml:space="preserve"> en varias subcategorías de alimentos, como productos panificados y de repostería, postres, confitería, salsas y condimentos, aperitivos, semillas oleaginosas y frutas secas. Se ajusta el límite máximo del aditivo Ésteres de poliglicerol con ácido ricinoleico interesterificado, INS 476, correspondiente a la función tecnológica emulsionante, para salsas emulsionadas y mayonesa. Se incluye el aditivo sulfato de calcio, INS 516, con la función tecnológica colorante y con límite máximo </w:t>
            </w:r>
            <w:r w:rsidRPr="003A3E55" w:rsidR="00AF251E">
              <w:rPr>
                <w:i/>
                <w:iCs/>
              </w:rPr>
              <w:t xml:space="preserve">quantum satis </w:t>
            </w:r>
            <w:r w:rsidRPr="003A3E55" w:rsidR="00AF251E">
              <w:t>en bebidas no alcohólicas.</w:t>
            </w:r>
          </w:p>
        </w:tc>
      </w:tr>
      <w:tr w14:paraId="58ED1A3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38392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AF660D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Armonización</w:t>
            </w:r>
          </w:p>
        </w:tc>
      </w:tr>
      <w:tr w14:paraId="535923E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B13F6E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7F452A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23140D90" w14:textId="77777777">
            <w:pPr>
              <w:spacing w:before="120" w:after="120"/>
            </w:pPr>
            <w:r w:rsidRPr="003A3E55">
              <w:t>-</w:t>
            </w:r>
          </w:p>
        </w:tc>
      </w:tr>
      <w:tr w14:paraId="0E39C9A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DC43A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0C014C3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8D4FEA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390264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9FA9B2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E1E44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A3360E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11 de octubre de 2026</w:t>
            </w:r>
          </w:p>
          <w:p w:rsidR="005F0B7B" w:rsidRPr="000C0749" w:rsidP="005F0B7B" w14:paraId="5019B2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4EA222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52CD576" w14:textId="77777777">
            <w:pPr>
              <w:rPr>
                <w:bCs/>
              </w:rPr>
            </w:pPr>
            <w:r>
              <w:rPr>
                <w:bCs/>
              </w:rPr>
              <w:t>Dirección General para Asuntos Económicos Internacionales</w:t>
            </w:r>
          </w:p>
          <w:p w:rsidR="00F70F54" w:rsidP="003A3E55" w14:paraId="4405D88C" w14:textId="77777777">
            <w:pPr>
              <w:rPr>
                <w:bCs/>
              </w:rPr>
            </w:pPr>
            <w:r>
              <w:rPr>
                <w:bCs/>
              </w:rPr>
              <w:t>Dirección de Organismos Internacionales Económicos</w:t>
            </w:r>
          </w:p>
          <w:p w:rsidR="00F70F54" w:rsidP="003A3E55" w14:paraId="2F51540B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E11F406" w14:textId="77777777">
            <w:pPr>
              <w:rPr>
                <w:bCs/>
              </w:rPr>
            </w:pPr>
            <w:r>
              <w:rPr>
                <w:bCs/>
              </w:rPr>
              <w:t>Colonia 1206 - Montevideo, Uruguay</w:t>
            </w:r>
          </w:p>
          <w:p w:rsidR="00F70F54" w:rsidP="003A3E55" w14:paraId="71CB75B3" w14:textId="77777777">
            <w:pPr>
              <w:rPr>
                <w:bCs/>
              </w:rPr>
            </w:pPr>
            <w:r>
              <w:rPr>
                <w:bCs/>
              </w:rPr>
              <w:t>Teléfono: +(598) 2902 06 18</w:t>
            </w:r>
          </w:p>
          <w:p w:rsidR="00F70F54" w:rsidP="003A3E55" w14:paraId="256F46F8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AF251E" w:rsidRPr="003A3E55" w:rsidP="00C94F02" w14:paraId="2BC8C74B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B6D2FC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8B4EC5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BC10A1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9279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E6F96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9E79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5851D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95EE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G/TBT/N/URY/113</w:t>
    </w:r>
    <w:bookmarkEnd w:id="0"/>
  </w:p>
  <w:p w:rsidR="00B531D9" w:rsidRPr="003A3E55" w:rsidP="00B531D9" w14:paraId="6873FB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48803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10507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14FB3C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108F49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F9BA68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32A63E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9B0982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6CA1F94" w14:textId="77777777">
          <w:pPr>
            <w:jc w:val="right"/>
            <w:rPr>
              <w:b/>
              <w:szCs w:val="18"/>
            </w:rPr>
          </w:pPr>
        </w:p>
      </w:tc>
    </w:tr>
    <w:tr w14:paraId="3B13170E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C48825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4BD3E7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G/TBT/N/URY/113</w:t>
          </w:r>
          <w:bookmarkEnd w:id="2"/>
        </w:p>
      </w:tc>
    </w:tr>
    <w:tr w14:paraId="27E5387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6683F2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84C083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agosto de 2026</w:t>
          </w:r>
          <w:bookmarkEnd w:id="3"/>
          <w:bookmarkEnd w:id="4"/>
        </w:p>
      </w:tc>
    </w:tr>
    <w:tr w14:paraId="328AA8D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FB5314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5308C7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24BE84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C7C55F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8FAA3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51BBFB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0442864">
    <w:abstractNumId w:val="8"/>
  </w:num>
  <w:num w:numId="2" w16cid:durableId="1834759168">
    <w:abstractNumId w:val="3"/>
  </w:num>
  <w:num w:numId="3" w16cid:durableId="1184586242">
    <w:abstractNumId w:val="2"/>
  </w:num>
  <w:num w:numId="4" w16cid:durableId="2003585444">
    <w:abstractNumId w:val="1"/>
  </w:num>
  <w:num w:numId="5" w16cid:durableId="794367885">
    <w:abstractNumId w:val="0"/>
  </w:num>
  <w:num w:numId="6" w16cid:durableId="1109350220">
    <w:abstractNumId w:val="12"/>
  </w:num>
  <w:num w:numId="7" w16cid:durableId="633947910">
    <w:abstractNumId w:val="10"/>
  </w:num>
  <w:num w:numId="8" w16cid:durableId="334765186">
    <w:abstractNumId w:val="13"/>
  </w:num>
  <w:num w:numId="9" w16cid:durableId="1855996866">
    <w:abstractNumId w:val="9"/>
  </w:num>
  <w:num w:numId="10" w16cid:durableId="472480809">
    <w:abstractNumId w:val="7"/>
  </w:num>
  <w:num w:numId="11" w16cid:durableId="237861010">
    <w:abstractNumId w:val="6"/>
  </w:num>
  <w:num w:numId="12" w16cid:durableId="1158112170">
    <w:abstractNumId w:val="5"/>
  </w:num>
  <w:num w:numId="13" w16cid:durableId="2133747410">
    <w:abstractNumId w:val="4"/>
  </w:num>
  <w:num w:numId="14" w16cid:durableId="891576422">
    <w:abstractNumId w:val="11"/>
  </w:num>
  <w:num w:numId="15" w16cid:durableId="4528683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E77AA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5514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D3BED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4F698A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4CD6"/>
    <w:rsid w:val="006A63E9"/>
    <w:rsid w:val="006C0F04"/>
    <w:rsid w:val="006C7F48"/>
    <w:rsid w:val="006D492E"/>
    <w:rsid w:val="006E0C67"/>
    <w:rsid w:val="006E2129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BE7829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C0AB9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401875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onsultas.publicas@miem.gub.uy" TargetMode="External" /><Relationship Id="rId6" Type="http://schemas.openxmlformats.org/officeDocument/2006/relationships/hyperlink" Target="https://members.wto.org/crnattachments/2026/TBT/URY/26_04194_00_s.pdf" TargetMode="External" /><Relationship Id="rId7" Type="http://schemas.openxmlformats.org/officeDocument/2006/relationships/hyperlink" Target="mailto:negociaciones.organismos@mrree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E24CE77-3E47-40C8-8D92-3B3A664EB21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2026-08-12T07:53:00Z</dcterms:created>
  <dcterms:modified xsi:type="dcterms:W3CDTF">2026-08-12T07:55:00Z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