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A1870D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6AD9DD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D8CB0E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A9841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96C1E9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3DE139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9A2836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52CBA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07CE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C872F5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92F4311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67C656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02F8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CF61667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341CC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ED268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AEBC79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(1) Other articles of cement, concrete or artificial stone. Examples: cement ornaments, artificial stone countertops, railway sleepers of cement, etc.</w:t>
            </w:r>
          </w:p>
          <w:p w:rsidR="00EE3A11" w:rsidRPr="00C379C8" w:rsidP="002F6A28" w14:paraId="325578D9" w14:textId="77777777">
            <w:pPr>
              <w:spacing w:before="120" w:after="120"/>
            </w:pPr>
            <w:r w:rsidRPr="00C379C8">
              <w:t>(2) Statuettes and other ornamental ceramic articles. Examples: ceramic vases, ceramic handicrafts, ceramic decorative bottles, etc.</w:t>
            </w:r>
          </w:p>
          <w:p w:rsidR="00EE3A11" w:rsidRPr="00C379C8" w:rsidP="002F6A28" w14:paraId="1409FA1F" w14:textId="77777777">
            <w:pPr>
              <w:spacing w:before="120" w:after="120"/>
            </w:pPr>
            <w:r w:rsidRPr="00C379C8">
              <w:t>(3) Articles of peat.</w:t>
            </w:r>
          </w:p>
          <w:p w:rsidR="00EE3A11" w:rsidRPr="00C379C8" w:rsidP="002F6A28" w14:paraId="5DCD3035" w14:textId="77777777">
            <w:pPr>
              <w:spacing w:before="120" w:after="120"/>
            </w:pPr>
            <w:r w:rsidRPr="00C379C8">
              <w:t>(4) Ceramic building bricks.</w:t>
            </w:r>
          </w:p>
          <w:p w:rsidR="00EE3A11" w:rsidRPr="00C379C8" w:rsidP="002F6A28" w14:paraId="23BF3CE5" w14:textId="77777777">
            <w:pPr>
              <w:spacing w:before="120" w:after="120"/>
            </w:pPr>
            <w:r w:rsidRPr="00C379C8">
              <w:t>(5) Marble, travertine and alabaster, simply cut or sawn.</w:t>
            </w:r>
          </w:p>
          <w:p w:rsidR="00EE3A11" w:rsidRPr="00C379C8" w:rsidP="002F6A28" w14:paraId="7A8FD649" w14:textId="77777777">
            <w:pPr>
              <w:spacing w:before="120" w:after="120"/>
            </w:pPr>
            <w:r w:rsidRPr="00C379C8">
              <w:t>(6) Bricks, tiles, squares and similar articles of natural stone (including slate), with the largest surface area capable of being enclosed in a square of side less than 7 cm.</w:t>
            </w:r>
          </w:p>
          <w:p w:rsidR="00EE3A11" w:rsidRPr="00C379C8" w:rsidP="002F6A28" w14:paraId="7B1C9817" w14:textId="77777777">
            <w:pPr>
              <w:spacing w:before="120" w:after="120"/>
            </w:pPr>
            <w:r w:rsidRPr="00C379C8">
              <w:t>(7) Building bricks and stone blocks of cement, concrete or artificial stone.</w:t>
            </w:r>
          </w:p>
          <w:p w:rsidR="00EE3A11" w:rsidRPr="00C379C8" w:rsidP="002F6A28" w14:paraId="1303A803" w14:textId="77777777">
            <w:pPr>
              <w:spacing w:before="120" w:after="120"/>
            </w:pPr>
            <w:r w:rsidRPr="00C379C8">
              <w:t>(8) Slag, dross and similar industrial residues.</w:t>
            </w:r>
          </w:p>
          <w:p w:rsidR="00EE3A11" w:rsidRPr="00C379C8" w:rsidP="002F6A28" w14:paraId="0E514619" w14:textId="77777777">
            <w:pPr>
              <w:spacing w:before="120" w:after="120"/>
            </w:pPr>
            <w:r w:rsidRPr="00C379C8">
              <w:t xml:space="preserve">(9) Setts, </w:t>
            </w:r>
            <w:r w:rsidRPr="00C379C8">
              <w:t>curbstones</w:t>
            </w:r>
            <w:r w:rsidRPr="00C379C8">
              <w:t xml:space="preserve"> and flagstones of natural stone (other than slate).</w:t>
            </w:r>
          </w:p>
          <w:p w:rsidR="00EE3A11" w:rsidRPr="00C379C8" w:rsidP="002F6A28" w14:paraId="5EFAD9BD" w14:textId="77777777">
            <w:pPr>
              <w:spacing w:before="120" w:after="120"/>
            </w:pPr>
            <w:r w:rsidRPr="00C379C8">
              <w:t>(10) Other articles of plaster (including articles of plasters based on gypsum). Examples: plasterboard, plaster rosettes (ornaments), plaster models, etc.</w:t>
            </w:r>
          </w:p>
          <w:p w:rsidR="00EE3A11" w:rsidRPr="00C379C8" w:rsidP="002F6A28" w14:paraId="58800B63" w14:textId="77777777">
            <w:pPr>
              <w:spacing w:before="120" w:after="120"/>
            </w:pPr>
            <w:r w:rsidRPr="00C379C8">
              <w:t>(HS code(s): 251720; 6801; 680210; 680221; 680990; 681011; 681099; 681520; 690410; 691390); (ICS code(s): 13.030.01)</w:t>
            </w:r>
          </w:p>
        </w:tc>
      </w:tr>
      <w:tr w14:paraId="0FBE59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3FD3F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1B29DD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Limits of radionuclides in building materials; (7 page(s), in Chinese)</w:t>
            </w:r>
          </w:p>
          <w:p w:rsidR="000C3B6C" w:rsidRPr="000C3B6C" w:rsidP="002F6A28" w14:paraId="3C5F14E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80E73" w:rsidRPr="00CE6C29" w:rsidP="002F6A28" w14:paraId="26B1D829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https://members.wto.org/crnattachments/2026/TBT/CHN/26_04157_00_x.pdf</w:t>
              </w:r>
            </w:hyperlink>
          </w:p>
        </w:tc>
      </w:tr>
      <w:tr w14:paraId="37EC93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6E6F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BA72FA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limit requirements for radioactive nuclides in building materials and the test methods for the radioactive specific activity of natural radioactive nuclides radium-226, thorium-232 and potassium-40.</w:t>
            </w:r>
          </w:p>
          <w:p w:rsidR="00FE448B" w:rsidRPr="00C379C8" w:rsidP="002F6A28" w14:paraId="07DCAD2F" w14:textId="77777777">
            <w:pPr>
              <w:spacing w:before="120" w:after="120"/>
            </w:pPr>
            <w:r w:rsidRPr="00C379C8">
              <w:t>This document applies to inorganic non-metallic building materials.</w:t>
            </w:r>
          </w:p>
        </w:tc>
      </w:tr>
      <w:tr w14:paraId="17506E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E394E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AD34D7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Quality requirements</w:t>
            </w:r>
          </w:p>
        </w:tc>
      </w:tr>
      <w:tr w14:paraId="7FE745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3A856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BF9715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B7DB074" w14:textId="77777777">
            <w:pPr>
              <w:spacing w:before="120" w:after="120"/>
            </w:pPr>
            <w:r w:rsidRPr="002F6A28">
              <w:t>-</w:t>
            </w:r>
          </w:p>
        </w:tc>
      </w:tr>
      <w:tr w14:paraId="6E80EB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66621A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724DA8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BE154D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289D87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2E922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4CECC8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C88A1D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October 2026</w:t>
            </w:r>
          </w:p>
          <w:p w:rsidR="000C3B6C" w:rsidRPr="00E3324D" w:rsidP="000C3B6C" w14:paraId="10B5B6A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62D270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D3FACEF" w14:textId="77777777"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CA3BA3" w:rsidP="000C3B6C" w14:paraId="7EDA21CA" w14:textId="77777777">
            <w:pPr>
              <w:rPr>
                <w:lang w:val="pt-BR"/>
              </w:rPr>
            </w:pPr>
            <w:r w:rsidRPr="00CA3BA3">
              <w:rPr>
                <w:lang w:val="pt-BR"/>
              </w:rPr>
              <w:t>Tel</w:t>
            </w:r>
            <w:r w:rsidRPr="00CA3BA3">
              <w:rPr>
                <w:rFonts w:ascii="MS Mincho" w:eastAsia="MS Mincho" w:hAnsi="MS Mincho" w:cs="MS Mincho"/>
                <w:lang w:val="pt-BR"/>
              </w:rPr>
              <w:t>：</w:t>
            </w:r>
            <w:r w:rsidRPr="00CA3BA3">
              <w:rPr>
                <w:lang w:val="pt-BR"/>
              </w:rPr>
              <w:t>+86 10 57954633/ 57954642</w:t>
            </w:r>
          </w:p>
          <w:p w:rsidR="00CE6C29" w:rsidRPr="00CA3BA3" w:rsidP="000C3B6C" w14:paraId="114F41D7" w14:textId="77777777">
            <w:pPr>
              <w:spacing w:after="120"/>
              <w:rPr>
                <w:lang w:val="pt-BR"/>
              </w:rPr>
            </w:pPr>
            <w:r w:rsidRPr="00CA3BA3">
              <w:rPr>
                <w:lang w:val="pt-BR"/>
              </w:rPr>
              <w:t xml:space="preserve">E_mail: </w:t>
            </w:r>
            <w:hyperlink r:id="rId7" w:history="1">
              <w:r w:rsidRPr="00CA3BA3">
                <w:rPr>
                  <w:color w:val="0000FF"/>
                  <w:u w:val="single"/>
                  <w:lang w:val="pt-BR"/>
                </w:rPr>
                <w:t>tbt@customs.gov.cn</w:t>
              </w:r>
            </w:hyperlink>
          </w:p>
        </w:tc>
      </w:tr>
    </w:tbl>
    <w:p w:rsidR="00EE3A11" w:rsidRPr="00CA3BA3" w:rsidP="00887259" w14:paraId="3E654F9D" w14:textId="77777777">
      <w:pPr>
        <w:jc w:val="center"/>
        <w:rPr>
          <w:lang w:val="pt-B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8DB28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FBEDA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3AA6F9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8555D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DEEAC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84DBC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93E129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C553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G/TBT/N/CHN/2310</w:t>
    </w:r>
    <w:bookmarkEnd w:id="0"/>
  </w:p>
  <w:p w:rsidR="009239F7" w:rsidRPr="002F6A28" w:rsidP="009239F7" w14:paraId="391115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F8257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676AF0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2721CC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F3EE2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0477B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990E6F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EC78C1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856EB63" w14:textId="77777777">
          <w:pPr>
            <w:jc w:val="right"/>
            <w:rPr>
              <w:b/>
              <w:szCs w:val="16"/>
            </w:rPr>
          </w:pPr>
        </w:p>
      </w:tc>
    </w:tr>
    <w:tr w14:paraId="6AC6C9C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6F88B5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80534C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G/TBT/N/CHN/2310</w:t>
          </w:r>
          <w:bookmarkEnd w:id="2"/>
        </w:p>
      </w:tc>
    </w:tr>
    <w:tr w14:paraId="58EE681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36B69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06E79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August 2026</w:t>
          </w:r>
          <w:bookmarkEnd w:id="3"/>
          <w:bookmarkEnd w:id="4"/>
        </w:p>
      </w:tc>
    </w:tr>
    <w:tr w14:paraId="27F2C9B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D1B051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(26-5649)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09FA7B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5EDCBC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83132F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27D247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5EAFF24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735744">
    <w:abstractNumId w:val="9"/>
  </w:num>
  <w:num w:numId="2" w16cid:durableId="1718502646">
    <w:abstractNumId w:val="7"/>
  </w:num>
  <w:num w:numId="3" w16cid:durableId="2022582238">
    <w:abstractNumId w:val="6"/>
  </w:num>
  <w:num w:numId="4" w16cid:durableId="349063337">
    <w:abstractNumId w:val="5"/>
  </w:num>
  <w:num w:numId="5" w16cid:durableId="924265480">
    <w:abstractNumId w:val="4"/>
  </w:num>
  <w:num w:numId="6" w16cid:durableId="643050448">
    <w:abstractNumId w:val="12"/>
  </w:num>
  <w:num w:numId="7" w16cid:durableId="1074544213">
    <w:abstractNumId w:val="11"/>
  </w:num>
  <w:num w:numId="8" w16cid:durableId="1369258465">
    <w:abstractNumId w:val="10"/>
  </w:num>
  <w:num w:numId="9" w16cid:durableId="8308281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068321">
    <w:abstractNumId w:val="13"/>
  </w:num>
  <w:num w:numId="11" w16cid:durableId="575016134">
    <w:abstractNumId w:val="8"/>
  </w:num>
  <w:num w:numId="12" w16cid:durableId="765930567">
    <w:abstractNumId w:val="3"/>
  </w:num>
  <w:num w:numId="13" w16cid:durableId="1011955638">
    <w:abstractNumId w:val="2"/>
  </w:num>
  <w:num w:numId="14" w16cid:durableId="1554121445">
    <w:abstractNumId w:val="1"/>
  </w:num>
  <w:num w:numId="15" w16cid:durableId="1489398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199F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030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343A"/>
    <w:rsid w:val="00655881"/>
    <w:rsid w:val="0066043C"/>
    <w:rsid w:val="006607BC"/>
    <w:rsid w:val="00672511"/>
    <w:rsid w:val="00674CCD"/>
    <w:rsid w:val="00680E73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3314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142C"/>
    <w:rsid w:val="00CA3BA3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85718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038F7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157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23485-2D53-495B-BB0A-6C14CB5DC38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2026-08-10T10:20:00Z</dcterms:created>
  <dcterms:modified xsi:type="dcterms:W3CDTF">2026-08-10T11:38:00Z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