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C38E4A8" w14:textId="77777777">
      <w:pPr>
        <w:pStyle w:val="Title"/>
      </w:pPr>
      <w:r w:rsidRPr="00EF68C9">
        <w:t>NOTIFICACIÓN</w:t>
      </w:r>
    </w:p>
    <w:p w:rsidR="002F663C" w:rsidRPr="00EF68C9" w:rsidP="00D31A79" w14:paraId="0DA8EDAE" w14:textId="77777777">
      <w:pPr>
        <w:pStyle w:val="Title3"/>
      </w:pPr>
      <w:r w:rsidRPr="00EF68C9">
        <w:t>Addendum</w:t>
      </w:r>
    </w:p>
    <w:p w:rsidR="002F663C" w:rsidP="00B22706" w14:paraId="24B2EE3A" w14:textId="77777777">
      <w:r w:rsidRPr="00EF68C9">
        <w:t>La siguiente comunicación, de fecha 4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F69DB84" w14:textId="77777777">
      <w:pPr>
        <w:rPr>
          <w:rFonts w:eastAsia="Calibri" w:cs="Times New Roman"/>
        </w:rPr>
      </w:pPr>
    </w:p>
    <w:p w:rsidR="002F663C" w:rsidRPr="00EF68C9" w:rsidP="00EF68C9" w14:paraId="1B175CD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A51E172" w14:textId="77777777"/>
    <w:p w:rsidR="00B22706" w:rsidRPr="00EF68C9" w:rsidP="00EF68C9" w14:paraId="6242D2D7" w14:textId="77777777"/>
    <w:p w:rsidR="00EF68C9" w:rsidRPr="00EF68C9" w:rsidP="002F76E1" w14:paraId="567FCE99" w14:textId="20F0600B">
      <w:pPr>
        <w:spacing w:after="120"/>
      </w:pPr>
      <w:r w:rsidRPr="00EF68C9">
        <w:rPr>
          <w:b/>
          <w:bCs/>
        </w:rPr>
        <w:t>Título</w:t>
      </w:r>
      <w:r w:rsidRPr="00EF68C9">
        <w:t>: Propuesta de Modificación del Decreto Supremo N°26, de 2000, del Ministerio de Transportes y Telecomunicaciones</w:t>
      </w:r>
      <w:r w:rsidR="002F76E1">
        <w:t xml:space="preserve"> </w:t>
      </w:r>
      <w:r w:rsidRPr="00EF68C9">
        <w:t>(</w:t>
      </w:r>
      <w:hyperlink r:id="rId7" w:tgtFrame="_blank" w:history="1">
        <w:r w:rsidRPr="00EF68C9">
          <w:rPr>
            <w:color w:val="0000FF"/>
            <w:u w:val="single"/>
          </w:rPr>
          <w:t>https://www.bcn.cl/leychile/navegar?idNorma=166902</w:t>
        </w:r>
      </w:hyperlink>
      <w:r w:rsidR="002F76E1">
        <w:t>)</w:t>
      </w:r>
    </w:p>
    <w:p w:rsidR="002F663C" w:rsidRPr="00EF68C9" w:rsidP="00EF68C9" w14:paraId="0025B94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67BC20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24259C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49AA63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4CE48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8C1244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4C4E01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BE688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603399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46B82B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FD6DA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09021C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2F368B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B836B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BB251A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27D30F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0626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A0EBD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41F66B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7CC02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87FCDB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A02A16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ABAF90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598DF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4C2827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513268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FE02AA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1EFE9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BE5F476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5F7361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5D250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0771CF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049E0DAA" w14:textId="77777777">
            <w:pPr>
              <w:spacing w:before="120" w:after="120"/>
            </w:pPr>
            <w:r>
              <w:t>Se da respuesta a los comentarios recibidos durante la consulta pública internacional.</w:t>
            </w:r>
          </w:p>
          <w:p w:rsidR="00C838A8" w:rsidP="00444BD5" w14:paraId="3E7EEA81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https://members.wto.org/crnattachments/2026/TBT/CHL/26_04080_00_s.pdf</w:t>
              </w:r>
            </w:hyperlink>
          </w:p>
        </w:tc>
      </w:tr>
    </w:tbl>
    <w:p w:rsidR="002F663C" w:rsidRPr="00EF68C9" w:rsidP="00EF68C9" w14:paraId="17E331C1" w14:textId="77777777"/>
    <w:p w:rsidR="003918E9" w:rsidRPr="00F95856" w:rsidP="00B03883" w14:paraId="01F8765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da respuesta a los comentarios recibidos durante la consulta pública internacional.</w:t>
      </w:r>
    </w:p>
    <w:p w:rsidR="00D60927" w:rsidRPr="00B22706" w:rsidP="003918E9" w14:paraId="33E05DB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3F34B3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89D1CB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1CF96EB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30F63" w:rsidRPr="00EF68C9" w:rsidP="00ED54E0" w14:paraId="7BA5CD3E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730F63" w:rsidRPr="00EF68C9" w:rsidP="00ED54E0" w14:paraId="2EA84C3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9F49C1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E8D43CB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C6E8954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F81EE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G/TBT/N/CHL/779/Add.2</w:t>
    </w:r>
    <w:bookmarkEnd w:id="9"/>
  </w:p>
  <w:p w:rsidR="00470C19" w:rsidP="00583508" w14:paraId="06B0F6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DEA49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E3EAB8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D278BDC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12D345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39899C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547286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5E66AB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820A74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050B3C7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30D812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G/TBT/N/CHL/779/Add.2</w:t>
          </w:r>
          <w:bookmarkEnd w:id="16"/>
        </w:p>
      </w:tc>
    </w:tr>
    <w:tr w14:paraId="053790A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7BE677F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E956B0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5 de agosto de 2026</w:t>
          </w:r>
          <w:bookmarkEnd w:id="17"/>
        </w:p>
      </w:tc>
    </w:tr>
    <w:tr w14:paraId="386217C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FB46D5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(26-5567)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7D2ADC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97E821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6369DE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855AA9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55112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9137879">
    <w:abstractNumId w:val="9"/>
  </w:num>
  <w:num w:numId="2" w16cid:durableId="481624805">
    <w:abstractNumId w:val="7"/>
  </w:num>
  <w:num w:numId="3" w16cid:durableId="1215702321">
    <w:abstractNumId w:val="6"/>
  </w:num>
  <w:num w:numId="4" w16cid:durableId="967784678">
    <w:abstractNumId w:val="5"/>
  </w:num>
  <w:num w:numId="5" w16cid:durableId="1764837204">
    <w:abstractNumId w:val="4"/>
  </w:num>
  <w:num w:numId="6" w16cid:durableId="1352802020">
    <w:abstractNumId w:val="12"/>
  </w:num>
  <w:num w:numId="7" w16cid:durableId="2038114398">
    <w:abstractNumId w:val="11"/>
  </w:num>
  <w:num w:numId="8" w16cid:durableId="1740248890">
    <w:abstractNumId w:val="10"/>
  </w:num>
  <w:num w:numId="9" w16cid:durableId="20297172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1310851">
    <w:abstractNumId w:val="13"/>
  </w:num>
  <w:num w:numId="11" w16cid:durableId="349527317">
    <w:abstractNumId w:val="8"/>
  </w:num>
  <w:num w:numId="12" w16cid:durableId="1643189642">
    <w:abstractNumId w:val="3"/>
  </w:num>
  <w:num w:numId="13" w16cid:durableId="256258581">
    <w:abstractNumId w:val="2"/>
  </w:num>
  <w:num w:numId="14" w16cid:durableId="1467506695">
    <w:abstractNumId w:val="1"/>
  </w:num>
  <w:num w:numId="15" w16cid:durableId="288975741">
    <w:abstractNumId w:val="0"/>
  </w:num>
  <w:num w:numId="16" w16cid:durableId="44901221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66344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2F76E1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0F63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CF1D9F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45E4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bcn.cl/leychile/navegar?idNorma=166902" TargetMode="External" /><Relationship Id="rId8" Type="http://schemas.openxmlformats.org/officeDocument/2006/relationships/hyperlink" Target="https://members.wto.org/crnattachments/2026/TBT/CHL/26_04080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18E315-B95F-45C9-AA67-C0EEE7F881C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2026-08-05T08:16:00Z</dcterms:created>
  <dcterms:modified xsi:type="dcterms:W3CDTF">2026-08-05T08:16:00Z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