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3D7D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0C1B4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7EAE0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420C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9E666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EFA78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2FB0D8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01F9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F196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3161D1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266767C" w14:textId="77777777">
            <w:r w:rsidRPr="00C379C8">
              <w:t>Rwanda Standards Board (RSB)</w:t>
            </w:r>
          </w:p>
          <w:p w:rsidR="00EE3A11" w:rsidRPr="00C379C8" w:rsidP="000C3B6C" w14:paraId="1FDC5462" w14:textId="77777777">
            <w:r w:rsidRPr="00C379C8">
              <w:t>KK 15 Rd, 49</w:t>
            </w:r>
          </w:p>
          <w:p w:rsidR="00EE3A11" w:rsidRPr="00C379C8" w:rsidP="000C3B6C" w14:paraId="629DE534" w14:textId="77777777">
            <w:r w:rsidRPr="00C379C8">
              <w:t>P.O.BOX 7099, Kigali, Rwanda</w:t>
            </w:r>
          </w:p>
          <w:p w:rsidR="00EE3A11" w:rsidRPr="00C379C8" w:rsidP="000C3B6C" w14:paraId="5E6EDF2B" w14:textId="77777777">
            <w:r w:rsidRPr="00C379C8">
              <w:t>Tel: +250 788303492</w:t>
            </w:r>
          </w:p>
          <w:p w:rsidR="00EE3A11" w:rsidRPr="00C379C8" w:rsidP="000C3B6C" w14:paraId="5E74684F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2D289EC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14AB6A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D909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5C155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9B5C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3387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6D1118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supply systems (ICS code(s): 91.140.60)</w:t>
            </w:r>
          </w:p>
        </w:tc>
      </w:tr>
      <w:tr w14:paraId="51ACFE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744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146E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644-8: 2026, Plumbing works — Code of practice — Part 8: Alternate water sources for non-potable applications and non-potable rainwater catchment systems; (47 page(s), in English)</w:t>
            </w:r>
          </w:p>
          <w:p w:rsidR="000C3B6C" w:rsidRPr="000C3B6C" w:rsidP="002F6A28" w14:paraId="3BDA62D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01510" w:rsidRPr="00CE6C29" w:rsidP="002F6A28" w14:paraId="440F8EE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https://members.wto.org/crnattachments/2026/TBT/RWA/26_03958_00_e.pdf</w:t>
              </w:r>
            </w:hyperlink>
          </w:p>
          <w:p w:rsidR="00601510" w:rsidRPr="00CE6C29" w:rsidP="002F6A28" w14:paraId="23EA0CD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601510" w:rsidRPr="00CE6C29" w:rsidP="002F6A28" w14:paraId="64FC1EB3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601510" w:rsidRPr="00AB32C3" w:rsidP="002F6A28" w14:paraId="37329D82" w14:textId="77777777">
            <w:pPr>
              <w:rPr>
                <w:iCs/>
                <w:lang w:val="fr-CH"/>
              </w:rPr>
            </w:pPr>
            <w:r w:rsidRPr="00AB32C3">
              <w:rPr>
                <w:iCs/>
                <w:lang w:val="fr-CH"/>
              </w:rPr>
              <w:t>P.O.BOX 7099, Kigali, Rwanda</w:t>
            </w:r>
          </w:p>
          <w:p w:rsidR="00601510" w:rsidRPr="00AB32C3" w:rsidP="002F6A28" w14:paraId="2BD14DF5" w14:textId="77777777">
            <w:pPr>
              <w:rPr>
                <w:iCs/>
                <w:lang w:val="fr-CH"/>
              </w:rPr>
            </w:pPr>
            <w:r w:rsidRPr="00AB32C3">
              <w:rPr>
                <w:iCs/>
                <w:lang w:val="fr-CH"/>
              </w:rPr>
              <w:t>Tel: +250 788303492</w:t>
            </w:r>
          </w:p>
          <w:p w:rsidR="00601510" w:rsidRPr="00CE6C29" w:rsidP="002F6A28" w14:paraId="17A87FA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601510" w:rsidRPr="00CE6C29" w:rsidP="002F6A28" w14:paraId="363606B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457CC9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A611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1F055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recommendations and guidelines for construction, alteration, and repair of alternate water source systems for non-potable applications.</w:t>
            </w:r>
          </w:p>
          <w:p w:rsidR="00FE448B" w:rsidRPr="00C379C8" w:rsidP="002F6A28" w14:paraId="1C1AA6C6" w14:textId="77777777">
            <w:pPr>
              <w:spacing w:before="120" w:after="120"/>
            </w:pPr>
            <w:r w:rsidRPr="00C379C8">
              <w:t>It also provides the requirement for the installation, construction, alteration, and repair of non-potable rainwater catchment systems.</w:t>
            </w:r>
          </w:p>
        </w:tc>
      </w:tr>
      <w:tr w14:paraId="2D6619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FB0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61F0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A6519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FAD6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203D49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FEF0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E814-2013a (R2017), Standard Test Method for Fire Tests of Penetration Firestop Systems</w:t>
            </w:r>
          </w:p>
        </w:tc>
      </w:tr>
      <w:tr w14:paraId="17F1B4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38C99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F614D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8A1FC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C31B7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96A2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F576B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D897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423848B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495D3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D8988DB" w14:textId="77777777">
            <w:r w:rsidRPr="00CE6C29">
              <w:t>Rwanda Standards Board (RSB)</w:t>
            </w:r>
          </w:p>
          <w:p w:rsidR="00CE6C29" w:rsidRPr="00CE6C29" w:rsidP="000C3B6C" w14:paraId="705401C9" w14:textId="77777777">
            <w:r w:rsidRPr="00CE6C29">
              <w:t>KK 15 Rd, 49</w:t>
            </w:r>
          </w:p>
          <w:p w:rsidR="00CE6C29" w:rsidRPr="00AB32C3" w:rsidP="000C3B6C" w14:paraId="61D5801E" w14:textId="77777777">
            <w:pPr>
              <w:rPr>
                <w:lang w:val="fr-CH"/>
              </w:rPr>
            </w:pPr>
            <w:r w:rsidRPr="00AB32C3">
              <w:rPr>
                <w:lang w:val="fr-CH"/>
              </w:rPr>
              <w:t>P.O.BOX 7099, Kigali, Rwanda</w:t>
            </w:r>
          </w:p>
          <w:p w:rsidR="00CE6C29" w:rsidRPr="00AB32C3" w:rsidP="000C3B6C" w14:paraId="56A0E1BA" w14:textId="77777777">
            <w:pPr>
              <w:rPr>
                <w:lang w:val="fr-CH"/>
              </w:rPr>
            </w:pPr>
            <w:r w:rsidRPr="00AB32C3">
              <w:rPr>
                <w:lang w:val="fr-CH"/>
              </w:rPr>
              <w:t>Tel: +250 788303492</w:t>
            </w:r>
          </w:p>
          <w:p w:rsidR="00CE6C29" w:rsidRPr="00CE6C29" w:rsidP="000C3B6C" w14:paraId="75008CC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126E526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A61202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D46D9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A847B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1CEBB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33B8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43C5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0B86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2F44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E6D3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G/TBT/N/RWA/1473</w:t>
    </w:r>
    <w:bookmarkEnd w:id="0"/>
  </w:p>
  <w:p w:rsidR="009239F7" w:rsidRPr="002F6A28" w:rsidP="009239F7" w14:paraId="3639DB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9E0D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E7FB2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E6B5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EF13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CC47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84FFA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D960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521F3B" w14:textId="77777777">
          <w:pPr>
            <w:jc w:val="right"/>
            <w:rPr>
              <w:b/>
              <w:szCs w:val="16"/>
            </w:rPr>
          </w:pPr>
        </w:p>
      </w:tc>
    </w:tr>
    <w:tr w14:paraId="1F9E4FC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50DF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98E53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G/TBT/N/RWA/1473</w:t>
          </w:r>
          <w:bookmarkEnd w:id="2"/>
        </w:p>
      </w:tc>
    </w:tr>
    <w:tr w14:paraId="2CF7DA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67C5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213B9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44890B6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887D7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41FCB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2C8B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87C2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5049C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1F461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805763">
    <w:abstractNumId w:val="9"/>
  </w:num>
  <w:num w:numId="2" w16cid:durableId="323704930">
    <w:abstractNumId w:val="7"/>
  </w:num>
  <w:num w:numId="3" w16cid:durableId="1601521744">
    <w:abstractNumId w:val="6"/>
  </w:num>
  <w:num w:numId="4" w16cid:durableId="41877515">
    <w:abstractNumId w:val="5"/>
  </w:num>
  <w:num w:numId="5" w16cid:durableId="498229209">
    <w:abstractNumId w:val="4"/>
  </w:num>
  <w:num w:numId="6" w16cid:durableId="1822457583">
    <w:abstractNumId w:val="12"/>
  </w:num>
  <w:num w:numId="7" w16cid:durableId="1292057107">
    <w:abstractNumId w:val="11"/>
  </w:num>
  <w:num w:numId="8" w16cid:durableId="2034989950">
    <w:abstractNumId w:val="10"/>
  </w:num>
  <w:num w:numId="9" w16cid:durableId="1589465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302394">
    <w:abstractNumId w:val="13"/>
  </w:num>
  <w:num w:numId="11" w16cid:durableId="329254575">
    <w:abstractNumId w:val="8"/>
  </w:num>
  <w:num w:numId="12" w16cid:durableId="539440021">
    <w:abstractNumId w:val="3"/>
  </w:num>
  <w:num w:numId="13" w16cid:durableId="1258441470">
    <w:abstractNumId w:val="2"/>
  </w:num>
  <w:num w:numId="14" w16cid:durableId="769543541">
    <w:abstractNumId w:val="1"/>
  </w:num>
  <w:num w:numId="15" w16cid:durableId="262887049">
    <w:abstractNumId w:val="0"/>
  </w:num>
  <w:num w:numId="16" w16cid:durableId="20596259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1510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CD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32C3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25F5E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84A9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2A29A-5BFA-4DF5-848E-E279F2EDAA0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2026-07-28T13:42:00Z</dcterms:created>
  <dcterms:modified xsi:type="dcterms:W3CDTF">2026-07-28T13:42:00Z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