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D283F0B" w14:textId="77777777">
      <w:pPr>
        <w:pStyle w:val="Title"/>
        <w:rPr>
          <w:caps w:val="0"/>
          <w:kern w:val="0"/>
        </w:rPr>
      </w:pPr>
      <w:r w:rsidRPr="002F6A28">
        <w:rPr>
          <w:caps w:val="0"/>
          <w:kern w:val="0"/>
        </w:rPr>
        <w:t>NOTIFICATION</w:t>
      </w:r>
    </w:p>
    <w:p w:rsidR="009239F7" w:rsidRPr="002F6A28" w:rsidP="002F6A28" w14:paraId="4C075679" w14:textId="77777777">
      <w:pPr>
        <w:jc w:val="center"/>
      </w:pPr>
      <w:r w:rsidRPr="002F6A28">
        <w:t>The following notification is being circulated in accordance with Article 10.6</w:t>
      </w:r>
    </w:p>
    <w:p w:rsidR="009239F7" w:rsidRPr="002F6A28" w:rsidP="002F6A28" w14:paraId="508D32C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6527DB6" w14:textId="77777777" w:rsidTr="00DB13FE">
        <w:tblPrEx>
          <w:tblW w:w="5000" w:type="pct"/>
          <w:tblLayout w:type="fixed"/>
          <w:tblLook w:val="0000"/>
        </w:tblPrEx>
        <w:tc>
          <w:tcPr>
            <w:tcW w:w="607" w:type="dxa"/>
            <w:tcBorders>
              <w:top w:val="double" w:sz="4" w:space="0" w:color="auto"/>
            </w:tcBorders>
          </w:tcPr>
          <w:p w:rsidR="00F85C99" w:rsidRPr="002F6A28" w:rsidP="002F6A28" w14:paraId="53E0E4F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5BBA852"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3B35498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D335545" w14:textId="77777777" w:rsidTr="00DB13FE">
        <w:tblPrEx>
          <w:tblW w:w="5000" w:type="pct"/>
          <w:tblLayout w:type="fixed"/>
          <w:tblLook w:val="0000"/>
        </w:tblPrEx>
        <w:tc>
          <w:tcPr>
            <w:tcW w:w="607" w:type="dxa"/>
          </w:tcPr>
          <w:p w:rsidR="00F85C99" w:rsidRPr="002F6A28" w:rsidP="002F6A28" w14:paraId="25AD7567" w14:textId="77777777">
            <w:pPr>
              <w:spacing w:before="120" w:after="120"/>
              <w:jc w:val="left"/>
            </w:pPr>
            <w:r w:rsidRPr="002F6A28">
              <w:rPr>
                <w:b/>
              </w:rPr>
              <w:t>2.</w:t>
            </w:r>
          </w:p>
        </w:tc>
        <w:tc>
          <w:tcPr>
            <w:tcW w:w="8373" w:type="dxa"/>
          </w:tcPr>
          <w:p w:rsidR="00F85C99" w:rsidRPr="002F6A28" w:rsidP="000C3B6C" w14:paraId="0A7DB26F" w14:textId="77777777">
            <w:pPr>
              <w:spacing w:before="120" w:after="120"/>
            </w:pPr>
            <w:r w:rsidRPr="002F6A28">
              <w:rPr>
                <w:b/>
              </w:rPr>
              <w:t>Agency responsible:</w:t>
            </w:r>
            <w:r w:rsidRPr="00C379C8" w:rsidR="00EE3A11">
              <w:t xml:space="preserve"> </w:t>
            </w:r>
          </w:p>
          <w:p w:rsidR="00EE3A11" w:rsidRPr="00C379C8" w:rsidP="000C3B6C" w14:paraId="133300C7" w14:textId="77777777">
            <w:r w:rsidRPr="00C379C8">
              <w:t>Rwanda Standards Board (RSB)</w:t>
            </w:r>
          </w:p>
          <w:p w:rsidR="00EE3A11" w:rsidRPr="00C379C8" w:rsidP="000C3B6C" w14:paraId="26B18B77" w14:textId="77777777">
            <w:r w:rsidRPr="00C379C8">
              <w:t>KK 15 Rd, 49</w:t>
            </w:r>
          </w:p>
          <w:p w:rsidR="00EE3A11" w:rsidRPr="00C379C8" w:rsidP="000C3B6C" w14:paraId="04401E6A" w14:textId="77777777">
            <w:r w:rsidRPr="00C379C8">
              <w:t>P.O.BOX 7099, Kigali, Rwanda</w:t>
            </w:r>
          </w:p>
          <w:p w:rsidR="00EE3A11" w:rsidRPr="00FD7BCA" w:rsidP="000C3B6C" w14:paraId="2ADB753E" w14:textId="77777777">
            <w:pPr>
              <w:rPr>
                <w:lang w:val="fr-FR"/>
              </w:rPr>
            </w:pPr>
            <w:r w:rsidRPr="00FD7BCA">
              <w:rPr>
                <w:lang w:val="fr-FR"/>
              </w:rPr>
              <w:t>Tel: +250 788303492</w:t>
            </w:r>
          </w:p>
          <w:p w:rsidR="00EE3A11" w:rsidRPr="00FD7BCA" w:rsidP="000C3B6C" w14:paraId="402D8FDC" w14:textId="77777777">
            <w:pPr>
              <w:rPr>
                <w:lang w:val="fr-FR"/>
              </w:rPr>
            </w:pPr>
            <w:r w:rsidRPr="00FD7BCA">
              <w:rPr>
                <w:lang w:val="fr-FR"/>
              </w:rPr>
              <w:t xml:space="preserve">Email: </w:t>
            </w:r>
            <w:hyperlink r:id="rId6" w:history="1">
              <w:r w:rsidRPr="00FD7BCA">
                <w:rPr>
                  <w:color w:val="0000FF"/>
                  <w:u w:val="single"/>
                  <w:lang w:val="fr-FR"/>
                </w:rPr>
                <w:t>info@rsb.gov.rw</w:t>
              </w:r>
            </w:hyperlink>
          </w:p>
          <w:p w:rsidR="00EE3A11" w:rsidRPr="00C379C8" w:rsidP="000C3B6C" w14:paraId="2EF4B793" w14:textId="77777777">
            <w:pPr>
              <w:spacing w:after="120"/>
            </w:pPr>
            <w:r w:rsidRPr="00C379C8">
              <w:t>Website: www.rsb.gov.rw</w:t>
            </w:r>
          </w:p>
        </w:tc>
      </w:tr>
      <w:tr w14:paraId="24A235D4" w14:textId="77777777" w:rsidTr="00DB13FE">
        <w:tblPrEx>
          <w:tblW w:w="5000" w:type="pct"/>
          <w:tblLayout w:type="fixed"/>
          <w:tblLook w:val="0000"/>
        </w:tblPrEx>
        <w:tc>
          <w:tcPr>
            <w:tcW w:w="607" w:type="dxa"/>
          </w:tcPr>
          <w:p w:rsidR="00F85C99" w:rsidRPr="002F6A28" w:rsidP="002F6A28" w14:paraId="355B3439" w14:textId="77777777">
            <w:pPr>
              <w:spacing w:before="120" w:after="120"/>
              <w:jc w:val="left"/>
              <w:rPr>
                <w:b/>
              </w:rPr>
            </w:pPr>
            <w:r w:rsidRPr="002F6A28">
              <w:rPr>
                <w:b/>
              </w:rPr>
              <w:t>3.</w:t>
            </w:r>
          </w:p>
        </w:tc>
        <w:tc>
          <w:tcPr>
            <w:tcW w:w="8373" w:type="dxa"/>
          </w:tcPr>
          <w:p w:rsidR="00F85C99" w:rsidRPr="0058336F" w:rsidP="002F6A28" w14:paraId="06EF47C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167374" w14:textId="77777777" w:rsidTr="00DB13FE">
        <w:tblPrEx>
          <w:tblW w:w="5000" w:type="pct"/>
          <w:tblLayout w:type="fixed"/>
          <w:tblLook w:val="0000"/>
        </w:tblPrEx>
        <w:tc>
          <w:tcPr>
            <w:tcW w:w="607" w:type="dxa"/>
          </w:tcPr>
          <w:p w:rsidR="00F85C99" w:rsidRPr="002F6A28" w:rsidP="002F6A28" w14:paraId="7DF7BBE3" w14:textId="77777777">
            <w:pPr>
              <w:spacing w:before="120" w:after="120"/>
              <w:jc w:val="left"/>
            </w:pPr>
            <w:r w:rsidRPr="002F6A28">
              <w:rPr>
                <w:b/>
              </w:rPr>
              <w:t>4.</w:t>
            </w:r>
          </w:p>
        </w:tc>
        <w:tc>
          <w:tcPr>
            <w:tcW w:w="8373" w:type="dxa"/>
          </w:tcPr>
          <w:p w:rsidR="00F85C99" w:rsidRPr="002F6A28" w:rsidP="002F6A28" w14:paraId="23EFE44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Other installations in buildings (ICS code(s): 91.140.99)</w:t>
            </w:r>
          </w:p>
        </w:tc>
      </w:tr>
      <w:tr w14:paraId="28E35BE4" w14:textId="77777777" w:rsidTr="00DB13FE">
        <w:tblPrEx>
          <w:tblW w:w="5000" w:type="pct"/>
          <w:tblLayout w:type="fixed"/>
          <w:tblLook w:val="0000"/>
        </w:tblPrEx>
        <w:tc>
          <w:tcPr>
            <w:tcW w:w="607" w:type="dxa"/>
          </w:tcPr>
          <w:p w:rsidR="00F85C99" w:rsidRPr="002F6A28" w:rsidP="002F6A28" w14:paraId="0958114B" w14:textId="77777777">
            <w:pPr>
              <w:spacing w:before="120" w:after="120"/>
              <w:jc w:val="left"/>
            </w:pPr>
            <w:r w:rsidRPr="002F6A28">
              <w:rPr>
                <w:b/>
              </w:rPr>
              <w:t>5.</w:t>
            </w:r>
          </w:p>
        </w:tc>
        <w:tc>
          <w:tcPr>
            <w:tcW w:w="8373" w:type="dxa"/>
          </w:tcPr>
          <w:p w:rsidR="00F85C99" w:rsidP="002F6A28" w14:paraId="129C302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644-2: 2026, Plumbing works — Code of practice — Part 2: Plumbing fixtures and fixture fittings; (47 page(s), in English)</w:t>
            </w:r>
          </w:p>
          <w:p w:rsidR="000C3B6C" w:rsidRPr="000C3B6C" w:rsidP="002F6A28" w14:paraId="0CF0341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E6E85" w:rsidRPr="00CE6C29" w:rsidP="002F6A28" w14:paraId="760A393A"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https://members.wto.org/crnattachments/2026/TBT/RWA/26_03952_00_e.pdf</w:t>
              </w:r>
            </w:hyperlink>
          </w:p>
          <w:p w:rsidR="00BE6E85" w:rsidRPr="00CE6C29" w:rsidP="002F6A28" w14:paraId="01426A19" w14:textId="77777777">
            <w:pPr>
              <w:rPr>
                <w:iCs/>
              </w:rPr>
            </w:pPr>
            <w:r w:rsidRPr="00CE6C29">
              <w:rPr>
                <w:iCs/>
              </w:rPr>
              <w:t>Rwanda Standards Board (RSB)</w:t>
            </w:r>
          </w:p>
          <w:p w:rsidR="00BE6E85" w:rsidRPr="00CE6C29" w:rsidP="002F6A28" w14:paraId="6BECF6A7" w14:textId="77777777">
            <w:pPr>
              <w:rPr>
                <w:iCs/>
              </w:rPr>
            </w:pPr>
            <w:r w:rsidRPr="00CE6C29">
              <w:rPr>
                <w:iCs/>
              </w:rPr>
              <w:t>KK 15 Rd, 49</w:t>
            </w:r>
          </w:p>
          <w:p w:rsidR="00BE6E85" w:rsidRPr="00FD7BCA" w:rsidP="002F6A28" w14:paraId="7CBF5FFF" w14:textId="77777777">
            <w:pPr>
              <w:rPr>
                <w:iCs/>
                <w:lang w:val="pt-BR"/>
              </w:rPr>
            </w:pPr>
            <w:r w:rsidRPr="00FD7BCA">
              <w:rPr>
                <w:iCs/>
                <w:lang w:val="pt-BR"/>
              </w:rPr>
              <w:t>P.O.BOX 7099, Kigali, Rwanda</w:t>
            </w:r>
          </w:p>
          <w:p w:rsidR="00BE6E85" w:rsidRPr="00FD7BCA" w:rsidP="002F6A28" w14:paraId="54D2C4A1" w14:textId="77777777">
            <w:pPr>
              <w:rPr>
                <w:iCs/>
                <w:lang w:val="pt-BR"/>
              </w:rPr>
            </w:pPr>
            <w:r w:rsidRPr="00FD7BCA">
              <w:rPr>
                <w:iCs/>
                <w:lang w:val="pt-BR"/>
              </w:rPr>
              <w:t>Tel: +250 788303492</w:t>
            </w:r>
          </w:p>
          <w:p w:rsidR="00BE6E85" w:rsidRPr="00FD7BCA" w:rsidP="002F6A28" w14:paraId="34CE2C3B" w14:textId="77777777">
            <w:pPr>
              <w:rPr>
                <w:iCs/>
                <w:lang w:val="fr-FR"/>
              </w:rPr>
            </w:pPr>
            <w:r w:rsidRPr="00FD7BCA">
              <w:rPr>
                <w:iCs/>
                <w:lang w:val="fr-FR"/>
              </w:rPr>
              <w:t xml:space="preserve">Email: </w:t>
            </w:r>
            <w:hyperlink r:id="rId6" w:history="1">
              <w:r w:rsidRPr="00FD7BCA">
                <w:rPr>
                  <w:iCs/>
                  <w:color w:val="0000FF"/>
                  <w:u w:val="single"/>
                  <w:lang w:val="fr-FR"/>
                </w:rPr>
                <w:t>info@rsb.gov.rw</w:t>
              </w:r>
            </w:hyperlink>
          </w:p>
          <w:p w:rsidR="00BE6E85" w:rsidRPr="00FD7BCA" w:rsidP="002F6A28" w14:paraId="6483A1CF" w14:textId="77777777">
            <w:pPr>
              <w:spacing w:after="120"/>
              <w:rPr>
                <w:iCs/>
                <w:lang w:val="fr-FR"/>
              </w:rPr>
            </w:pPr>
            <w:r w:rsidRPr="00FD7BCA">
              <w:rPr>
                <w:iCs/>
                <w:lang w:val="fr-FR"/>
              </w:rPr>
              <w:t>Website: www.rsb.gov.rw</w:t>
            </w:r>
          </w:p>
        </w:tc>
      </w:tr>
      <w:tr w14:paraId="102B3765" w14:textId="77777777" w:rsidTr="00DB13FE">
        <w:tblPrEx>
          <w:tblW w:w="5000" w:type="pct"/>
          <w:tblLayout w:type="fixed"/>
          <w:tblLook w:val="0000"/>
        </w:tblPrEx>
        <w:tc>
          <w:tcPr>
            <w:tcW w:w="607" w:type="dxa"/>
          </w:tcPr>
          <w:p w:rsidR="00F85C99" w:rsidRPr="002F6A28" w:rsidP="002F6A28" w14:paraId="3548FD90" w14:textId="77777777">
            <w:pPr>
              <w:spacing w:before="120" w:after="120"/>
              <w:jc w:val="left"/>
              <w:rPr>
                <w:b/>
              </w:rPr>
            </w:pPr>
            <w:r w:rsidRPr="002F6A28">
              <w:rPr>
                <w:b/>
              </w:rPr>
              <w:t>6.</w:t>
            </w:r>
          </w:p>
        </w:tc>
        <w:tc>
          <w:tcPr>
            <w:tcW w:w="8373" w:type="dxa"/>
          </w:tcPr>
          <w:p w:rsidR="00F85C99" w:rsidRPr="002F6A28" w:rsidP="002F6A28" w14:paraId="4C345EF2" w14:textId="77777777">
            <w:pPr>
              <w:spacing w:before="120" w:after="120"/>
              <w:rPr>
                <w:b/>
              </w:rPr>
            </w:pPr>
            <w:r w:rsidRPr="002F6A28">
              <w:rPr>
                <w:b/>
              </w:rPr>
              <w:t>Description of content:</w:t>
            </w:r>
            <w:r w:rsidRPr="00C379C8" w:rsidR="00FE448B">
              <w:t xml:space="preserve"> This Draft Rwanda Standard provides recommendations and guidelines for materials, design and installation requirements for plumbing fixtures and fixture fittings. It also provides guidance on the minimum number of plumbing fixtures required based on occupancy.</w:t>
            </w:r>
          </w:p>
        </w:tc>
      </w:tr>
      <w:tr w14:paraId="37D7A4EA" w14:textId="77777777" w:rsidTr="00DB13FE">
        <w:tblPrEx>
          <w:tblW w:w="5000" w:type="pct"/>
          <w:tblLayout w:type="fixed"/>
          <w:tblLook w:val="0000"/>
        </w:tblPrEx>
        <w:tc>
          <w:tcPr>
            <w:tcW w:w="607" w:type="dxa"/>
          </w:tcPr>
          <w:p w:rsidR="00F85C99" w:rsidRPr="002F6A28" w:rsidP="002F6A28" w14:paraId="64F8CA1F" w14:textId="77777777">
            <w:pPr>
              <w:spacing w:before="120" w:after="120"/>
              <w:jc w:val="left"/>
              <w:rPr>
                <w:b/>
              </w:rPr>
            </w:pPr>
            <w:r w:rsidRPr="002F6A28">
              <w:rPr>
                <w:b/>
              </w:rPr>
              <w:t>7.</w:t>
            </w:r>
          </w:p>
        </w:tc>
        <w:tc>
          <w:tcPr>
            <w:tcW w:w="8373" w:type="dxa"/>
          </w:tcPr>
          <w:p w:rsidR="00F85C99" w:rsidRPr="002F6A28" w:rsidP="002F6A28" w14:paraId="376EFC7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618DF2D9" w14:textId="77777777" w:rsidTr="00DB13FE">
        <w:tblPrEx>
          <w:tblW w:w="5000" w:type="pct"/>
          <w:tblLayout w:type="fixed"/>
          <w:tblLook w:val="0000"/>
        </w:tblPrEx>
        <w:tc>
          <w:tcPr>
            <w:tcW w:w="607" w:type="dxa"/>
          </w:tcPr>
          <w:p w:rsidR="00F85C99" w:rsidRPr="002F6A28" w:rsidP="008203CE" w14:paraId="66DE7661" w14:textId="77777777">
            <w:pPr>
              <w:keepNext/>
              <w:spacing w:before="120" w:after="120"/>
              <w:jc w:val="left"/>
              <w:rPr>
                <w:b/>
              </w:rPr>
            </w:pPr>
            <w:r w:rsidRPr="002F6A28">
              <w:rPr>
                <w:b/>
              </w:rPr>
              <w:t>8.</w:t>
            </w:r>
          </w:p>
        </w:tc>
        <w:tc>
          <w:tcPr>
            <w:tcW w:w="8373" w:type="dxa"/>
          </w:tcPr>
          <w:p w:rsidR="000C3B6C" w:rsidRPr="00EC00D2" w:rsidP="008203CE" w14:paraId="7F704B1D" w14:textId="77777777">
            <w:pPr>
              <w:keepNext/>
              <w:spacing w:before="120" w:after="120"/>
              <w:rPr>
                <w:bCs/>
              </w:rPr>
            </w:pPr>
            <w:r w:rsidRPr="002F6A28">
              <w:rPr>
                <w:b/>
              </w:rPr>
              <w:t>Relevant documents:</w:t>
            </w:r>
            <w:r w:rsidRPr="002F6A28" w:rsidR="00EE3A11">
              <w:t xml:space="preserve"> </w:t>
            </w:r>
          </w:p>
          <w:p w:rsidR="00EE3A11" w:rsidRPr="002F6A28" w:rsidP="008203CE" w14:paraId="11FE9C9C" w14:textId="77777777">
            <w:pPr>
              <w:keepNext/>
              <w:numPr>
                <w:ilvl w:val="0"/>
                <w:numId w:val="16"/>
              </w:numPr>
              <w:spacing w:before="120" w:after="120"/>
            </w:pPr>
            <w:r w:rsidRPr="002F6A28">
              <w:t>ASTM D4068, Standard Specification for Chlorinated Polyethylene (CPE) Sheeting for Concealed Water-Containment Membrane</w:t>
            </w:r>
          </w:p>
          <w:p w:rsidR="00EE3A11" w:rsidRPr="002F6A28" w:rsidP="008203CE" w14:paraId="6FCAD6EC" w14:textId="77777777">
            <w:pPr>
              <w:keepNext/>
              <w:numPr>
                <w:ilvl w:val="0"/>
                <w:numId w:val="16"/>
              </w:numPr>
              <w:spacing w:before="120" w:after="120"/>
            </w:pPr>
            <w:r w:rsidRPr="002F6A28">
              <w:t>ASTM D4551, Standard Specification for Poly(Vinyl Chloride) (PVC) Plastic Flexible Concealed Water-Containment Membrane</w:t>
            </w:r>
          </w:p>
          <w:p w:rsidR="00EE3A11" w:rsidRPr="002F6A28" w:rsidP="008203CE" w14:paraId="53A41C29" w14:textId="77777777">
            <w:pPr>
              <w:keepNext/>
              <w:numPr>
                <w:ilvl w:val="0"/>
                <w:numId w:val="16"/>
              </w:numPr>
              <w:spacing w:before="120" w:after="120"/>
            </w:pPr>
            <w:r w:rsidRPr="002F6A28">
              <w:t>RS EAS 1017-3, Sanitary appliances (vitreous china) — Specification — Part 3: Wash basin</w:t>
            </w:r>
          </w:p>
          <w:p w:rsidR="00EE3A11" w:rsidRPr="002F6A28" w:rsidP="008203CE" w14:paraId="59D9379F" w14:textId="77777777">
            <w:pPr>
              <w:keepNext/>
              <w:numPr>
                <w:ilvl w:val="0"/>
                <w:numId w:val="16"/>
              </w:numPr>
              <w:spacing w:before="120" w:after="120"/>
            </w:pPr>
            <w:r w:rsidRPr="002F6A28">
              <w:t>ISO 31600, Water efficiency labelling programmes — Requirements with guidance for implementation</w:t>
            </w:r>
          </w:p>
          <w:p w:rsidR="00EE3A11" w:rsidRPr="002F6A28" w:rsidP="008203CE" w14:paraId="7D37A9B9" w14:textId="77777777">
            <w:pPr>
              <w:keepNext/>
              <w:numPr>
                <w:ilvl w:val="0"/>
                <w:numId w:val="16"/>
              </w:numPr>
              <w:spacing w:before="120" w:after="120"/>
            </w:pPr>
            <w:r w:rsidRPr="002F6A28">
              <w:t>UL 749, Household Dishwashers</w:t>
            </w:r>
          </w:p>
          <w:p w:rsidR="00EE3A11" w:rsidRPr="002F6A28" w:rsidP="008203CE" w14:paraId="5B770BAD" w14:textId="77777777">
            <w:pPr>
              <w:keepNext/>
              <w:numPr>
                <w:ilvl w:val="0"/>
                <w:numId w:val="16"/>
              </w:numPr>
              <w:spacing w:before="120" w:after="120"/>
            </w:pPr>
            <w:r w:rsidRPr="002F6A28">
              <w:t>UL 921, Commercial Dishwashers</w:t>
            </w:r>
          </w:p>
          <w:p w:rsidR="00EE3A11" w:rsidRPr="002F6A28" w:rsidP="008203CE" w14:paraId="0107D43A" w14:textId="77777777">
            <w:pPr>
              <w:keepNext/>
              <w:numPr>
                <w:ilvl w:val="0"/>
                <w:numId w:val="16"/>
              </w:numPr>
              <w:spacing w:before="120" w:after="120"/>
            </w:pPr>
            <w:r w:rsidRPr="002F6A28">
              <w:t>UL 399, Drinking Water Coolers</w:t>
            </w:r>
          </w:p>
          <w:p w:rsidR="00EE3A11" w:rsidRPr="002F6A28" w:rsidP="008203CE" w14:paraId="24656986" w14:textId="77777777">
            <w:pPr>
              <w:keepNext/>
              <w:numPr>
                <w:ilvl w:val="0"/>
                <w:numId w:val="16"/>
              </w:numPr>
              <w:spacing w:before="120" w:after="120"/>
            </w:pPr>
            <w:r w:rsidRPr="002F6A28">
              <w:t>UL 430, Waste Disposers</w:t>
            </w:r>
          </w:p>
        </w:tc>
      </w:tr>
      <w:tr w14:paraId="537CD694" w14:textId="77777777" w:rsidTr="00DB13FE">
        <w:tblPrEx>
          <w:tblW w:w="5000" w:type="pct"/>
          <w:tblLayout w:type="fixed"/>
          <w:tblLook w:val="0000"/>
        </w:tblPrEx>
        <w:tc>
          <w:tcPr>
            <w:tcW w:w="607" w:type="dxa"/>
          </w:tcPr>
          <w:p w:rsidR="00EE3A11" w:rsidRPr="002F6A28" w:rsidP="002F6A28" w14:paraId="1DAA6AE1" w14:textId="77777777">
            <w:pPr>
              <w:spacing w:before="120" w:after="120"/>
              <w:jc w:val="left"/>
              <w:rPr>
                <w:b/>
              </w:rPr>
            </w:pPr>
            <w:r w:rsidRPr="002F6A28">
              <w:rPr>
                <w:b/>
              </w:rPr>
              <w:t>9.</w:t>
            </w:r>
          </w:p>
        </w:tc>
        <w:tc>
          <w:tcPr>
            <w:tcW w:w="8373" w:type="dxa"/>
          </w:tcPr>
          <w:p w:rsidR="00EE3A11" w:rsidRPr="002F6A28" w:rsidP="008953C4" w14:paraId="2DD2F515" w14:textId="77777777">
            <w:pPr>
              <w:spacing w:before="120" w:after="120"/>
            </w:pPr>
            <w:r w:rsidRPr="002F6A28">
              <w:rPr>
                <w:b/>
              </w:rPr>
              <w:t>Proposed date of adoption:</w:t>
            </w:r>
            <w:r w:rsidRPr="00C379C8">
              <w:t xml:space="preserve"> To be determined</w:t>
            </w:r>
          </w:p>
          <w:p w:rsidR="00EE3A11" w:rsidRPr="002F6A28" w:rsidP="008953C4" w14:paraId="1110FB14" w14:textId="77777777">
            <w:pPr>
              <w:spacing w:after="120"/>
            </w:pPr>
            <w:r w:rsidRPr="002F6A28">
              <w:rPr>
                <w:b/>
              </w:rPr>
              <w:t>Proposed date of entry into force:</w:t>
            </w:r>
            <w:r w:rsidRPr="00C379C8">
              <w:t xml:space="preserve"> 6 months from adoption</w:t>
            </w:r>
          </w:p>
        </w:tc>
      </w:tr>
      <w:tr w14:paraId="230798B4" w14:textId="77777777" w:rsidTr="00DB13FE">
        <w:tblPrEx>
          <w:tblW w:w="5000" w:type="pct"/>
          <w:tblLayout w:type="fixed"/>
          <w:tblLook w:val="0000"/>
        </w:tblPrEx>
        <w:tc>
          <w:tcPr>
            <w:tcW w:w="607" w:type="dxa"/>
            <w:tcBorders>
              <w:bottom w:val="double" w:sz="4" w:space="0" w:color="auto"/>
            </w:tcBorders>
          </w:tcPr>
          <w:p w:rsidR="00F85C99" w:rsidRPr="002F6A28" w:rsidP="002F6A28" w14:paraId="7740BAF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9516F5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29661A" w14:textId="77777777">
            <w:pPr>
              <w:spacing w:before="120" w:after="120"/>
              <w:rPr>
                <w:bCs/>
              </w:rPr>
            </w:pPr>
            <w:r w:rsidRPr="002F6A28">
              <w:rPr>
                <w:b/>
              </w:rPr>
              <w:t>Final date for comments:</w:t>
            </w:r>
            <w:r w:rsidRPr="00C379C8" w:rsidR="00EE3A11">
              <w:t xml:space="preserve"> 26 September 2026</w:t>
            </w:r>
          </w:p>
          <w:p w:rsidR="000C3B6C" w:rsidRPr="00E3324D" w:rsidP="000C3B6C" w14:paraId="133EB2D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5F88D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119CC9" w14:textId="77777777">
            <w:r w:rsidRPr="00CE6C29">
              <w:t>Rwanda Standards Board (RSB)</w:t>
            </w:r>
          </w:p>
          <w:p w:rsidR="00CE6C29" w:rsidRPr="00CE6C29" w:rsidP="000C3B6C" w14:paraId="59B8AE73" w14:textId="77777777">
            <w:r w:rsidRPr="00CE6C29">
              <w:t>KK 15 Rd, 49</w:t>
            </w:r>
          </w:p>
          <w:p w:rsidR="00CE6C29" w:rsidRPr="00FD7BCA" w:rsidP="000C3B6C" w14:paraId="1D094D0B" w14:textId="77777777">
            <w:pPr>
              <w:rPr>
                <w:lang w:val="pt-BR"/>
              </w:rPr>
            </w:pPr>
            <w:r w:rsidRPr="00FD7BCA">
              <w:rPr>
                <w:lang w:val="pt-BR"/>
              </w:rPr>
              <w:t>P.O.BOX 7099, Kigali, Rwanda</w:t>
            </w:r>
          </w:p>
          <w:p w:rsidR="00CE6C29" w:rsidRPr="00FD7BCA" w:rsidP="000C3B6C" w14:paraId="08DD5B9E" w14:textId="77777777">
            <w:pPr>
              <w:rPr>
                <w:lang w:val="pt-BR"/>
              </w:rPr>
            </w:pPr>
            <w:r w:rsidRPr="00FD7BCA">
              <w:rPr>
                <w:lang w:val="pt-BR"/>
              </w:rPr>
              <w:t>Tel: +250 788303492</w:t>
            </w:r>
          </w:p>
          <w:p w:rsidR="00CE6C29" w:rsidRPr="00FD7BCA" w:rsidP="000C3B6C" w14:paraId="2F106DDA" w14:textId="77777777">
            <w:pPr>
              <w:rPr>
                <w:lang w:val="fr-FR"/>
              </w:rPr>
            </w:pPr>
            <w:r w:rsidRPr="00FD7BCA">
              <w:rPr>
                <w:lang w:val="fr-FR"/>
              </w:rPr>
              <w:t xml:space="preserve">Email: </w:t>
            </w:r>
            <w:hyperlink r:id="rId6" w:history="1">
              <w:r w:rsidRPr="00FD7BCA">
                <w:rPr>
                  <w:color w:val="0000FF"/>
                  <w:u w:val="single"/>
                  <w:lang w:val="fr-FR"/>
                </w:rPr>
                <w:t>info@rsb.gov.rw</w:t>
              </w:r>
            </w:hyperlink>
          </w:p>
          <w:p w:rsidR="00CE6C29" w:rsidRPr="00FD7BCA" w:rsidP="000C3B6C" w14:paraId="2453198A" w14:textId="77777777">
            <w:pPr>
              <w:spacing w:after="120"/>
              <w:rPr>
                <w:lang w:val="fr-FR"/>
              </w:rPr>
            </w:pPr>
            <w:r w:rsidRPr="00FD7BCA">
              <w:rPr>
                <w:lang w:val="fr-FR"/>
              </w:rPr>
              <w:t>Website: www.rsb.gov.rw</w:t>
            </w:r>
          </w:p>
        </w:tc>
      </w:tr>
    </w:tbl>
    <w:p w:rsidR="00EE3A11" w:rsidRPr="00FD7BCA" w:rsidP="00887259" w14:paraId="7579F57F" w14:textId="77777777">
      <w:pPr>
        <w:jc w:val="center"/>
        <w:rPr>
          <w:lang w:val="fr-F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14AF6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2AE34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D15018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381341" w14:textId="77777777">
    <w:pPr>
      <w:pStyle w:val="Header"/>
      <w:pBdr>
        <w:bottom w:val="single" w:sz="4" w:space="1" w:color="auto"/>
      </w:pBdr>
      <w:tabs>
        <w:tab w:val="clear" w:pos="4513"/>
        <w:tab w:val="clear" w:pos="9027"/>
      </w:tabs>
      <w:jc w:val="center"/>
    </w:pPr>
    <w:r w:rsidRPr="002F6A28">
      <w:t>tbtSymbol</w:t>
    </w:r>
  </w:p>
  <w:p w:rsidR="009239F7" w:rsidRPr="002F6A28" w:rsidP="009239F7" w14:paraId="064785F3" w14:textId="77777777">
    <w:pPr>
      <w:pStyle w:val="Header"/>
      <w:pBdr>
        <w:bottom w:val="single" w:sz="4" w:space="1" w:color="auto"/>
      </w:pBdr>
      <w:tabs>
        <w:tab w:val="clear" w:pos="4513"/>
        <w:tab w:val="clear" w:pos="9027"/>
      </w:tabs>
      <w:jc w:val="center"/>
    </w:pPr>
  </w:p>
  <w:p w:rsidR="009239F7" w:rsidRPr="002F6A28" w:rsidP="009239F7" w14:paraId="00EA6CE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C5FD7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E763C5" w14:textId="77777777">
    <w:pPr>
      <w:pStyle w:val="Header"/>
      <w:pBdr>
        <w:bottom w:val="single" w:sz="4" w:space="1" w:color="auto"/>
      </w:pBdr>
      <w:tabs>
        <w:tab w:val="clear" w:pos="4513"/>
        <w:tab w:val="clear" w:pos="9027"/>
      </w:tabs>
      <w:jc w:val="center"/>
    </w:pPr>
    <w:bookmarkStart w:id="0" w:name="spsSymbolHeader"/>
    <w:r w:rsidRPr="002F6A28">
      <w:t>G/TBT/N/RWA/1467</w:t>
    </w:r>
    <w:bookmarkEnd w:id="0"/>
  </w:p>
  <w:p w:rsidR="009239F7" w:rsidRPr="002F6A28" w:rsidP="009239F7" w14:paraId="5EEB2540" w14:textId="77777777">
    <w:pPr>
      <w:pStyle w:val="Header"/>
      <w:pBdr>
        <w:bottom w:val="single" w:sz="4" w:space="1" w:color="auto"/>
      </w:pBdr>
      <w:tabs>
        <w:tab w:val="clear" w:pos="4513"/>
        <w:tab w:val="clear" w:pos="9027"/>
      </w:tabs>
      <w:jc w:val="center"/>
    </w:pPr>
  </w:p>
  <w:p w:rsidR="009239F7" w:rsidRPr="002F6A28" w:rsidP="009239F7" w14:paraId="7E00FA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8ED44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6A0C6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75435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A60DBF" w14:textId="77777777">
          <w:pPr>
            <w:jc w:val="right"/>
            <w:rPr>
              <w:b/>
              <w:color w:val="FF0000"/>
              <w:szCs w:val="16"/>
            </w:rPr>
          </w:pPr>
        </w:p>
      </w:tc>
    </w:tr>
    <w:bookmarkEnd w:id="1"/>
    <w:tr w14:paraId="42C1505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E6A0E0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5A9EBA0" w14:textId="77777777">
          <w:pPr>
            <w:jc w:val="right"/>
            <w:rPr>
              <w:b/>
              <w:szCs w:val="16"/>
            </w:rPr>
          </w:pPr>
        </w:p>
      </w:tc>
    </w:tr>
    <w:tr w14:paraId="363401E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D33CCB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74110F3" w14:textId="77777777">
          <w:pPr>
            <w:jc w:val="right"/>
            <w:rPr>
              <w:b/>
              <w:szCs w:val="16"/>
            </w:rPr>
          </w:pPr>
          <w:bookmarkStart w:id="2" w:name="bmkSymbols"/>
          <w:r w:rsidRPr="002F6A28">
            <w:rPr>
              <w:b/>
              <w:szCs w:val="16"/>
            </w:rPr>
            <w:t>G/TBT/N/RWA/1467</w:t>
          </w:r>
          <w:bookmarkEnd w:id="2"/>
        </w:p>
      </w:tc>
    </w:tr>
    <w:tr w14:paraId="7032EEE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43A1400" w14:textId="77777777"/>
      </w:tc>
      <w:tc>
        <w:tcPr>
          <w:tcW w:w="5448" w:type="dxa"/>
          <w:gridSpan w:val="2"/>
          <w:shd w:val="clear" w:color="auto" w:fill="FFFFFF"/>
          <w:tcMar>
            <w:left w:w="108" w:type="dxa"/>
            <w:right w:w="108" w:type="dxa"/>
          </w:tcMar>
          <w:vAlign w:val="center"/>
        </w:tcPr>
        <w:p w:rsidR="00ED54E0" w:rsidRPr="009239F7" w:rsidP="00B801E9" w14:paraId="431DFAFF" w14:textId="77777777">
          <w:pPr>
            <w:jc w:val="right"/>
            <w:rPr>
              <w:szCs w:val="16"/>
            </w:rPr>
          </w:pPr>
          <w:bookmarkStart w:id="3" w:name="spsDateDistribution"/>
          <w:bookmarkStart w:id="4" w:name="bmkDate"/>
          <w:r w:rsidRPr="009239F7">
            <w:rPr>
              <w:szCs w:val="16"/>
            </w:rPr>
            <w:t>28 July 2026</w:t>
          </w:r>
          <w:bookmarkEnd w:id="3"/>
          <w:bookmarkEnd w:id="4"/>
        </w:p>
      </w:tc>
    </w:tr>
    <w:tr w14:paraId="4E24F9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045E86" w14:textId="77777777">
          <w:pPr>
            <w:jc w:val="left"/>
            <w:rPr>
              <w:b/>
            </w:rPr>
          </w:pPr>
          <w:bookmarkStart w:id="5" w:name="bmkSerial"/>
          <w:r>
            <w:rPr>
              <w:rFonts w:ascii="Verdana" w:eastAsia="Verdana" w:hAnsi="Verdana" w:cs="Verdana"/>
              <w:b w:val="0"/>
              <w:color w:val="FF0000"/>
              <w:sz w:val="18"/>
            </w:rPr>
            <w:t>(26-5405)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AB1A8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F1301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B8CD16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4B044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BCE3F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36604425">
    <w:abstractNumId w:val="9"/>
  </w:num>
  <w:num w:numId="2" w16cid:durableId="870872679">
    <w:abstractNumId w:val="7"/>
  </w:num>
  <w:num w:numId="3" w16cid:durableId="149714952">
    <w:abstractNumId w:val="6"/>
  </w:num>
  <w:num w:numId="4" w16cid:durableId="1986885740">
    <w:abstractNumId w:val="5"/>
  </w:num>
  <w:num w:numId="5" w16cid:durableId="818032983">
    <w:abstractNumId w:val="4"/>
  </w:num>
  <w:num w:numId="6" w16cid:durableId="2023781361">
    <w:abstractNumId w:val="12"/>
  </w:num>
  <w:num w:numId="7" w16cid:durableId="1889100931">
    <w:abstractNumId w:val="11"/>
  </w:num>
  <w:num w:numId="8" w16cid:durableId="522670695">
    <w:abstractNumId w:val="10"/>
  </w:num>
  <w:num w:numId="9" w16cid:durableId="697701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8739925">
    <w:abstractNumId w:val="13"/>
  </w:num>
  <w:num w:numId="11" w16cid:durableId="50467637">
    <w:abstractNumId w:val="8"/>
  </w:num>
  <w:num w:numId="12" w16cid:durableId="419983528">
    <w:abstractNumId w:val="3"/>
  </w:num>
  <w:num w:numId="13" w16cid:durableId="1501888970">
    <w:abstractNumId w:val="2"/>
  </w:num>
  <w:num w:numId="14" w16cid:durableId="643852229">
    <w:abstractNumId w:val="1"/>
  </w:num>
  <w:num w:numId="15" w16cid:durableId="954481838">
    <w:abstractNumId w:val="0"/>
  </w:num>
  <w:num w:numId="16" w16cid:durableId="4422663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71C0"/>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4089"/>
    <w:rsid w:val="001157E9"/>
    <w:rsid w:val="001206E6"/>
    <w:rsid w:val="00120C80"/>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3940"/>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5EA1"/>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03CE"/>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3073"/>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E6E85"/>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6CAD"/>
    <w:rsid w:val="00D428FA"/>
    <w:rsid w:val="00D52A9D"/>
    <w:rsid w:val="00D55AAD"/>
    <w:rsid w:val="00D67F22"/>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D7BC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490CF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3952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08EE8-2870-46D2-9382-618B012E527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2026-07-28T13:16:00Z</dcterms:created>
  <dcterms:modified xsi:type="dcterms:W3CDTF">2026-07-28T13:25:00Z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