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22C978A5" w14:textId="77777777">
      <w:pPr>
        <w:pStyle w:val="Title"/>
      </w:pPr>
      <w:r w:rsidRPr="002F663C">
        <w:t>NOTIFICATION</w:t>
      </w:r>
    </w:p>
    <w:p w:rsidR="002F663C" w:rsidRPr="002F663C" w:rsidP="00DD3DD7" w14:paraId="262629AF" w14:textId="77777777">
      <w:pPr>
        <w:pStyle w:val="Title3"/>
      </w:pPr>
      <w:r w:rsidRPr="002F663C">
        <w:t>Addendum</w:t>
      </w:r>
    </w:p>
    <w:p w:rsidR="002F663C" w:rsidP="001E2E4A" w14:paraId="2119ECF4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27 July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7AA3FFF7" w14:textId="77777777">
      <w:pPr>
        <w:rPr>
          <w:rFonts w:eastAsia="Calibri" w:cs="Times New Roman"/>
        </w:rPr>
      </w:pPr>
    </w:p>
    <w:p w:rsidR="002F663C" w:rsidRPr="002F663C" w:rsidP="002F663C" w14:paraId="009F90D5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83F6A7" w14:textId="77777777">
      <w:pPr>
        <w:rPr>
          <w:rFonts w:eastAsia="Calibri" w:cs="Times New Roman"/>
        </w:rPr>
      </w:pPr>
    </w:p>
    <w:p w:rsidR="00C14444" w:rsidRPr="002F663C" w:rsidP="002F663C" w14:paraId="559A0BC8" w14:textId="77777777">
      <w:pPr>
        <w:rPr>
          <w:rFonts w:eastAsia="Calibri" w:cs="Times New Roman"/>
        </w:rPr>
      </w:pPr>
    </w:p>
    <w:p w:rsidR="002F663C" w:rsidRPr="002F663C" w:rsidP="002F663C" w14:paraId="11C2D5F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MAPA Ordinance No. 935, 13 July 2026</w:t>
      </w:r>
    </w:p>
    <w:p w:rsidR="002F663C" w:rsidRPr="002F663C" w:rsidP="002F663C" w14:paraId="7A96A124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0D16B4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7FB0E86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8DFB9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0E2A6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37CE1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63C75C1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9E8E78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70848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4065A7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223DC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4C3A38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14 July 2026</w:t>
            </w:r>
          </w:p>
        </w:tc>
      </w:tr>
      <w:tr w14:paraId="16647E6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CFD10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D919DE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14 July 2026</w:t>
            </w:r>
          </w:p>
        </w:tc>
      </w:tr>
      <w:tr w14:paraId="3E5E3B2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518E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5BD0071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56ACCDC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https://www.in.gov.br/web/dou/-/portaria-mapa-n-935-de-13-de-julho-de-2026-718711806</w:t>
              </w:r>
            </w:hyperlink>
          </w:p>
        </w:tc>
      </w:tr>
      <w:tr w14:paraId="5D0EF8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00F4EE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653060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A1B1C0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0C0744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25018A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5CF26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26F9305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EA725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239157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52F8677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22920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D5BC86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523669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B491013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CFA9A91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Ministry of Agriculture and Livestock establishes identity and quality standards for refined cottonseed, canola, sunflower, corn, and soybean oils.</w:t>
      </w:r>
    </w:p>
    <w:p w:rsidR="006C5A96" w:rsidP="006C5A96" w14:paraId="65089BA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647E33C" w14:textId="77777777">
      <w:pPr>
        <w:jc w:val="center"/>
        <w:rPr>
          <w:b/>
        </w:rPr>
      </w:pPr>
    </w:p>
    <w:p w:rsidR="00A1565D" w:rsidP="003971FF" w14:paraId="5EE5238D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84362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08399D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9213F" w:rsidP="00ED54E0" w14:paraId="2084CF8E" w14:textId="77777777">
      <w:r>
        <w:separator/>
      </w:r>
    </w:p>
  </w:footnote>
  <w:footnote w:type="continuationSeparator" w:id="1">
    <w:p w:rsidR="0049213F" w:rsidP="00ED54E0" w14:paraId="09B716FC" w14:textId="77777777">
      <w:r>
        <w:continuationSeparator/>
      </w:r>
    </w:p>
  </w:footnote>
  <w:footnote w:id="2">
    <w:p w:rsidR="007F6EA2" w14:paraId="2FFCBB00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BC85A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03A945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25A116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5A1B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8139EE" w:rsidP="00DD3DD7" w14:paraId="3D7DF96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  <w:bookmarkStart w:id="3" w:name="spsSymbolHeader"/>
    <w:r w:rsidRPr="008139EE">
      <w:rPr>
        <w:lang w:val="pt-PT"/>
      </w:rPr>
      <w:t>G/TBT/N/BRA/1593/Add.1</w:t>
    </w:r>
    <w:bookmarkEnd w:id="3"/>
  </w:p>
  <w:p w:rsidR="00DD3DD7" w:rsidRPr="008139EE" w:rsidP="00DD3DD7" w14:paraId="24D6C4B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pt-PT"/>
      </w:rPr>
    </w:pPr>
  </w:p>
  <w:p w:rsidR="00DD3DD7" w:rsidRPr="00DD3DD7" w:rsidP="00DD3DD7" w14:paraId="5E46169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41DE9FB0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6F56BDC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163FB9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3B8B07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B32DA2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6DBBD22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97B532D" w14:textId="77777777">
          <w:pPr>
            <w:jc w:val="right"/>
            <w:rPr>
              <w:b/>
              <w:szCs w:val="16"/>
            </w:rPr>
          </w:pPr>
        </w:p>
      </w:tc>
    </w:tr>
    <w:tr w14:paraId="3C6A658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8E8378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8139EE" w:rsidP="00DD3DD7" w14:paraId="1FA8025A" w14:textId="7777777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bookmarkStart w:id="4" w:name="bmkSymbols"/>
          <w:r w:rsidRPr="008139EE">
            <w:rPr>
              <w:rFonts w:eastAsia="Calibri" w:cs="Times New Roman"/>
              <w:b/>
              <w:szCs w:val="16"/>
              <w:lang w:val="pt-PT"/>
            </w:rPr>
            <w:t>G/TBT/N/BRA/1593/Add.1</w:t>
          </w:r>
          <w:bookmarkEnd w:id="4"/>
        </w:p>
        <w:p w:rsidR="00C14444" w:rsidRPr="008139EE" w:rsidP="00C14444" w14:paraId="0B6F0047" w14:textId="77777777">
          <w:pPr>
            <w:jc w:val="center"/>
            <w:rPr>
              <w:szCs w:val="16"/>
              <w:lang w:val="pt-PT"/>
            </w:rPr>
          </w:pPr>
        </w:p>
      </w:tc>
    </w:tr>
    <w:tr w14:paraId="34F15E7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39EE" w:rsidP="00425DC5" w14:paraId="58C4EB2A" w14:textId="77777777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57E9A47" w14:textId="2619F4F3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</w:t>
          </w:r>
          <w:r w:rsidR="008139EE">
            <w:rPr>
              <w:szCs w:val="16"/>
            </w:rPr>
            <w:t>8</w:t>
          </w:r>
          <w:r w:rsidRPr="00182B84">
            <w:rPr>
              <w:szCs w:val="16"/>
            </w:rPr>
            <w:t xml:space="preserve"> July 2026</w:t>
          </w:r>
          <w:bookmarkEnd w:id="5"/>
        </w:p>
      </w:tc>
    </w:tr>
    <w:tr w14:paraId="255D3B5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2AC22924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(26-5378)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5B1141B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DFB159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B9F88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804C4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477F4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7937095">
    <w:abstractNumId w:val="9"/>
  </w:num>
  <w:num w:numId="2" w16cid:durableId="1063527617">
    <w:abstractNumId w:val="7"/>
  </w:num>
  <w:num w:numId="3" w16cid:durableId="709650314">
    <w:abstractNumId w:val="6"/>
  </w:num>
  <w:num w:numId="4" w16cid:durableId="1074402010">
    <w:abstractNumId w:val="5"/>
  </w:num>
  <w:num w:numId="5" w16cid:durableId="1127697041">
    <w:abstractNumId w:val="4"/>
  </w:num>
  <w:num w:numId="6" w16cid:durableId="878980575">
    <w:abstractNumId w:val="12"/>
  </w:num>
  <w:num w:numId="7" w16cid:durableId="1619722663">
    <w:abstractNumId w:val="11"/>
  </w:num>
  <w:num w:numId="8" w16cid:durableId="1159466572">
    <w:abstractNumId w:val="10"/>
  </w:num>
  <w:num w:numId="9" w16cid:durableId="15372345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27529228">
    <w:abstractNumId w:val="13"/>
  </w:num>
  <w:num w:numId="11" w16cid:durableId="1535996481">
    <w:abstractNumId w:val="8"/>
  </w:num>
  <w:num w:numId="12" w16cid:durableId="499734139">
    <w:abstractNumId w:val="3"/>
  </w:num>
  <w:num w:numId="13" w16cid:durableId="1910769048">
    <w:abstractNumId w:val="2"/>
  </w:num>
  <w:num w:numId="14" w16cid:durableId="428813291">
    <w:abstractNumId w:val="1"/>
  </w:num>
  <w:num w:numId="15" w16cid:durableId="583416979">
    <w:abstractNumId w:val="0"/>
  </w:num>
  <w:num w:numId="16" w16cid:durableId="44180882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7213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9213F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39EE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478B"/>
    <w:rsid w:val="00C90A38"/>
    <w:rsid w:val="00C94EC2"/>
    <w:rsid w:val="00CA5556"/>
    <w:rsid w:val="00CB629C"/>
    <w:rsid w:val="00CC4313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21683"/>
    <w:rsid w:val="00E46FD5"/>
    <w:rsid w:val="00E544BB"/>
    <w:rsid w:val="00E56545"/>
    <w:rsid w:val="00E626B0"/>
    <w:rsid w:val="00E64199"/>
    <w:rsid w:val="00E86BF2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407F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17779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Titre4Car">
    <w:name w:val="Titre 4 C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Titre6Car">
    <w:name w:val="Titre 6 C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7Car">
    <w:name w:val="Titre 7 C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Titre8Car">
    <w:name w:val="Titre 8 C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web/dou/-/portaria-mapa-n-935-de-13-de-julho-de-2026-71871180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DCCCA-EEBC-449D-88B8-77EE92A3D86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2026-07-27T13:12:00Z</dcterms:created>
  <dcterms:modified xsi:type="dcterms:W3CDTF">2026-07-28T08:43:00Z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