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4AFFA2" w14:textId="77777777">
      <w:pPr>
        <w:pStyle w:val="Title"/>
        <w:rPr>
          <w:caps w:val="0"/>
          <w:kern w:val="0"/>
        </w:rPr>
      </w:pPr>
      <w:r w:rsidRPr="002F6A28">
        <w:rPr>
          <w:caps w:val="0"/>
          <w:kern w:val="0"/>
        </w:rPr>
        <w:t>NOTIFICATION</w:t>
      </w:r>
    </w:p>
    <w:p w:rsidR="009239F7" w:rsidRPr="002F6A28" w:rsidP="002F6A28" w14:paraId="0D3DC950" w14:textId="77777777">
      <w:pPr>
        <w:jc w:val="center"/>
      </w:pPr>
      <w:r w:rsidRPr="002F6A28">
        <w:t>The following notification is being circulated in accordance with Article 10.6</w:t>
      </w:r>
    </w:p>
    <w:p w:rsidR="009239F7" w:rsidRPr="002F6A28" w:rsidP="002F6A28" w14:paraId="1660C54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483B5DA" w14:textId="77777777" w:rsidTr="00DB13FE">
        <w:tblPrEx>
          <w:tblW w:w="5000" w:type="pct"/>
          <w:tblLayout w:type="fixed"/>
          <w:tblLook w:val="0000"/>
        </w:tblPrEx>
        <w:tc>
          <w:tcPr>
            <w:tcW w:w="607" w:type="dxa"/>
            <w:tcBorders>
              <w:top w:val="double" w:sz="4" w:space="0" w:color="auto"/>
            </w:tcBorders>
          </w:tcPr>
          <w:p w:rsidR="00F85C99" w:rsidRPr="002F6A28" w:rsidP="002F6A28" w14:paraId="197CE5A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82D543"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213C61E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81CCD1" w14:textId="77777777" w:rsidTr="00DB13FE">
        <w:tblPrEx>
          <w:tblW w:w="5000" w:type="pct"/>
          <w:tblLayout w:type="fixed"/>
          <w:tblLook w:val="0000"/>
        </w:tblPrEx>
        <w:tc>
          <w:tcPr>
            <w:tcW w:w="607" w:type="dxa"/>
          </w:tcPr>
          <w:p w:rsidR="00F85C99" w:rsidRPr="002F6A28" w:rsidP="002F6A28" w14:paraId="6BE4401D" w14:textId="77777777">
            <w:pPr>
              <w:spacing w:before="120" w:after="120"/>
              <w:jc w:val="left"/>
            </w:pPr>
            <w:r w:rsidRPr="002F6A28">
              <w:rPr>
                <w:b/>
              </w:rPr>
              <w:t>2.</w:t>
            </w:r>
          </w:p>
        </w:tc>
        <w:tc>
          <w:tcPr>
            <w:tcW w:w="8373" w:type="dxa"/>
          </w:tcPr>
          <w:p w:rsidR="00F85C99" w:rsidRPr="002F6A28" w:rsidP="000C3B6C" w14:paraId="2E7C8329" w14:textId="77777777">
            <w:pPr>
              <w:spacing w:before="120" w:after="120"/>
            </w:pPr>
            <w:r w:rsidRPr="002F6A28">
              <w:rPr>
                <w:b/>
              </w:rPr>
              <w:t>Agency responsible:</w:t>
            </w:r>
            <w:r w:rsidRPr="00C379C8" w:rsidR="00EE3A11">
              <w:t xml:space="preserve"> </w:t>
            </w:r>
          </w:p>
          <w:p w:rsidR="00EE3A11" w:rsidRPr="00C379C8" w:rsidP="000C3B6C" w14:paraId="79C081A6" w14:textId="77777777">
            <w:r w:rsidRPr="00C379C8">
              <w:t>Ministry of Public Security</w:t>
            </w:r>
          </w:p>
          <w:p w:rsidR="00EE3A11" w:rsidRPr="00C379C8" w:rsidP="000C3B6C" w14:paraId="693AC1A0" w14:textId="77777777">
            <w:r w:rsidRPr="00C379C8">
              <w:t>Department of Administrative Police for Social Order</w:t>
            </w:r>
          </w:p>
          <w:p w:rsidR="00EE3A11" w:rsidRPr="009A33AB" w:rsidP="000C3B6C" w14:paraId="0E230EF0" w14:textId="77777777">
            <w:pPr>
              <w:rPr>
                <w:lang w:val="es-ES_tradnl"/>
              </w:rPr>
            </w:pPr>
            <w:r w:rsidRPr="009A33AB">
              <w:rPr>
                <w:lang w:val="es-ES_tradnl"/>
              </w:rPr>
              <w:t>47 Pham Van Dong, Phu Dien, Ha Noi</w:t>
            </w:r>
          </w:p>
          <w:p w:rsidR="00EE3A11" w:rsidRPr="00C379C8" w:rsidP="000C3B6C" w14:paraId="7200D1AB" w14:textId="77777777">
            <w:r w:rsidRPr="00C379C8">
              <w:t>Tel: +84 975314939</w:t>
            </w:r>
          </w:p>
          <w:p w:rsidR="00EE3A11" w:rsidRPr="00C379C8" w:rsidP="000C3B6C" w14:paraId="24788E13" w14:textId="77777777">
            <w:r w:rsidRPr="00C379C8">
              <w:t xml:space="preserve">Email: </w:t>
            </w:r>
            <w:hyperlink r:id="rId6" w:history="1">
              <w:r w:rsidRPr="00C379C8">
                <w:rPr>
                  <w:color w:val="0000FF"/>
                  <w:u w:val="single"/>
                </w:rPr>
                <w:t>ttncud.bca@gmail.com</w:t>
              </w:r>
            </w:hyperlink>
          </w:p>
          <w:p w:rsidR="00EE3A11" w:rsidRPr="00C379C8" w:rsidP="000C3B6C" w14:paraId="3FEF399B" w14:textId="77777777">
            <w:pPr>
              <w:spacing w:after="120"/>
            </w:pPr>
            <w:r w:rsidRPr="00C379C8">
              <w:t xml:space="preserve">Website: </w:t>
            </w:r>
            <w:hyperlink r:id="rId7" w:tgtFrame="_blank" w:history="1">
              <w:r w:rsidRPr="00C379C8">
                <w:rPr>
                  <w:color w:val="0000FF"/>
                  <w:u w:val="single"/>
                </w:rPr>
                <w:t>https://canhsatquanlyhanhchinh.gov.vn/</w:t>
              </w:r>
            </w:hyperlink>
          </w:p>
        </w:tc>
      </w:tr>
      <w:tr w14:paraId="24C93348" w14:textId="77777777" w:rsidTr="00DB13FE">
        <w:tblPrEx>
          <w:tblW w:w="5000" w:type="pct"/>
          <w:tblLayout w:type="fixed"/>
          <w:tblLook w:val="0000"/>
        </w:tblPrEx>
        <w:tc>
          <w:tcPr>
            <w:tcW w:w="607" w:type="dxa"/>
          </w:tcPr>
          <w:p w:rsidR="00F85C99" w:rsidRPr="002F6A28" w:rsidP="002F6A28" w14:paraId="299B6224" w14:textId="77777777">
            <w:pPr>
              <w:spacing w:before="120" w:after="120"/>
              <w:jc w:val="left"/>
              <w:rPr>
                <w:b/>
              </w:rPr>
            </w:pPr>
            <w:r w:rsidRPr="002F6A28">
              <w:rPr>
                <w:b/>
              </w:rPr>
              <w:t>3.</w:t>
            </w:r>
          </w:p>
        </w:tc>
        <w:tc>
          <w:tcPr>
            <w:tcW w:w="8373" w:type="dxa"/>
          </w:tcPr>
          <w:p w:rsidR="00F85C99" w:rsidRPr="0058336F" w:rsidP="002F6A28" w14:paraId="4910CE5A"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A880C2" w14:textId="77777777" w:rsidTr="00DB13FE">
        <w:tblPrEx>
          <w:tblW w:w="5000" w:type="pct"/>
          <w:tblLayout w:type="fixed"/>
          <w:tblLook w:val="0000"/>
        </w:tblPrEx>
        <w:tc>
          <w:tcPr>
            <w:tcW w:w="607" w:type="dxa"/>
          </w:tcPr>
          <w:p w:rsidR="00F85C99" w:rsidRPr="002F6A28" w:rsidP="002F6A28" w14:paraId="55C109CD" w14:textId="77777777">
            <w:pPr>
              <w:spacing w:before="120" w:after="120"/>
              <w:jc w:val="left"/>
            </w:pPr>
            <w:r w:rsidRPr="002F6A28">
              <w:rPr>
                <w:b/>
              </w:rPr>
              <w:t>4.</w:t>
            </w:r>
          </w:p>
        </w:tc>
        <w:tc>
          <w:tcPr>
            <w:tcW w:w="8373" w:type="dxa"/>
          </w:tcPr>
          <w:p w:rsidR="00F85C99" w:rsidRPr="002F6A28" w:rsidP="002F6A28" w14:paraId="69A1E39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Consumer fireworks and display fireworks, including high-altitude display fireworks, low-altitude display fireworks and other types of consumer fireworks, pyrotechnic compositions for fireworks and display fireworks and accessories used in the research, production, storage, transportation, use and disposal of the above products (including ignition circuits, slow/fast burning fuses, electric igniters, and colour-effect components).</w:t>
            </w:r>
          </w:p>
          <w:p w:rsidR="00EE3A11" w:rsidRPr="00C379C8" w:rsidP="002F6A28" w14:paraId="02A55487" w14:textId="77777777">
            <w:pPr>
              <w:spacing w:before="120" w:after="120"/>
            </w:pPr>
            <w:r w:rsidRPr="00C379C8">
              <w:t>HS Code: 3604.10.00</w:t>
            </w:r>
          </w:p>
        </w:tc>
      </w:tr>
      <w:tr w14:paraId="163171F2" w14:textId="77777777" w:rsidTr="00DB13FE">
        <w:tblPrEx>
          <w:tblW w:w="5000" w:type="pct"/>
          <w:tblLayout w:type="fixed"/>
          <w:tblLook w:val="0000"/>
        </w:tblPrEx>
        <w:tc>
          <w:tcPr>
            <w:tcW w:w="607" w:type="dxa"/>
          </w:tcPr>
          <w:p w:rsidR="00F85C99" w:rsidRPr="002F6A28" w:rsidP="002F6A28" w14:paraId="2A60516C" w14:textId="77777777">
            <w:pPr>
              <w:spacing w:before="120" w:after="120"/>
              <w:jc w:val="left"/>
            </w:pPr>
            <w:r w:rsidRPr="002F6A28">
              <w:rPr>
                <w:b/>
              </w:rPr>
              <w:t>5.</w:t>
            </w:r>
          </w:p>
        </w:tc>
        <w:tc>
          <w:tcPr>
            <w:tcW w:w="8373" w:type="dxa"/>
          </w:tcPr>
          <w:p w:rsidR="00F85C99" w:rsidP="002F6A28" w14:paraId="4C20568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safety in the research, production, trading, storage, transportation, use and disposal of consumer fireworks and display fireworks</w:t>
            </w:r>
          </w:p>
          <w:p w:rsidR="00EE3A11" w:rsidRPr="00C379C8" w:rsidP="002F6A28" w14:paraId="0FA45F06" w14:textId="77777777">
            <w:pPr>
              <w:spacing w:before="120" w:after="120"/>
            </w:pPr>
            <w:r w:rsidRPr="00C379C8">
              <w:t>Number of pages: be confirmed.</w:t>
            </w:r>
          </w:p>
          <w:p w:rsidR="00EE3A11" w:rsidRPr="00C379C8" w:rsidP="002F6A28" w14:paraId="2FDE24D3" w14:textId="77777777">
            <w:pPr>
              <w:spacing w:before="120" w:after="120"/>
            </w:pPr>
            <w:r w:rsidRPr="00C379C8">
              <w:t>Language: Vietnamese.</w:t>
            </w:r>
          </w:p>
          <w:p w:rsidR="000C3B6C" w:rsidRPr="000C3B6C" w:rsidP="002F6A28" w14:paraId="78377C9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94D12" w:rsidRPr="00CE6C29" w:rsidP="002F6A28" w14:paraId="03B42ADE" w14:textId="77777777">
            <w:pPr>
              <w:pBdr>
                <w:top w:val="none" w:sz="0" w:space="4" w:color="auto"/>
              </w:pBdr>
              <w:rPr>
                <w:iCs/>
              </w:rPr>
            </w:pPr>
            <w:hyperlink r:id="rId8" w:tgtFrame="_blank" w:history="1">
              <w:r w:rsidRPr="00CE6C29">
                <w:rPr>
                  <w:iCs/>
                  <w:color w:val="0000FF"/>
                  <w:u w:val="single"/>
                </w:rPr>
                <w:t>https://members.wto.org/crnattachments/2026/TBT/VNM/26_03898_00_x.pdf</w:t>
              </w:r>
            </w:hyperlink>
          </w:p>
          <w:p w:rsidR="00394D12" w:rsidRPr="00CE6C29" w:rsidP="002F6A28" w14:paraId="31DD3122" w14:textId="77777777">
            <w:pPr>
              <w:rPr>
                <w:iCs/>
              </w:rPr>
            </w:pPr>
            <w:hyperlink r:id="rId9" w:tgtFrame="_blank" w:history="1">
              <w:r w:rsidRPr="00CE6C29">
                <w:rPr>
                  <w:iCs/>
                  <w:color w:val="0000FF"/>
                  <w:u w:val="single"/>
                </w:rPr>
                <w:t>https://members.wto.org/crnattachments/2026/TBT/VNM/26_03898_01_x.pdf</w:t>
              </w:r>
            </w:hyperlink>
          </w:p>
          <w:p w:rsidR="00394D12" w:rsidRPr="00CE6C29" w:rsidP="002F6A28" w14:paraId="0DB2BED2" w14:textId="77777777">
            <w:pPr>
              <w:rPr>
                <w:iCs/>
              </w:rPr>
            </w:pPr>
            <w:hyperlink r:id="rId10" w:tgtFrame="_blank" w:history="1">
              <w:r w:rsidRPr="00CE6C29">
                <w:rPr>
                  <w:iCs/>
                  <w:color w:val="0000FF"/>
                  <w:u w:val="single"/>
                </w:rPr>
                <w:t>https://members.wto.org/crnattachments/2026/TBT/VNM/26_03898_02_x.pdf</w:t>
              </w:r>
            </w:hyperlink>
          </w:p>
          <w:p w:rsidR="00394D12" w:rsidRPr="00CE6C29" w:rsidP="002F6A28" w14:paraId="1D4F2D1F" w14:textId="77777777">
            <w:pPr>
              <w:pBdr>
                <w:bottom w:val="none" w:sz="0" w:space="4" w:color="auto"/>
              </w:pBdr>
              <w:rPr>
                <w:iCs/>
              </w:rPr>
            </w:pPr>
            <w:hyperlink r:id="rId11" w:tgtFrame="_blank" w:history="1">
              <w:r w:rsidRPr="00CE6C29">
                <w:rPr>
                  <w:iCs/>
                  <w:color w:val="0000FF"/>
                  <w:u w:val="single"/>
                </w:rPr>
                <w:t>https://members.wto.org/crnattachments/2026/TBT/VNM/26_03898_03_x.pdf</w:t>
              </w:r>
            </w:hyperlink>
          </w:p>
          <w:p w:rsidR="00394D12" w:rsidRPr="00CE6C29" w:rsidP="002F6A28" w14:paraId="0182C5E6" w14:textId="77777777">
            <w:pPr>
              <w:rPr>
                <w:iCs/>
              </w:rPr>
            </w:pPr>
            <w:r w:rsidRPr="00CE6C29">
              <w:rPr>
                <w:iCs/>
              </w:rPr>
              <w:t>Ministry of Public Security</w:t>
            </w:r>
          </w:p>
          <w:p w:rsidR="00394D12" w:rsidRPr="00CE6C29" w:rsidP="002F6A28" w14:paraId="10EEAE8C" w14:textId="77777777">
            <w:pPr>
              <w:rPr>
                <w:iCs/>
              </w:rPr>
            </w:pPr>
            <w:r w:rsidRPr="00CE6C29">
              <w:rPr>
                <w:iCs/>
              </w:rPr>
              <w:t>Department of Administrative Police for Social Order</w:t>
            </w:r>
          </w:p>
          <w:p w:rsidR="00394D12" w:rsidRPr="009A33AB" w:rsidP="002F6A28" w14:paraId="2FAAE7DC" w14:textId="77777777">
            <w:pPr>
              <w:rPr>
                <w:iCs/>
                <w:lang w:val="es-ES_tradnl"/>
              </w:rPr>
            </w:pPr>
            <w:r w:rsidRPr="009A33AB">
              <w:rPr>
                <w:iCs/>
                <w:lang w:val="es-ES_tradnl"/>
              </w:rPr>
              <w:t>47 Pham Van Dong, Phu Dien, Ha Noi</w:t>
            </w:r>
          </w:p>
          <w:p w:rsidR="00394D12" w:rsidRPr="00CE6C29" w:rsidP="002F6A28" w14:paraId="4A8DAE56" w14:textId="77777777">
            <w:pPr>
              <w:rPr>
                <w:iCs/>
              </w:rPr>
            </w:pPr>
            <w:r w:rsidRPr="00CE6C29">
              <w:rPr>
                <w:iCs/>
              </w:rPr>
              <w:t>Tel: +84 975314939</w:t>
            </w:r>
          </w:p>
          <w:p w:rsidR="00394D12" w:rsidRPr="00CE6C29" w:rsidP="002F6A28" w14:paraId="3865FF68" w14:textId="77777777">
            <w:pPr>
              <w:rPr>
                <w:iCs/>
              </w:rPr>
            </w:pPr>
            <w:r w:rsidRPr="00CE6C29">
              <w:rPr>
                <w:iCs/>
              </w:rPr>
              <w:t xml:space="preserve">Email: </w:t>
            </w:r>
            <w:hyperlink r:id="rId6" w:history="1">
              <w:r w:rsidRPr="00CE6C29">
                <w:rPr>
                  <w:iCs/>
                  <w:color w:val="0000FF"/>
                  <w:u w:val="single"/>
                </w:rPr>
                <w:t>ttncud.bca@gmail.com</w:t>
              </w:r>
            </w:hyperlink>
          </w:p>
          <w:p w:rsidR="00394D12" w:rsidRPr="00CE6C29" w:rsidP="002F6A28" w14:paraId="3C0418FD" w14:textId="77777777">
            <w:pPr>
              <w:rPr>
                <w:iCs/>
              </w:rPr>
            </w:pPr>
            <w:r w:rsidRPr="00CE6C29">
              <w:rPr>
                <w:iCs/>
              </w:rPr>
              <w:t xml:space="preserve">Website: </w:t>
            </w:r>
            <w:hyperlink r:id="rId7" w:tgtFrame="_blank" w:history="1">
              <w:r w:rsidRPr="00CE6C29">
                <w:rPr>
                  <w:iCs/>
                  <w:color w:val="0000FF"/>
                  <w:u w:val="single"/>
                </w:rPr>
                <w:t>https://canhsatquanlyhanhchinh.gov.vn/</w:t>
              </w:r>
            </w:hyperlink>
          </w:p>
          <w:p w:rsidR="00394D12" w:rsidRPr="00CE6C29" w:rsidP="002F6A28" w14:paraId="043F8472" w14:textId="77777777">
            <w:pPr>
              <w:rPr>
                <w:iCs/>
              </w:rPr>
            </w:pPr>
            <w:r w:rsidRPr="00CE6C29">
              <w:rPr>
                <w:iCs/>
              </w:rPr>
              <w:t>Link to notified documents:</w:t>
            </w:r>
          </w:p>
          <w:p w:rsidR="00394D12" w:rsidRPr="00CE6C29" w:rsidP="002F6A28" w14:paraId="13C8B76C" w14:textId="77777777">
            <w:pPr>
              <w:spacing w:after="120"/>
              <w:rPr>
                <w:iCs/>
              </w:rPr>
            </w:pPr>
            <w:hyperlink r:id="rId12" w:tgtFrame="_blank" w:history="1">
              <w:r w:rsidRPr="00CE6C29">
                <w:rPr>
                  <w:iCs/>
                  <w:color w:val="0000FF"/>
                  <w:u w:val="single"/>
                </w:rPr>
                <w:t>https://drive.google.com/drive/folders/1Fw1w7ZDTqZjH2kUpzwvcnQFKhdf_wEjy</w:t>
              </w:r>
            </w:hyperlink>
          </w:p>
        </w:tc>
      </w:tr>
      <w:tr w14:paraId="3601F572" w14:textId="77777777" w:rsidTr="00DB13FE">
        <w:tblPrEx>
          <w:tblW w:w="5000" w:type="pct"/>
          <w:tblLayout w:type="fixed"/>
          <w:tblLook w:val="0000"/>
        </w:tblPrEx>
        <w:tc>
          <w:tcPr>
            <w:tcW w:w="607" w:type="dxa"/>
          </w:tcPr>
          <w:p w:rsidR="00F85C99" w:rsidRPr="002F6A28" w:rsidP="002F6A28" w14:paraId="01ECFDE0" w14:textId="77777777">
            <w:pPr>
              <w:spacing w:before="120" w:after="120"/>
              <w:jc w:val="left"/>
              <w:rPr>
                <w:b/>
              </w:rPr>
            </w:pPr>
            <w:r w:rsidRPr="002F6A28">
              <w:rPr>
                <w:b/>
              </w:rPr>
              <w:t>6.</w:t>
            </w:r>
          </w:p>
        </w:tc>
        <w:tc>
          <w:tcPr>
            <w:tcW w:w="8373" w:type="dxa"/>
          </w:tcPr>
          <w:p w:rsidR="00F85C99" w:rsidRPr="002F6A28" w:rsidP="002F6A28" w14:paraId="7BD42D3F" w14:textId="77777777">
            <w:pPr>
              <w:spacing w:before="120" w:after="120"/>
              <w:rPr>
                <w:b/>
              </w:rPr>
            </w:pPr>
            <w:r w:rsidRPr="002F6A28">
              <w:rPr>
                <w:b/>
              </w:rPr>
              <w:t>Description of content:</w:t>
            </w:r>
            <w:r w:rsidRPr="00C379C8" w:rsidR="00FE448B">
              <w:t xml:space="preserve"> The draft National Technical Regulation establishing mandatory safety requirements applicable to the research, production, trading, storage, transportation, use and disposal of consumer fireworks and display fireworks.</w:t>
            </w:r>
          </w:p>
          <w:p w:rsidR="00FE448B" w:rsidRPr="00C379C8" w:rsidP="002F6A28" w14:paraId="15D8D6E8" w14:textId="77777777">
            <w:pPr>
              <w:spacing w:before="120" w:after="120"/>
            </w:pPr>
            <w:r w:rsidRPr="00C379C8">
              <w:t>The draft National Technical Regulation applies to agencies, organizations and individuals engaged in activities relating to consumer fireworks, display fireworks, pyrotechnic compositions and related accessories in the territory of Viet Nam. In the case of imported consumer fireworks and display fireworks, the requirements relating to trading, storage, use and disposal under the draft National Technical Regulation shall apply.</w:t>
            </w:r>
          </w:p>
          <w:p w:rsidR="00FE448B" w:rsidRPr="00C379C8" w:rsidP="002F6A28" w14:paraId="3AB946FE" w14:textId="77777777">
            <w:pPr>
              <w:spacing w:before="120" w:after="120"/>
            </w:pPr>
            <w:r w:rsidRPr="00C379C8">
              <w:t>The draft National Technical Regulation provides, inter alia, requirements relating to:</w:t>
            </w:r>
          </w:p>
          <w:p w:rsidR="00FE448B" w:rsidRPr="00C379C8" w:rsidP="002F6A28" w14:paraId="70E54767" w14:textId="77777777">
            <w:pPr>
              <w:numPr>
                <w:ilvl w:val="0"/>
                <w:numId w:val="16"/>
              </w:numPr>
              <w:spacing w:before="120" w:after="120"/>
            </w:pPr>
            <w:r w:rsidRPr="00C379C8">
              <w:t>the location and construction of production establishments and storage facilities;</w:t>
            </w:r>
          </w:p>
          <w:p w:rsidR="00FE448B" w:rsidRPr="00C379C8" w:rsidP="002F6A28" w14:paraId="26F11F0C" w14:textId="77777777">
            <w:pPr>
              <w:numPr>
                <w:ilvl w:val="0"/>
                <w:numId w:val="16"/>
              </w:numPr>
              <w:spacing w:before="120" w:after="120"/>
            </w:pPr>
            <w:r w:rsidRPr="00C379C8">
              <w:t>production workshops, testing sites, machinery, electrical equipment and technical infrastructure;</w:t>
            </w:r>
          </w:p>
          <w:p w:rsidR="00FE448B" w:rsidRPr="00C379C8" w:rsidP="002F6A28" w14:paraId="0B40E71B" w14:textId="77777777">
            <w:pPr>
              <w:numPr>
                <w:ilvl w:val="0"/>
                <w:numId w:val="16"/>
              </w:numPr>
              <w:spacing w:before="120" w:after="120"/>
            </w:pPr>
            <w:r w:rsidRPr="00C379C8">
              <w:t>fire and explosion prevention, lightning protection, environmental protection and occupational safety;</w:t>
            </w:r>
          </w:p>
          <w:p w:rsidR="00FE448B" w:rsidRPr="00C379C8" w:rsidP="002F6A28" w14:paraId="53EE9ED2" w14:textId="77777777">
            <w:pPr>
              <w:numPr>
                <w:ilvl w:val="0"/>
                <w:numId w:val="16"/>
              </w:numPr>
              <w:spacing w:before="120" w:after="120"/>
            </w:pPr>
            <w:r w:rsidRPr="00C379C8">
              <w:t>research and production of consumer fireworks, display fireworks and pyrotechnic compositions;</w:t>
            </w:r>
          </w:p>
          <w:p w:rsidR="00FE448B" w:rsidRPr="00C379C8" w:rsidP="002F6A28" w14:paraId="044FB7FB" w14:textId="77777777">
            <w:pPr>
              <w:numPr>
                <w:ilvl w:val="0"/>
                <w:numId w:val="16"/>
              </w:numPr>
              <w:spacing w:before="120" w:after="120"/>
            </w:pPr>
            <w:r w:rsidRPr="00C379C8">
              <w:t>packaging and labelling;</w:t>
            </w:r>
          </w:p>
          <w:p w:rsidR="00FE448B" w:rsidRPr="00C379C8" w:rsidP="002F6A28" w14:paraId="0151DBEC" w14:textId="77777777">
            <w:pPr>
              <w:numPr>
                <w:ilvl w:val="0"/>
                <w:numId w:val="16"/>
              </w:numPr>
              <w:spacing w:before="120" w:after="120"/>
            </w:pPr>
            <w:r w:rsidRPr="00C379C8">
              <w:t>storage during production and trading;</w:t>
            </w:r>
          </w:p>
          <w:p w:rsidR="00FE448B" w:rsidRPr="00C379C8" w:rsidP="002F6A28" w14:paraId="3C6EA801" w14:textId="77777777">
            <w:pPr>
              <w:numPr>
                <w:ilvl w:val="0"/>
                <w:numId w:val="16"/>
              </w:numPr>
              <w:spacing w:before="120" w:after="120"/>
            </w:pPr>
            <w:r w:rsidRPr="00C379C8">
              <w:t>transportation;</w:t>
            </w:r>
          </w:p>
          <w:p w:rsidR="00FE448B" w:rsidRPr="00C379C8" w:rsidP="002F6A28" w14:paraId="7C2FFBD6" w14:textId="77777777">
            <w:pPr>
              <w:numPr>
                <w:ilvl w:val="0"/>
                <w:numId w:val="16"/>
              </w:numPr>
              <w:spacing w:before="120" w:after="120"/>
            </w:pPr>
            <w:r w:rsidRPr="00C379C8">
              <w:t>use of consumer fireworks and display fireworks;</w:t>
            </w:r>
          </w:p>
          <w:p w:rsidR="00FE448B" w:rsidRPr="00C379C8" w:rsidP="002F6A28" w14:paraId="57DD455D" w14:textId="77777777">
            <w:pPr>
              <w:numPr>
                <w:ilvl w:val="0"/>
                <w:numId w:val="16"/>
              </w:numPr>
              <w:spacing w:before="120" w:after="120"/>
            </w:pPr>
            <w:r w:rsidRPr="00C379C8">
              <w:t>disposal of consumer fireworks and display fireworks;</w:t>
            </w:r>
          </w:p>
          <w:p w:rsidR="00FE448B" w:rsidRPr="00C379C8" w:rsidP="002F6A28" w14:paraId="5EBAEE1B" w14:textId="77777777">
            <w:pPr>
              <w:numPr>
                <w:ilvl w:val="0"/>
                <w:numId w:val="16"/>
              </w:numPr>
              <w:spacing w:before="120" w:after="120"/>
            </w:pPr>
            <w:r w:rsidRPr="00C379C8">
              <w:t>technical specifications, sampling requirements and test methods; and</w:t>
            </w:r>
          </w:p>
          <w:p w:rsidR="00FE448B" w:rsidRPr="00C379C8" w:rsidP="002F6A28" w14:paraId="444D5C2C" w14:textId="77777777">
            <w:pPr>
              <w:numPr>
                <w:ilvl w:val="0"/>
                <w:numId w:val="16"/>
              </w:numPr>
              <w:spacing w:before="120" w:after="120"/>
            </w:pPr>
            <w:r w:rsidRPr="00C379C8">
              <w:t>management responsibilities, inspection and surveillance.</w:t>
            </w:r>
          </w:p>
          <w:p w:rsidR="00FE448B" w:rsidRPr="00C379C8" w:rsidP="002F6A28" w14:paraId="66D5E012" w14:textId="77777777">
            <w:pPr>
              <w:spacing w:before="120" w:after="120"/>
            </w:pPr>
            <w:r w:rsidRPr="00C379C8">
              <w:t>The draft measure also establishes conformity assessment requirements. Consumer fireworks and display fireworks must be subject to declaration of conformity in accordance with the legislation on product and goods quality.</w:t>
            </w:r>
          </w:p>
        </w:tc>
      </w:tr>
      <w:tr w14:paraId="53E78A07" w14:textId="77777777" w:rsidTr="00DB13FE">
        <w:tblPrEx>
          <w:tblW w:w="5000" w:type="pct"/>
          <w:tblLayout w:type="fixed"/>
          <w:tblLook w:val="0000"/>
        </w:tblPrEx>
        <w:tc>
          <w:tcPr>
            <w:tcW w:w="607" w:type="dxa"/>
          </w:tcPr>
          <w:p w:rsidR="00F85C99" w:rsidRPr="002F6A28" w:rsidP="002F6A28" w14:paraId="0431E744" w14:textId="77777777">
            <w:pPr>
              <w:spacing w:before="120" w:after="120"/>
              <w:jc w:val="left"/>
              <w:rPr>
                <w:b/>
              </w:rPr>
            </w:pPr>
            <w:r w:rsidRPr="002F6A28">
              <w:rPr>
                <w:b/>
              </w:rPr>
              <w:t>7.</w:t>
            </w:r>
          </w:p>
        </w:tc>
        <w:tc>
          <w:tcPr>
            <w:tcW w:w="8373" w:type="dxa"/>
          </w:tcPr>
          <w:p w:rsidR="00F85C99" w:rsidRPr="002F6A28" w:rsidP="002F6A28" w14:paraId="0981CECF"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w:t>
            </w:r>
          </w:p>
        </w:tc>
      </w:tr>
      <w:tr w14:paraId="7C5BEC2B" w14:textId="77777777" w:rsidTr="00DB13FE">
        <w:tblPrEx>
          <w:tblW w:w="5000" w:type="pct"/>
          <w:tblLayout w:type="fixed"/>
          <w:tblLook w:val="0000"/>
        </w:tblPrEx>
        <w:tc>
          <w:tcPr>
            <w:tcW w:w="607" w:type="dxa"/>
          </w:tcPr>
          <w:p w:rsidR="00F85C99" w:rsidRPr="002F6A28" w:rsidP="009E75ED" w14:paraId="74A71C89" w14:textId="77777777">
            <w:pPr>
              <w:spacing w:before="120" w:after="120"/>
              <w:jc w:val="left"/>
              <w:rPr>
                <w:b/>
              </w:rPr>
            </w:pPr>
            <w:r w:rsidRPr="002F6A28">
              <w:rPr>
                <w:b/>
              </w:rPr>
              <w:t>8.</w:t>
            </w:r>
          </w:p>
        </w:tc>
        <w:tc>
          <w:tcPr>
            <w:tcW w:w="8373" w:type="dxa"/>
          </w:tcPr>
          <w:p w:rsidR="000C3B6C" w:rsidRPr="00EC00D2" w:rsidP="007F13E8" w14:paraId="49FEA67C" w14:textId="77777777">
            <w:pPr>
              <w:spacing w:before="120" w:after="120"/>
              <w:rPr>
                <w:bCs/>
              </w:rPr>
            </w:pPr>
            <w:r w:rsidRPr="002F6A28">
              <w:rPr>
                <w:b/>
              </w:rPr>
              <w:t>Relevant documents:</w:t>
            </w:r>
            <w:r w:rsidRPr="002F6A28" w:rsidR="00EE3A11">
              <w:t xml:space="preserve"> </w:t>
            </w:r>
          </w:p>
          <w:p w:rsidR="00EE3A11" w:rsidRPr="002F6A28" w:rsidP="007F13E8" w14:paraId="4945C07B" w14:textId="77777777">
            <w:pPr>
              <w:numPr>
                <w:ilvl w:val="0"/>
                <w:numId w:val="17"/>
              </w:numPr>
              <w:spacing w:before="120" w:after="120"/>
            </w:pPr>
            <w:r w:rsidRPr="002F6A28">
              <w:t>Law on Standards and Technical Regulations No. 68/2006/QH11, as amended and supplemented;</w:t>
            </w:r>
          </w:p>
          <w:p w:rsidR="00EE3A11" w:rsidRPr="002F6A28" w:rsidP="007F13E8" w14:paraId="13F61BEF" w14:textId="77777777">
            <w:pPr>
              <w:numPr>
                <w:ilvl w:val="0"/>
                <w:numId w:val="17"/>
              </w:numPr>
              <w:spacing w:before="120" w:after="120"/>
            </w:pPr>
            <w:r w:rsidRPr="002F6A28">
              <w:t>Law on Foreign Trade Management dated 12 June 2017;</w:t>
            </w:r>
          </w:p>
          <w:p w:rsidR="00EE3A11" w:rsidRPr="002F6A28" w:rsidP="007F13E8" w14:paraId="639A4CDB" w14:textId="77777777">
            <w:pPr>
              <w:numPr>
                <w:ilvl w:val="0"/>
                <w:numId w:val="17"/>
              </w:numPr>
              <w:spacing w:before="120" w:after="120"/>
            </w:pPr>
            <w:r w:rsidRPr="002F6A28">
              <w:t>Law on Management and Use of Weapons, Explosives and Supporting Tools No. 42/2024/QH15, as amended and supplemented;</w:t>
            </w:r>
          </w:p>
          <w:p w:rsidR="00EE3A11" w:rsidRPr="002F6A28" w:rsidP="007F13E8" w14:paraId="31834DC5" w14:textId="77777777">
            <w:pPr>
              <w:numPr>
                <w:ilvl w:val="0"/>
                <w:numId w:val="17"/>
              </w:numPr>
              <w:spacing w:before="120" w:after="120"/>
            </w:pPr>
            <w:r w:rsidRPr="002F6A28">
              <w:t>Decree No. 22/2026/ND-CP dated 16 January 2026 detailing certain articles of the Law on Standards and Technical Regulations;</w:t>
            </w:r>
          </w:p>
          <w:p w:rsidR="00EE3A11" w:rsidRPr="002F6A28" w:rsidP="007F13E8" w14:paraId="154B3ABD" w14:textId="77777777">
            <w:pPr>
              <w:numPr>
                <w:ilvl w:val="0"/>
                <w:numId w:val="17"/>
              </w:numPr>
              <w:spacing w:before="120" w:after="120"/>
            </w:pPr>
            <w:r w:rsidRPr="002F6A28">
              <w:t>Decree No. 37/2026/ND-CP dated 23 January 2026 detailing certain articles and measures for the implementation of the Law on Product and Goods Quality;</w:t>
            </w:r>
          </w:p>
          <w:p w:rsidR="00EE3A11" w:rsidRPr="002F6A28" w:rsidP="007F13E8" w14:paraId="021912AC" w14:textId="77777777">
            <w:pPr>
              <w:numPr>
                <w:ilvl w:val="0"/>
                <w:numId w:val="17"/>
              </w:numPr>
              <w:spacing w:before="120" w:after="120"/>
            </w:pPr>
            <w:r w:rsidRPr="002F6A28">
              <w:t>Decree No. 69/2018/ND-CP dated 15 May 2018 detailing certain articles of the Law on Foreign Trade Management;</w:t>
            </w:r>
          </w:p>
          <w:p w:rsidR="00EE3A11" w:rsidRPr="002F6A28" w:rsidP="007F13E8" w14:paraId="16EDF1D5" w14:textId="77777777">
            <w:pPr>
              <w:numPr>
                <w:ilvl w:val="0"/>
                <w:numId w:val="17"/>
              </w:numPr>
              <w:spacing w:before="120" w:after="120"/>
            </w:pPr>
            <w:r w:rsidRPr="002F6A28">
              <w:t>Decree No. 137/2020/ND-CP dated 27 November 2020 on the management and use of fireworks, as amended by Decree No. 56/2023/ND-CP and Decree No. 58/2026/ND-CP;</w:t>
            </w:r>
          </w:p>
          <w:p w:rsidR="00EE3A11" w:rsidRPr="002F6A28" w:rsidP="007F13E8" w14:paraId="41632557" w14:textId="77777777">
            <w:pPr>
              <w:numPr>
                <w:ilvl w:val="0"/>
                <w:numId w:val="17"/>
              </w:numPr>
              <w:spacing w:before="120" w:after="120"/>
            </w:pPr>
            <w:r w:rsidRPr="002F6A28">
              <w:t>Decree No. 34/2024/ND-CP dated 31 March 2024 providing the List of dangerous goods and requirements for the transport of dangerous goods;</w:t>
            </w:r>
          </w:p>
          <w:p w:rsidR="00EE3A11" w:rsidRPr="002F6A28" w:rsidP="007F13E8" w14:paraId="139C447D" w14:textId="77777777">
            <w:pPr>
              <w:numPr>
                <w:ilvl w:val="0"/>
                <w:numId w:val="17"/>
              </w:numPr>
              <w:spacing w:before="120" w:after="120"/>
            </w:pPr>
            <w:r w:rsidRPr="002F6A28">
              <w:t>Circular No. 14/2026/TT-BKHCN dated 9 April 2026 on declaration of conformity and conformity assessment methods;</w:t>
            </w:r>
          </w:p>
          <w:p w:rsidR="00EE3A11" w:rsidRPr="002F6A28" w:rsidP="007F13E8" w14:paraId="6CFC26A1" w14:textId="77777777">
            <w:pPr>
              <w:numPr>
                <w:ilvl w:val="0"/>
                <w:numId w:val="17"/>
              </w:numPr>
              <w:spacing w:before="120" w:after="120"/>
            </w:pPr>
            <w:r w:rsidRPr="002F6A28">
              <w:t>QCVN 01:2019/BCT – National Technical Regulation on safety in the production, testing, acceptance, storage, transportation, use and disposal of industrial explosives and storage of explosive precursors;</w:t>
            </w:r>
          </w:p>
          <w:p w:rsidR="00EE3A11" w:rsidRPr="002F6A28" w:rsidP="007F13E8" w14:paraId="2062E9AC" w14:textId="77777777">
            <w:pPr>
              <w:numPr>
                <w:ilvl w:val="0"/>
                <w:numId w:val="17"/>
              </w:numPr>
              <w:spacing w:before="120" w:after="120"/>
            </w:pPr>
            <w:r w:rsidRPr="002F6A28">
              <w:t>Circular No. 125/2021/TT-BCA dated 30 December 2021.</w:t>
            </w:r>
          </w:p>
          <w:p w:rsidR="00EE3A11" w:rsidRPr="002F6A28" w:rsidP="007F13E8" w14:paraId="0DAB36A4" w14:textId="77777777">
            <w:pPr>
              <w:numPr>
                <w:ilvl w:val="0"/>
                <w:numId w:val="17"/>
              </w:numPr>
              <w:spacing w:before="120" w:after="120"/>
            </w:pPr>
            <w:r w:rsidRPr="002F6A28">
              <w:t>Circular No. 36/2025/TT-BCA dated 15 May 2025 of the Minister of Public Security detailing certain articles of the Law on Fire Prevention, Fighting, Rescue and Salvage; - Decree No. 105/2025/ND-CP dated 15 May 2025 detailing certain articles and measures for the implementation of the Law on Fire Prevention, Fighting, Rescue and Salvage; - Circular No. 02/2022/TT-BTNMT dated 10 January 2022 of the Minister of Natural Resources and Environment detailing certain articles of the Law on Environmental Protection.</w:t>
            </w:r>
          </w:p>
        </w:tc>
      </w:tr>
      <w:tr w14:paraId="7D3C26F1" w14:textId="77777777" w:rsidTr="00DB13FE">
        <w:tblPrEx>
          <w:tblW w:w="5000" w:type="pct"/>
          <w:tblLayout w:type="fixed"/>
          <w:tblLook w:val="0000"/>
        </w:tblPrEx>
        <w:tc>
          <w:tcPr>
            <w:tcW w:w="607" w:type="dxa"/>
          </w:tcPr>
          <w:p w:rsidR="00EE3A11" w:rsidRPr="002F6A28" w:rsidP="002F6A28" w14:paraId="6D802F78" w14:textId="77777777">
            <w:pPr>
              <w:spacing w:before="120" w:after="120"/>
              <w:jc w:val="left"/>
              <w:rPr>
                <w:b/>
              </w:rPr>
            </w:pPr>
            <w:r w:rsidRPr="002F6A28">
              <w:rPr>
                <w:b/>
              </w:rPr>
              <w:t>9.</w:t>
            </w:r>
          </w:p>
        </w:tc>
        <w:tc>
          <w:tcPr>
            <w:tcW w:w="8373" w:type="dxa"/>
          </w:tcPr>
          <w:p w:rsidR="00EE3A11" w:rsidRPr="002F6A28" w:rsidP="008953C4" w14:paraId="69AA068D" w14:textId="77777777">
            <w:pPr>
              <w:spacing w:before="120" w:after="120"/>
            </w:pPr>
            <w:r w:rsidRPr="002F6A28">
              <w:rPr>
                <w:b/>
              </w:rPr>
              <w:t>Proposed date of adoption:</w:t>
            </w:r>
            <w:r w:rsidRPr="00C379C8">
              <w:t xml:space="preserve"> October 2026</w:t>
            </w:r>
          </w:p>
          <w:p w:rsidR="00EE3A11" w:rsidRPr="002F6A28" w:rsidP="008953C4" w14:paraId="3ACA4815" w14:textId="77777777">
            <w:pPr>
              <w:spacing w:after="120"/>
            </w:pPr>
            <w:r w:rsidRPr="002F6A28">
              <w:rPr>
                <w:b/>
              </w:rPr>
              <w:t>Proposed date of entry into force:</w:t>
            </w:r>
            <w:r w:rsidRPr="00C379C8">
              <w:t xml:space="preserve"> November 2026</w:t>
            </w:r>
          </w:p>
        </w:tc>
      </w:tr>
      <w:tr w14:paraId="2B46BB92" w14:textId="77777777" w:rsidTr="00DB13FE">
        <w:tblPrEx>
          <w:tblW w:w="5000" w:type="pct"/>
          <w:tblLayout w:type="fixed"/>
          <w:tblLook w:val="0000"/>
        </w:tblPrEx>
        <w:tc>
          <w:tcPr>
            <w:tcW w:w="607" w:type="dxa"/>
            <w:tcBorders>
              <w:bottom w:val="double" w:sz="4" w:space="0" w:color="auto"/>
            </w:tcBorders>
          </w:tcPr>
          <w:p w:rsidR="00F85C99" w:rsidRPr="002F6A28" w:rsidP="002F6A28" w14:paraId="07AED92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9CE3CE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046F65" w14:textId="77777777">
            <w:pPr>
              <w:spacing w:before="120" w:after="120"/>
              <w:rPr>
                <w:bCs/>
              </w:rPr>
            </w:pPr>
            <w:r w:rsidRPr="002F6A28">
              <w:rPr>
                <w:b/>
              </w:rPr>
              <w:t>Final date for comments:</w:t>
            </w:r>
            <w:r w:rsidRPr="00C379C8" w:rsidR="00EE3A11">
              <w:t xml:space="preserve"> 25 September 2026</w:t>
            </w:r>
          </w:p>
          <w:p w:rsidR="000C3B6C" w:rsidRPr="00E3324D" w:rsidP="000C3B6C" w14:paraId="3D3255F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F191AF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2BF941" w14:textId="77777777">
            <w:r w:rsidRPr="00CE6C29">
              <w:t>Ministry of Public Security</w:t>
            </w:r>
          </w:p>
          <w:p w:rsidR="00CE6C29" w:rsidRPr="00CE6C29" w:rsidP="000C3B6C" w14:paraId="5F05FAB1" w14:textId="77777777">
            <w:r w:rsidRPr="00CE6C29">
              <w:t>Department of Administrative Police for Social Order</w:t>
            </w:r>
          </w:p>
          <w:p w:rsidR="00CE6C29" w:rsidRPr="009A33AB" w:rsidP="000C3B6C" w14:paraId="036F4E77" w14:textId="77777777">
            <w:pPr>
              <w:rPr>
                <w:lang w:val="es-ES_tradnl"/>
              </w:rPr>
            </w:pPr>
            <w:r w:rsidRPr="009A33AB">
              <w:rPr>
                <w:lang w:val="es-ES_tradnl"/>
              </w:rPr>
              <w:t>47 Pham Van Dong, Phu Dien, Ha Noi</w:t>
            </w:r>
          </w:p>
          <w:p w:rsidR="00CE6C29" w:rsidRPr="00CE6C29" w:rsidP="000C3B6C" w14:paraId="6021EFDD" w14:textId="77777777">
            <w:r w:rsidRPr="00CE6C29">
              <w:t>Tel: +84 975314939</w:t>
            </w:r>
          </w:p>
          <w:p w:rsidR="00CE6C29" w:rsidRPr="00CE6C29" w:rsidP="000C3B6C" w14:paraId="10FBD9D0" w14:textId="77777777">
            <w:r w:rsidRPr="00CE6C29">
              <w:t xml:space="preserve">Email: </w:t>
            </w:r>
            <w:hyperlink r:id="rId6" w:history="1">
              <w:r w:rsidRPr="00CE6C29">
                <w:rPr>
                  <w:color w:val="0000FF"/>
                  <w:u w:val="single"/>
                </w:rPr>
                <w:t>ttncud.bca@gmail.com</w:t>
              </w:r>
            </w:hyperlink>
          </w:p>
          <w:p w:rsidR="00CE6C29" w:rsidRPr="00CE6C29" w:rsidP="000C3B6C" w14:paraId="28DFC2F3" w14:textId="77777777">
            <w:pPr>
              <w:spacing w:after="120"/>
            </w:pPr>
            <w:r w:rsidRPr="00CE6C29">
              <w:t xml:space="preserve">Website: </w:t>
            </w:r>
            <w:hyperlink r:id="rId7" w:tgtFrame="_blank" w:history="1">
              <w:r w:rsidRPr="00CE6C29">
                <w:rPr>
                  <w:color w:val="0000FF"/>
                  <w:u w:val="single"/>
                </w:rPr>
                <w:t>https://canhsatquanlyhanhchinh.gov.vn/</w:t>
              </w:r>
            </w:hyperlink>
          </w:p>
        </w:tc>
      </w:tr>
    </w:tbl>
    <w:p w:rsidR="00EE3A11" w:rsidRPr="002F6A28" w:rsidP="00887259" w14:paraId="53969AF7"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BB003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F3599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5FD19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77ED9A" w14:textId="77777777">
    <w:pPr>
      <w:pStyle w:val="Header"/>
      <w:pBdr>
        <w:bottom w:val="single" w:sz="4" w:space="1" w:color="auto"/>
      </w:pBdr>
      <w:tabs>
        <w:tab w:val="clear" w:pos="4513"/>
        <w:tab w:val="clear" w:pos="9027"/>
      </w:tabs>
      <w:jc w:val="center"/>
    </w:pPr>
    <w:r w:rsidRPr="002F6A28">
      <w:t>tbtSymbol</w:t>
    </w:r>
  </w:p>
  <w:p w:rsidR="009239F7" w:rsidRPr="002F6A28" w:rsidP="009239F7" w14:paraId="4FE32368" w14:textId="77777777">
    <w:pPr>
      <w:pStyle w:val="Header"/>
      <w:pBdr>
        <w:bottom w:val="single" w:sz="4" w:space="1" w:color="auto"/>
      </w:pBdr>
      <w:tabs>
        <w:tab w:val="clear" w:pos="4513"/>
        <w:tab w:val="clear" w:pos="9027"/>
      </w:tabs>
      <w:jc w:val="center"/>
    </w:pPr>
  </w:p>
  <w:p w:rsidR="009239F7" w:rsidRPr="002F6A28" w:rsidP="009239F7" w14:paraId="57D22D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2327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5566F5" w14:textId="77777777">
    <w:pPr>
      <w:pStyle w:val="Header"/>
      <w:pBdr>
        <w:bottom w:val="single" w:sz="4" w:space="1" w:color="auto"/>
      </w:pBdr>
      <w:tabs>
        <w:tab w:val="clear" w:pos="4513"/>
        <w:tab w:val="clear" w:pos="9027"/>
      </w:tabs>
      <w:jc w:val="center"/>
    </w:pPr>
    <w:bookmarkStart w:id="0" w:name="spsSymbolHeader"/>
    <w:r w:rsidRPr="002F6A28">
      <w:t>G/TBT/N/VNM/436</w:t>
    </w:r>
    <w:bookmarkEnd w:id="0"/>
  </w:p>
  <w:p w:rsidR="009239F7" w:rsidRPr="002F6A28" w:rsidP="009239F7" w14:paraId="405B86B7" w14:textId="77777777">
    <w:pPr>
      <w:pStyle w:val="Header"/>
      <w:pBdr>
        <w:bottom w:val="single" w:sz="4" w:space="1" w:color="auto"/>
      </w:pBdr>
      <w:tabs>
        <w:tab w:val="clear" w:pos="4513"/>
        <w:tab w:val="clear" w:pos="9027"/>
      </w:tabs>
      <w:jc w:val="center"/>
    </w:pPr>
  </w:p>
  <w:p w:rsidR="009239F7" w:rsidRPr="002F6A28" w:rsidP="009239F7" w14:paraId="124BFF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8A08BA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F4EC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F1BF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425CF4" w14:textId="77777777">
          <w:pPr>
            <w:jc w:val="right"/>
            <w:rPr>
              <w:b/>
              <w:color w:val="FF0000"/>
              <w:szCs w:val="16"/>
            </w:rPr>
          </w:pPr>
        </w:p>
      </w:tc>
    </w:tr>
    <w:bookmarkEnd w:id="1"/>
    <w:tr w14:paraId="3C2340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27D81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993216" w14:textId="77777777">
          <w:pPr>
            <w:jc w:val="right"/>
            <w:rPr>
              <w:b/>
              <w:szCs w:val="16"/>
            </w:rPr>
          </w:pPr>
        </w:p>
      </w:tc>
    </w:tr>
    <w:tr w14:paraId="29E517F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5BEB5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60352E" w14:textId="77777777">
          <w:pPr>
            <w:jc w:val="right"/>
            <w:rPr>
              <w:b/>
              <w:szCs w:val="16"/>
            </w:rPr>
          </w:pPr>
          <w:bookmarkStart w:id="2" w:name="bmkSymbols"/>
          <w:r w:rsidRPr="002F6A28">
            <w:rPr>
              <w:b/>
              <w:szCs w:val="16"/>
            </w:rPr>
            <w:t>G/TBT/N/VNM/436</w:t>
          </w:r>
          <w:bookmarkEnd w:id="2"/>
        </w:p>
      </w:tc>
    </w:tr>
    <w:tr w14:paraId="6DF7ED5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D5ABCF" w14:textId="77777777"/>
      </w:tc>
      <w:tc>
        <w:tcPr>
          <w:tcW w:w="5448" w:type="dxa"/>
          <w:gridSpan w:val="2"/>
          <w:shd w:val="clear" w:color="auto" w:fill="FFFFFF"/>
          <w:tcMar>
            <w:left w:w="108" w:type="dxa"/>
            <w:right w:w="108" w:type="dxa"/>
          </w:tcMar>
          <w:vAlign w:val="center"/>
        </w:tcPr>
        <w:p w:rsidR="00ED54E0" w:rsidRPr="009239F7" w:rsidP="00B801E9" w14:paraId="242D03CF" w14:textId="77777777">
          <w:pPr>
            <w:jc w:val="right"/>
            <w:rPr>
              <w:szCs w:val="16"/>
            </w:rPr>
          </w:pPr>
          <w:bookmarkStart w:id="3" w:name="spsDateDistribution"/>
          <w:bookmarkStart w:id="4" w:name="bmkDate"/>
          <w:r w:rsidRPr="009239F7">
            <w:rPr>
              <w:szCs w:val="16"/>
            </w:rPr>
            <w:t>27 July 2026</w:t>
          </w:r>
          <w:bookmarkEnd w:id="3"/>
          <w:bookmarkEnd w:id="4"/>
        </w:p>
      </w:tc>
    </w:tr>
    <w:tr w14:paraId="77EC420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593E4E" w14:textId="77777777">
          <w:pPr>
            <w:jc w:val="left"/>
            <w:rPr>
              <w:b/>
            </w:rPr>
          </w:pPr>
          <w:bookmarkStart w:id="5" w:name="bmkSerial"/>
          <w:r>
            <w:rPr>
              <w:rFonts w:ascii="Verdana" w:eastAsia="Verdana" w:hAnsi="Verdana" w:cs="Verdana"/>
              <w:b w:val="0"/>
              <w:color w:val="FF0000"/>
              <w:sz w:val="18"/>
            </w:rPr>
            <w:t>(26-5348)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B8219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401AB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AD6FD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A8639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F2D06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80951049">
    <w:abstractNumId w:val="9"/>
  </w:num>
  <w:num w:numId="2" w16cid:durableId="1697998566">
    <w:abstractNumId w:val="7"/>
  </w:num>
  <w:num w:numId="3" w16cid:durableId="540440553">
    <w:abstractNumId w:val="6"/>
  </w:num>
  <w:num w:numId="4" w16cid:durableId="1489248536">
    <w:abstractNumId w:val="5"/>
  </w:num>
  <w:num w:numId="5" w16cid:durableId="1495297881">
    <w:abstractNumId w:val="4"/>
  </w:num>
  <w:num w:numId="6" w16cid:durableId="538787284">
    <w:abstractNumId w:val="12"/>
  </w:num>
  <w:num w:numId="7" w16cid:durableId="2120178959">
    <w:abstractNumId w:val="11"/>
  </w:num>
  <w:num w:numId="8" w16cid:durableId="1502307086">
    <w:abstractNumId w:val="10"/>
  </w:num>
  <w:num w:numId="9" w16cid:durableId="1003750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584588">
    <w:abstractNumId w:val="13"/>
  </w:num>
  <w:num w:numId="11" w16cid:durableId="1157720971">
    <w:abstractNumId w:val="8"/>
  </w:num>
  <w:num w:numId="12" w16cid:durableId="1615399246">
    <w:abstractNumId w:val="3"/>
  </w:num>
  <w:num w:numId="13" w16cid:durableId="96682965">
    <w:abstractNumId w:val="2"/>
  </w:num>
  <w:num w:numId="14" w16cid:durableId="1903633114">
    <w:abstractNumId w:val="1"/>
  </w:num>
  <w:num w:numId="15" w16cid:durableId="1441684785">
    <w:abstractNumId w:val="0"/>
  </w:num>
  <w:num w:numId="16" w16cid:durableId="5139936">
    <w:abstractNumId w:val="14"/>
  </w:num>
  <w:num w:numId="17" w16cid:durableId="10957889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4D12"/>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33AB"/>
    <w:rsid w:val="009A6F54"/>
    <w:rsid w:val="009A72C6"/>
    <w:rsid w:val="009B15D4"/>
    <w:rsid w:val="009B46E3"/>
    <w:rsid w:val="009B6669"/>
    <w:rsid w:val="009C13E4"/>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337E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VNM/26_03898_02_x.pdf" TargetMode="External" /><Relationship Id="rId11" Type="http://schemas.openxmlformats.org/officeDocument/2006/relationships/hyperlink" Target="https://members.wto.org/crnattachments/2026/TBT/VNM/26_03898_03_x.pdf" TargetMode="External" /><Relationship Id="rId12" Type="http://schemas.openxmlformats.org/officeDocument/2006/relationships/hyperlink" Target="https://drive.google.com/drive/folders/1Fw1w7ZDTqZjH2kUpzwvcnQFKhdf_wEjy"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tncud.bca@gmail.com" TargetMode="External" /><Relationship Id="rId7" Type="http://schemas.openxmlformats.org/officeDocument/2006/relationships/hyperlink" Target="https://canhsatquanlyhanhchinh.gov.vn/" TargetMode="External" /><Relationship Id="rId8" Type="http://schemas.openxmlformats.org/officeDocument/2006/relationships/hyperlink" Target="https://members.wto.org/crnattachments/2026/TBT/VNM/26_03898_00_x.pdf" TargetMode="External" /><Relationship Id="rId9" Type="http://schemas.openxmlformats.org/officeDocument/2006/relationships/hyperlink" Target="https://members.wto.org/crnattachments/2026/TBT/VNM/26_03898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92525A-FD5C-424F-A064-AD4126B6E5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2026-07-27T07:08:00Z</dcterms:created>
  <dcterms:modified xsi:type="dcterms:W3CDTF">2026-07-27T07:08:00Z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