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3D29EDC" w14:textId="77777777">
      <w:pPr>
        <w:pStyle w:val="Title"/>
        <w:rPr>
          <w:caps w:val="0"/>
          <w:kern w:val="0"/>
        </w:rPr>
      </w:pPr>
      <w:r w:rsidRPr="002F6A28">
        <w:rPr>
          <w:caps w:val="0"/>
          <w:kern w:val="0"/>
        </w:rPr>
        <w:t>NOTIFICATION</w:t>
      </w:r>
    </w:p>
    <w:p w:rsidR="009239F7" w:rsidRPr="002F6A28" w:rsidP="002F6A28" w14:paraId="622526FA" w14:textId="77777777">
      <w:pPr>
        <w:jc w:val="center"/>
      </w:pPr>
      <w:r w:rsidRPr="002F6A28">
        <w:t>The following notification is being circulated in accordance with Article 10.6</w:t>
      </w:r>
    </w:p>
    <w:p w:rsidR="009239F7" w:rsidRPr="002F6A28" w:rsidP="002F6A28" w14:paraId="4655227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ED33D7E" w14:textId="77777777" w:rsidTr="00DB13FE">
        <w:tblPrEx>
          <w:tblW w:w="5000" w:type="pct"/>
          <w:tblLayout w:type="fixed"/>
          <w:tblLook w:val="0000"/>
        </w:tblPrEx>
        <w:tc>
          <w:tcPr>
            <w:tcW w:w="607" w:type="dxa"/>
            <w:tcBorders>
              <w:top w:val="double" w:sz="4" w:space="0" w:color="auto"/>
            </w:tcBorders>
          </w:tcPr>
          <w:p w:rsidR="00F85C99" w:rsidRPr="002F6A28" w:rsidP="002F6A28" w14:paraId="4B18A47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B6A7CFE" w14:textId="77777777">
            <w:pPr>
              <w:spacing w:before="120" w:after="120"/>
            </w:pPr>
            <w:r w:rsidRPr="002F6A28">
              <w:rPr>
                <w:b/>
              </w:rPr>
              <w:t>Notifying Member:</w:t>
            </w:r>
            <w:r w:rsidRPr="00C92678" w:rsidR="00EE3A11">
              <w:t xml:space="preserve"> </w:t>
            </w:r>
            <w:r w:rsidRPr="00C92678" w:rsidR="00EE3A11">
              <w:rPr>
                <w:u w:val="single"/>
              </w:rPr>
              <w:t>THAILAND</w:t>
            </w:r>
          </w:p>
          <w:p w:rsidR="00F85C99" w:rsidRPr="002F6A28" w:rsidP="002F6A28" w14:paraId="0F49D73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5B46C65" w14:textId="77777777" w:rsidTr="00DB13FE">
        <w:tblPrEx>
          <w:tblW w:w="5000" w:type="pct"/>
          <w:tblLayout w:type="fixed"/>
          <w:tblLook w:val="0000"/>
        </w:tblPrEx>
        <w:tc>
          <w:tcPr>
            <w:tcW w:w="607" w:type="dxa"/>
          </w:tcPr>
          <w:p w:rsidR="00F85C99" w:rsidRPr="002F6A28" w:rsidP="002F6A28" w14:paraId="28EAC7B1" w14:textId="77777777">
            <w:pPr>
              <w:spacing w:before="120" w:after="120"/>
              <w:jc w:val="left"/>
            </w:pPr>
            <w:r w:rsidRPr="002F6A28">
              <w:rPr>
                <w:b/>
              </w:rPr>
              <w:t>2.</w:t>
            </w:r>
          </w:p>
        </w:tc>
        <w:tc>
          <w:tcPr>
            <w:tcW w:w="8373" w:type="dxa"/>
          </w:tcPr>
          <w:p w:rsidR="00F85C99" w:rsidRPr="002F6A28" w:rsidP="000C3B6C" w14:paraId="51FB9EA0" w14:textId="77777777">
            <w:pPr>
              <w:spacing w:before="120" w:after="120"/>
            </w:pPr>
            <w:r w:rsidRPr="002F6A28">
              <w:rPr>
                <w:b/>
              </w:rPr>
              <w:t>Agency responsible:</w:t>
            </w:r>
            <w:r w:rsidRPr="00C379C8" w:rsidR="00EE3A11">
              <w:t xml:space="preserve"> </w:t>
            </w:r>
          </w:p>
          <w:p w:rsidR="00EE3A11" w:rsidRPr="00C379C8" w:rsidP="000C3B6C" w14:paraId="3D014B59" w14:textId="77777777">
            <w:pPr>
              <w:spacing w:after="120"/>
            </w:pPr>
            <w:r w:rsidRPr="00C379C8">
              <w:t>Thai Industrial Standards Institute (TISI), Ministry of Industry</w:t>
            </w:r>
          </w:p>
        </w:tc>
      </w:tr>
      <w:tr w14:paraId="50CD0FD4" w14:textId="77777777" w:rsidTr="00DB13FE">
        <w:tblPrEx>
          <w:tblW w:w="5000" w:type="pct"/>
          <w:tblLayout w:type="fixed"/>
          <w:tblLook w:val="0000"/>
        </w:tblPrEx>
        <w:tc>
          <w:tcPr>
            <w:tcW w:w="607" w:type="dxa"/>
          </w:tcPr>
          <w:p w:rsidR="00F85C99" w:rsidRPr="002F6A28" w:rsidP="002F6A28" w14:paraId="25AF6171" w14:textId="77777777">
            <w:pPr>
              <w:spacing w:before="120" w:after="120"/>
              <w:jc w:val="left"/>
              <w:rPr>
                <w:b/>
              </w:rPr>
            </w:pPr>
            <w:r w:rsidRPr="002F6A28">
              <w:rPr>
                <w:b/>
              </w:rPr>
              <w:t>3.</w:t>
            </w:r>
          </w:p>
        </w:tc>
        <w:tc>
          <w:tcPr>
            <w:tcW w:w="8373" w:type="dxa"/>
          </w:tcPr>
          <w:p w:rsidR="00F85C99" w:rsidRPr="0058336F" w:rsidP="002F6A28" w14:paraId="543A048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342B532" w14:textId="77777777" w:rsidTr="00DB13FE">
        <w:tblPrEx>
          <w:tblW w:w="5000" w:type="pct"/>
          <w:tblLayout w:type="fixed"/>
          <w:tblLook w:val="0000"/>
        </w:tblPrEx>
        <w:tc>
          <w:tcPr>
            <w:tcW w:w="607" w:type="dxa"/>
          </w:tcPr>
          <w:p w:rsidR="00F85C99" w:rsidRPr="002F6A28" w:rsidP="002F6A28" w14:paraId="65E50EDB" w14:textId="77777777">
            <w:pPr>
              <w:spacing w:before="120" w:after="120"/>
              <w:jc w:val="left"/>
            </w:pPr>
            <w:r w:rsidRPr="002F6A28">
              <w:rPr>
                <w:b/>
              </w:rPr>
              <w:t>4.</w:t>
            </w:r>
          </w:p>
        </w:tc>
        <w:tc>
          <w:tcPr>
            <w:tcW w:w="8373" w:type="dxa"/>
          </w:tcPr>
          <w:p w:rsidR="00F85C99" w:rsidRPr="002F6A28" w:rsidP="002F6A28" w14:paraId="1F77D56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Lithium batteries for use in electrical energy storage systems (ICS 29.220.30)</w:t>
            </w:r>
          </w:p>
        </w:tc>
      </w:tr>
      <w:tr w14:paraId="745D1535" w14:textId="77777777" w:rsidTr="00DB13FE">
        <w:tblPrEx>
          <w:tblW w:w="5000" w:type="pct"/>
          <w:tblLayout w:type="fixed"/>
          <w:tblLook w:val="0000"/>
        </w:tblPrEx>
        <w:tc>
          <w:tcPr>
            <w:tcW w:w="607" w:type="dxa"/>
          </w:tcPr>
          <w:p w:rsidR="00F85C99" w:rsidRPr="002F6A28" w:rsidP="002F6A28" w14:paraId="412E24C4" w14:textId="77777777">
            <w:pPr>
              <w:spacing w:before="120" w:after="120"/>
              <w:jc w:val="left"/>
            </w:pPr>
            <w:r w:rsidRPr="002F6A28">
              <w:rPr>
                <w:b/>
              </w:rPr>
              <w:t>5.</w:t>
            </w:r>
          </w:p>
        </w:tc>
        <w:tc>
          <w:tcPr>
            <w:tcW w:w="8373" w:type="dxa"/>
          </w:tcPr>
          <w:p w:rsidR="00F85C99" w:rsidP="002F6A28" w14:paraId="224558B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Ministerial Regulation Prescribing Industrial Product for Lithium Batteries for Electrical Energy Storage Systems to Conform to the Standard B.E. .…; (12 page(s), in Thai)</w:t>
            </w:r>
          </w:p>
          <w:p w:rsidR="000C3B6C" w:rsidRPr="000C3B6C" w:rsidP="002F6A28" w14:paraId="5969DC7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C70F6" w:rsidRPr="00CE6C29" w:rsidP="002F6A28" w14:paraId="4D3CB074"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https://members.wto.org/crnattachments/2026/TBT/THA/26_03891_00_x.pdf</w:t>
              </w:r>
            </w:hyperlink>
          </w:p>
          <w:p w:rsidR="00FC70F6" w:rsidRPr="00CE6C29" w:rsidP="002F6A28" w14:paraId="2C4A3473" w14:textId="77777777">
            <w:pPr>
              <w:rPr>
                <w:iCs/>
              </w:rPr>
            </w:pPr>
            <w:r w:rsidRPr="00CE6C29">
              <w:rPr>
                <w:iCs/>
              </w:rPr>
              <w:t>WTO/TBT Enquiry Point and Notification Authority</w:t>
            </w:r>
          </w:p>
          <w:p w:rsidR="00FC70F6" w:rsidRPr="00CE6C29" w:rsidP="002F6A28" w14:paraId="35CADF3E" w14:textId="77777777">
            <w:pPr>
              <w:rPr>
                <w:iCs/>
              </w:rPr>
            </w:pPr>
            <w:r w:rsidRPr="00CE6C29">
              <w:rPr>
                <w:iCs/>
              </w:rPr>
              <w:t>Thai Industrial Standards Institute (TISI), Ministry of Industry</w:t>
            </w:r>
          </w:p>
          <w:p w:rsidR="00FC70F6" w:rsidRPr="00CE6C29" w:rsidP="002F6A28" w14:paraId="42E32198" w14:textId="77777777">
            <w:pPr>
              <w:rPr>
                <w:iCs/>
              </w:rPr>
            </w:pPr>
            <w:r w:rsidRPr="00CE6C29">
              <w:rPr>
                <w:iCs/>
              </w:rPr>
              <w:t>Tel: (662)430 6831 ext. 2130</w:t>
            </w:r>
          </w:p>
          <w:p w:rsidR="00FC70F6" w:rsidRPr="00CE6C29" w:rsidP="002F6A28" w14:paraId="1E8C966B" w14:textId="77777777">
            <w:pPr>
              <w:rPr>
                <w:iCs/>
              </w:rPr>
            </w:pPr>
            <w:r w:rsidRPr="00CE6C29">
              <w:rPr>
                <w:iCs/>
              </w:rPr>
              <w:t>Fax: (662)354 3041</w:t>
            </w:r>
          </w:p>
          <w:p w:rsidR="00FC70F6" w:rsidRPr="00CE6C29" w:rsidP="002F6A28" w14:paraId="12734451" w14:textId="77777777">
            <w:pPr>
              <w:rPr>
                <w:iCs/>
              </w:rPr>
            </w:pPr>
            <w:r w:rsidRPr="00CE6C29">
              <w:rPr>
                <w:iCs/>
              </w:rPr>
              <w:t xml:space="preserve">E-mail: </w:t>
            </w:r>
            <w:hyperlink r:id="rId7" w:history="1">
              <w:r w:rsidRPr="00CE6C29">
                <w:rPr>
                  <w:iCs/>
                  <w:color w:val="0000FF"/>
                  <w:u w:val="single"/>
                </w:rPr>
                <w:t>thaitbt@tisi.mail.go.th</w:t>
              </w:r>
            </w:hyperlink>
          </w:p>
          <w:p w:rsidR="00FC70F6" w:rsidRPr="00CE6C29" w:rsidP="002F6A28" w14:paraId="6B1088CD" w14:textId="77777777">
            <w:pPr>
              <w:spacing w:after="120"/>
              <w:rPr>
                <w:iCs/>
              </w:rPr>
            </w:pPr>
            <w:r w:rsidRPr="00CE6C29">
              <w:rPr>
                <w:iCs/>
              </w:rPr>
              <w:t xml:space="preserve">Website: </w:t>
            </w:r>
            <w:hyperlink r:id="rId8" w:tgtFrame="_blank" w:history="1">
              <w:r w:rsidRPr="00CE6C29">
                <w:rPr>
                  <w:iCs/>
                  <w:color w:val="0000FF"/>
                  <w:u w:val="single"/>
                </w:rPr>
                <w:t>https://www.tisi.go.th</w:t>
              </w:r>
            </w:hyperlink>
          </w:p>
        </w:tc>
      </w:tr>
      <w:tr w14:paraId="4C10CB9B" w14:textId="77777777" w:rsidTr="00DB13FE">
        <w:tblPrEx>
          <w:tblW w:w="5000" w:type="pct"/>
          <w:tblLayout w:type="fixed"/>
          <w:tblLook w:val="0000"/>
        </w:tblPrEx>
        <w:tc>
          <w:tcPr>
            <w:tcW w:w="607" w:type="dxa"/>
          </w:tcPr>
          <w:p w:rsidR="00F85C99" w:rsidRPr="002F6A28" w:rsidP="002F6A28" w14:paraId="32039275" w14:textId="77777777">
            <w:pPr>
              <w:spacing w:before="120" w:after="120"/>
              <w:jc w:val="left"/>
              <w:rPr>
                <w:b/>
              </w:rPr>
            </w:pPr>
            <w:r w:rsidRPr="002F6A28">
              <w:rPr>
                <w:b/>
              </w:rPr>
              <w:t>6.</w:t>
            </w:r>
          </w:p>
        </w:tc>
        <w:tc>
          <w:tcPr>
            <w:tcW w:w="8373" w:type="dxa"/>
          </w:tcPr>
          <w:p w:rsidR="00F85C99" w:rsidRPr="002F6A28" w:rsidP="002F6A28" w14:paraId="4E166440" w14:textId="77777777">
            <w:pPr>
              <w:spacing w:before="120" w:after="120"/>
              <w:rPr>
                <w:b/>
              </w:rPr>
            </w:pPr>
            <w:r w:rsidRPr="002F6A28">
              <w:rPr>
                <w:b/>
              </w:rPr>
              <w:t>Description of content:</w:t>
            </w:r>
            <w:r w:rsidRPr="00C379C8" w:rsidR="00FE448B">
              <w:t xml:space="preserve"> The draft Ministerial Regulation mandates lithium batteries for electrical energy storage systems to conform to the Thai Industrial Standard TIS 63056–2567 (2024) Secondary Cells and Batteries Containing Alkaline or other Non-Acid Electrolytes Safety Requirements for Secondary Lithium Cells and Batteries for Use in Electrical Energy Storage Systems.</w:t>
            </w:r>
          </w:p>
        </w:tc>
      </w:tr>
      <w:tr w14:paraId="115F4EB1" w14:textId="77777777" w:rsidTr="00DB13FE">
        <w:tblPrEx>
          <w:tblW w:w="5000" w:type="pct"/>
          <w:tblLayout w:type="fixed"/>
          <w:tblLook w:val="0000"/>
        </w:tblPrEx>
        <w:tc>
          <w:tcPr>
            <w:tcW w:w="607" w:type="dxa"/>
          </w:tcPr>
          <w:p w:rsidR="00F85C99" w:rsidRPr="002F6A28" w:rsidP="002F6A28" w14:paraId="3B5FE9C7" w14:textId="77777777">
            <w:pPr>
              <w:spacing w:before="120" w:after="120"/>
              <w:jc w:val="left"/>
              <w:rPr>
                <w:b/>
              </w:rPr>
            </w:pPr>
            <w:r w:rsidRPr="002F6A28">
              <w:rPr>
                <w:b/>
              </w:rPr>
              <w:t>7.</w:t>
            </w:r>
          </w:p>
        </w:tc>
        <w:tc>
          <w:tcPr>
            <w:tcW w:w="8373" w:type="dxa"/>
          </w:tcPr>
          <w:p w:rsidR="00F85C99" w:rsidRPr="002F6A28" w:rsidP="002F6A28" w14:paraId="6998436B"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00F6359C" w14:textId="77777777" w:rsidTr="00DB13FE">
        <w:tblPrEx>
          <w:tblW w:w="5000" w:type="pct"/>
          <w:tblLayout w:type="fixed"/>
          <w:tblLook w:val="0000"/>
        </w:tblPrEx>
        <w:tc>
          <w:tcPr>
            <w:tcW w:w="607" w:type="dxa"/>
          </w:tcPr>
          <w:p w:rsidR="00F85C99" w:rsidRPr="002F6A28" w:rsidP="009E75ED" w14:paraId="105AA895" w14:textId="77777777">
            <w:pPr>
              <w:spacing w:before="120" w:after="120"/>
              <w:jc w:val="left"/>
              <w:rPr>
                <w:b/>
              </w:rPr>
            </w:pPr>
            <w:r w:rsidRPr="002F6A28">
              <w:rPr>
                <w:b/>
              </w:rPr>
              <w:t>8.</w:t>
            </w:r>
          </w:p>
        </w:tc>
        <w:tc>
          <w:tcPr>
            <w:tcW w:w="8373" w:type="dxa"/>
          </w:tcPr>
          <w:p w:rsidR="000C3B6C" w:rsidRPr="00EC00D2" w:rsidP="007F13E8" w14:paraId="01020C2A" w14:textId="77777777">
            <w:pPr>
              <w:spacing w:before="120" w:after="120"/>
              <w:rPr>
                <w:bCs/>
              </w:rPr>
            </w:pPr>
            <w:r w:rsidRPr="002F6A28">
              <w:rPr>
                <w:b/>
              </w:rPr>
              <w:t>Relevant documents:</w:t>
            </w:r>
            <w:r w:rsidRPr="002F6A28" w:rsidR="00EE3A11">
              <w:t xml:space="preserve"> </w:t>
            </w:r>
          </w:p>
          <w:p w:rsidR="00EE3A11" w:rsidRPr="002F6A28" w:rsidP="007F13E8" w14:paraId="469944EE" w14:textId="77777777">
            <w:pPr>
              <w:spacing w:before="120" w:after="120"/>
            </w:pPr>
            <w:r w:rsidRPr="002F6A28">
              <w:t>IEC 63056:2020 Edition 1.0 (2020-03) Secondary cells and batteries containing alkaline or other non-acid electrolytes – Safety requirements for secondary lithium cells and batteries for use in electrical energy storage systems</w:t>
            </w:r>
          </w:p>
        </w:tc>
      </w:tr>
      <w:tr w14:paraId="6DD60B7B" w14:textId="77777777" w:rsidTr="00DB13FE">
        <w:tblPrEx>
          <w:tblW w:w="5000" w:type="pct"/>
          <w:tblLayout w:type="fixed"/>
          <w:tblLook w:val="0000"/>
        </w:tblPrEx>
        <w:tc>
          <w:tcPr>
            <w:tcW w:w="607" w:type="dxa"/>
          </w:tcPr>
          <w:p w:rsidR="00EE3A11" w:rsidRPr="002F6A28" w:rsidP="002F6A28" w14:paraId="007343C5" w14:textId="77777777">
            <w:pPr>
              <w:spacing w:before="120" w:after="120"/>
              <w:jc w:val="left"/>
              <w:rPr>
                <w:b/>
              </w:rPr>
            </w:pPr>
            <w:r w:rsidRPr="002F6A28">
              <w:rPr>
                <w:b/>
              </w:rPr>
              <w:t>9.</w:t>
            </w:r>
          </w:p>
        </w:tc>
        <w:tc>
          <w:tcPr>
            <w:tcW w:w="8373" w:type="dxa"/>
          </w:tcPr>
          <w:p w:rsidR="00EE3A11" w:rsidRPr="002F6A28" w:rsidP="008953C4" w14:paraId="60FB827B" w14:textId="77777777">
            <w:pPr>
              <w:spacing w:before="120" w:after="120"/>
            </w:pPr>
            <w:r w:rsidRPr="002F6A28">
              <w:rPr>
                <w:b/>
              </w:rPr>
              <w:t>Proposed date of adoption:</w:t>
            </w:r>
            <w:r w:rsidRPr="00C379C8">
              <w:t xml:space="preserve"> To be determined</w:t>
            </w:r>
          </w:p>
          <w:p w:rsidR="00EE3A11" w:rsidRPr="002F6A28" w:rsidP="008953C4" w14:paraId="2BC98A94" w14:textId="77777777">
            <w:pPr>
              <w:spacing w:after="120"/>
            </w:pPr>
            <w:r w:rsidRPr="002F6A28">
              <w:rPr>
                <w:b/>
              </w:rPr>
              <w:t>Proposed date of entry into force:</w:t>
            </w:r>
            <w:r w:rsidRPr="00C379C8">
              <w:t xml:space="preserve"> From the day following the date of its publication in the Government Gazette</w:t>
            </w:r>
          </w:p>
        </w:tc>
      </w:tr>
      <w:tr w14:paraId="0E9AD168" w14:textId="77777777" w:rsidTr="00DB13FE">
        <w:tblPrEx>
          <w:tblW w:w="5000" w:type="pct"/>
          <w:tblLayout w:type="fixed"/>
          <w:tblLook w:val="0000"/>
        </w:tblPrEx>
        <w:tc>
          <w:tcPr>
            <w:tcW w:w="607" w:type="dxa"/>
            <w:tcBorders>
              <w:bottom w:val="double" w:sz="4" w:space="0" w:color="auto"/>
            </w:tcBorders>
          </w:tcPr>
          <w:p w:rsidR="00F85C99" w:rsidRPr="002F6A28" w:rsidP="002F6A28" w14:paraId="478364F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6C55E8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CC8321E" w14:textId="77777777">
            <w:pPr>
              <w:spacing w:before="120" w:after="120"/>
              <w:rPr>
                <w:bCs/>
              </w:rPr>
            </w:pPr>
            <w:r w:rsidRPr="002F6A28">
              <w:rPr>
                <w:b/>
              </w:rPr>
              <w:t>Final date for comments:</w:t>
            </w:r>
            <w:r w:rsidRPr="00C379C8" w:rsidR="00EE3A11">
              <w:t xml:space="preserve"> 23 August 2026 (30 days from notification)</w:t>
            </w:r>
          </w:p>
          <w:p w:rsidR="000C3B6C" w:rsidRPr="00E3324D" w:rsidP="000C3B6C" w14:paraId="173770E8"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44F33D1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27C4A4A" w14:textId="77777777">
            <w:r w:rsidRPr="00CE6C29">
              <w:t>WTO/TBT Enquiry Point and Notification Authority</w:t>
            </w:r>
          </w:p>
          <w:p w:rsidR="00CE6C29" w:rsidRPr="00CE6C29" w:rsidP="000C3B6C" w14:paraId="353AE109" w14:textId="77777777">
            <w:r w:rsidRPr="00CE6C29">
              <w:t>Thai Industrial Standards Institute (TISI), Ministry of Industry</w:t>
            </w:r>
          </w:p>
          <w:p w:rsidR="00CE6C29" w:rsidRPr="00CE6C29" w:rsidP="000C3B6C" w14:paraId="2ED7DC2E" w14:textId="77777777">
            <w:r w:rsidRPr="00CE6C29">
              <w:t>Tel: (662)430 6831 ext. 2130</w:t>
            </w:r>
          </w:p>
          <w:p w:rsidR="00CE6C29" w:rsidRPr="00CE6C29" w:rsidP="000C3B6C" w14:paraId="2A26963F" w14:textId="77777777">
            <w:r w:rsidRPr="00CE6C29">
              <w:t>Fax: (662)354 3041</w:t>
            </w:r>
          </w:p>
          <w:p w:rsidR="00CE6C29" w:rsidRPr="00CE6C29" w:rsidP="000C3B6C" w14:paraId="255EB7F2" w14:textId="77777777">
            <w:r w:rsidRPr="00CE6C29">
              <w:t xml:space="preserve">E-mail: </w:t>
            </w:r>
            <w:hyperlink r:id="rId7" w:history="1">
              <w:r w:rsidRPr="00CE6C29">
                <w:rPr>
                  <w:color w:val="0000FF"/>
                  <w:u w:val="single"/>
                </w:rPr>
                <w:t>thaitbt@tisi.mail.go.th</w:t>
              </w:r>
            </w:hyperlink>
          </w:p>
          <w:p w:rsidR="00CE6C29" w:rsidRPr="00CE6C29" w:rsidP="000C3B6C" w14:paraId="3DC37636" w14:textId="77777777">
            <w:pPr>
              <w:spacing w:after="120"/>
            </w:pPr>
            <w:r w:rsidRPr="00CE6C29">
              <w:t xml:space="preserve">Website: </w:t>
            </w:r>
            <w:hyperlink r:id="rId8" w:tgtFrame="_blank" w:history="1">
              <w:r w:rsidRPr="00CE6C29">
                <w:rPr>
                  <w:color w:val="0000FF"/>
                  <w:u w:val="single"/>
                </w:rPr>
                <w:t>https://www.tisi.go.th</w:t>
              </w:r>
            </w:hyperlink>
          </w:p>
        </w:tc>
      </w:tr>
    </w:tbl>
    <w:p w:rsidR="00EE3A11" w:rsidRPr="002F6A28" w:rsidP="00887259" w14:paraId="646049D0"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BC5F5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05F5F4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FD17DC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8C24A6" w14:textId="77777777">
    <w:pPr>
      <w:pStyle w:val="Header"/>
      <w:pBdr>
        <w:bottom w:val="single" w:sz="4" w:space="1" w:color="auto"/>
      </w:pBdr>
      <w:tabs>
        <w:tab w:val="clear" w:pos="4513"/>
        <w:tab w:val="clear" w:pos="9027"/>
      </w:tabs>
      <w:jc w:val="center"/>
    </w:pPr>
    <w:r w:rsidRPr="002F6A28">
      <w:t>tbtSymbol</w:t>
    </w:r>
  </w:p>
  <w:p w:rsidR="009239F7" w:rsidRPr="002F6A28" w:rsidP="009239F7" w14:paraId="3666EA05" w14:textId="77777777">
    <w:pPr>
      <w:pStyle w:val="Header"/>
      <w:pBdr>
        <w:bottom w:val="single" w:sz="4" w:space="1" w:color="auto"/>
      </w:pBdr>
      <w:tabs>
        <w:tab w:val="clear" w:pos="4513"/>
        <w:tab w:val="clear" w:pos="9027"/>
      </w:tabs>
      <w:jc w:val="center"/>
    </w:pPr>
  </w:p>
  <w:p w:rsidR="009239F7" w:rsidRPr="002F6A28" w:rsidP="009239F7" w14:paraId="252C830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7AA984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80C732C" w14:textId="77777777">
    <w:pPr>
      <w:pStyle w:val="Header"/>
      <w:pBdr>
        <w:bottom w:val="single" w:sz="4" w:space="1" w:color="auto"/>
      </w:pBdr>
      <w:tabs>
        <w:tab w:val="clear" w:pos="4513"/>
        <w:tab w:val="clear" w:pos="9027"/>
      </w:tabs>
      <w:jc w:val="center"/>
    </w:pPr>
    <w:bookmarkStart w:id="0" w:name="spsSymbolHeader"/>
    <w:r w:rsidRPr="002F6A28">
      <w:t>G/TBT/N/THA/813</w:t>
    </w:r>
    <w:bookmarkEnd w:id="0"/>
  </w:p>
  <w:p w:rsidR="009239F7" w:rsidRPr="002F6A28" w:rsidP="009239F7" w14:paraId="70AB3274" w14:textId="77777777">
    <w:pPr>
      <w:pStyle w:val="Header"/>
      <w:pBdr>
        <w:bottom w:val="single" w:sz="4" w:space="1" w:color="auto"/>
      </w:pBdr>
      <w:tabs>
        <w:tab w:val="clear" w:pos="4513"/>
        <w:tab w:val="clear" w:pos="9027"/>
      </w:tabs>
      <w:jc w:val="center"/>
    </w:pPr>
  </w:p>
  <w:p w:rsidR="009239F7" w:rsidRPr="002F6A28" w:rsidP="009239F7" w14:paraId="72BB735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C43C8E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B75E79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CA93F5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3F0E45F" w14:textId="77777777">
          <w:pPr>
            <w:jc w:val="right"/>
            <w:rPr>
              <w:b/>
              <w:color w:val="FF0000"/>
              <w:szCs w:val="16"/>
            </w:rPr>
          </w:pPr>
        </w:p>
      </w:tc>
    </w:tr>
    <w:bookmarkEnd w:id="1"/>
    <w:tr w14:paraId="14B787D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541F52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E66B196" w14:textId="77777777">
          <w:pPr>
            <w:jc w:val="right"/>
            <w:rPr>
              <w:b/>
              <w:szCs w:val="16"/>
            </w:rPr>
          </w:pPr>
        </w:p>
      </w:tc>
    </w:tr>
    <w:tr w14:paraId="4782455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FE3B78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E0456C9" w14:textId="77777777">
          <w:pPr>
            <w:jc w:val="right"/>
            <w:rPr>
              <w:b/>
              <w:szCs w:val="16"/>
            </w:rPr>
          </w:pPr>
          <w:bookmarkStart w:id="2" w:name="bmkSymbols"/>
          <w:r w:rsidRPr="002F6A28">
            <w:rPr>
              <w:b/>
              <w:szCs w:val="16"/>
            </w:rPr>
            <w:t>G/TBT/N/THA/813</w:t>
          </w:r>
          <w:bookmarkEnd w:id="2"/>
        </w:p>
      </w:tc>
    </w:tr>
    <w:tr w14:paraId="7A70A52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BAA2EA2" w14:textId="77777777"/>
      </w:tc>
      <w:tc>
        <w:tcPr>
          <w:tcW w:w="5448" w:type="dxa"/>
          <w:gridSpan w:val="2"/>
          <w:shd w:val="clear" w:color="auto" w:fill="FFFFFF"/>
          <w:tcMar>
            <w:left w:w="108" w:type="dxa"/>
            <w:right w:w="108" w:type="dxa"/>
          </w:tcMar>
          <w:vAlign w:val="center"/>
        </w:tcPr>
        <w:p w:rsidR="00ED54E0" w:rsidRPr="009239F7" w:rsidP="00B801E9" w14:paraId="7ACBE081" w14:textId="77777777">
          <w:pPr>
            <w:jc w:val="right"/>
            <w:rPr>
              <w:szCs w:val="16"/>
            </w:rPr>
          </w:pPr>
          <w:bookmarkStart w:id="3" w:name="spsDateDistribution"/>
          <w:bookmarkStart w:id="4" w:name="bmkDate"/>
          <w:r w:rsidRPr="009239F7">
            <w:rPr>
              <w:szCs w:val="16"/>
            </w:rPr>
            <w:t>24 July 2026</w:t>
          </w:r>
          <w:bookmarkEnd w:id="3"/>
          <w:bookmarkEnd w:id="4"/>
        </w:p>
      </w:tc>
    </w:tr>
    <w:tr w14:paraId="03EFEBB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E7DBA57" w14:textId="77777777">
          <w:pPr>
            <w:jc w:val="left"/>
            <w:rPr>
              <w:b/>
            </w:rPr>
          </w:pPr>
          <w:bookmarkStart w:id="5" w:name="bmkSerial"/>
          <w:r>
            <w:rPr>
              <w:rFonts w:ascii="Verdana" w:eastAsia="Verdana" w:hAnsi="Verdana" w:cs="Verdana"/>
              <w:b w:val="0"/>
              <w:color w:val="FF0000"/>
              <w:sz w:val="18"/>
            </w:rPr>
            <w:t>(26-5333)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862735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39F807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632587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477D12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090F163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21654474">
    <w:abstractNumId w:val="9"/>
  </w:num>
  <w:num w:numId="2" w16cid:durableId="1793092368">
    <w:abstractNumId w:val="7"/>
  </w:num>
  <w:num w:numId="3" w16cid:durableId="550383936">
    <w:abstractNumId w:val="6"/>
  </w:num>
  <w:num w:numId="4" w16cid:durableId="1923833324">
    <w:abstractNumId w:val="5"/>
  </w:num>
  <w:num w:numId="5" w16cid:durableId="17510936">
    <w:abstractNumId w:val="4"/>
  </w:num>
  <w:num w:numId="6" w16cid:durableId="758675414">
    <w:abstractNumId w:val="12"/>
  </w:num>
  <w:num w:numId="7" w16cid:durableId="917206759">
    <w:abstractNumId w:val="11"/>
  </w:num>
  <w:num w:numId="8" w16cid:durableId="752512452">
    <w:abstractNumId w:val="10"/>
  </w:num>
  <w:num w:numId="9" w16cid:durableId="1147135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1470650">
    <w:abstractNumId w:val="13"/>
  </w:num>
  <w:num w:numId="11" w16cid:durableId="1374618324">
    <w:abstractNumId w:val="8"/>
  </w:num>
  <w:num w:numId="12" w16cid:durableId="487088051">
    <w:abstractNumId w:val="3"/>
  </w:num>
  <w:num w:numId="13" w16cid:durableId="2017268949">
    <w:abstractNumId w:val="2"/>
  </w:num>
  <w:num w:numId="14" w16cid:durableId="696740303">
    <w:abstractNumId w:val="1"/>
  </w:num>
  <w:num w:numId="15" w16cid:durableId="312491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95E31"/>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B71E3"/>
    <w:rsid w:val="00EC00D2"/>
    <w:rsid w:val="00ED54E0"/>
    <w:rsid w:val="00ED66D3"/>
    <w:rsid w:val="00EE3A11"/>
    <w:rsid w:val="00EE4445"/>
    <w:rsid w:val="00F0047B"/>
    <w:rsid w:val="00F263FA"/>
    <w:rsid w:val="00F32397"/>
    <w:rsid w:val="00F40595"/>
    <w:rsid w:val="00F650F7"/>
    <w:rsid w:val="00F85C99"/>
    <w:rsid w:val="00F85CDF"/>
    <w:rsid w:val="00F933E5"/>
    <w:rsid w:val="00F97AEE"/>
    <w:rsid w:val="00FA4811"/>
    <w:rsid w:val="00FA5EBC"/>
    <w:rsid w:val="00FB1B6E"/>
    <w:rsid w:val="00FC5D0F"/>
    <w:rsid w:val="00FC70F6"/>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C3DA7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HA/26_03891_00_x.pdf" TargetMode="External" /><Relationship Id="rId7" Type="http://schemas.openxmlformats.org/officeDocument/2006/relationships/hyperlink" Target="mailto:thaitbt@tisi.mail.go.th" TargetMode="External" /><Relationship Id="rId8" Type="http://schemas.openxmlformats.org/officeDocument/2006/relationships/hyperlink" Target="https://www.tisi.go.th"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4522003-375D-4E37-B87D-3CD3B994836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435</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2026-07-24T13:43:00Z</dcterms:created>
  <dcterms:modified xsi:type="dcterms:W3CDTF">2026-07-24T13:43:00Z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