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037BFC56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468C183A" w14:textId="77777777">
      <w:pPr>
        <w:pStyle w:val="Title3"/>
      </w:pPr>
      <w:r w:rsidRPr="00BA3BB5">
        <w:t>Revisión</w:t>
      </w:r>
    </w:p>
    <w:p w:rsidR="00337943" w:rsidRPr="00BA3BB5" w:rsidP="00BA3BB5" w14:paraId="078A50A0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6043BEA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45F6D6B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21F5CCC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6DBEE741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4FBAA272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137F323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998FD0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6D2F023A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3F75565E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0FCF54E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1B50D58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69CD9B65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217DD9D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FF8C1E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2533F6FD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Construcciones y partes de construcciones, de fundición, hierro o acero (exc. puentes y partes de puentes; torres y castilletes; puertas, ventanas y sus marcos, contramarcos y umbrales; material de andamiaje, encofrado, apeo o apuntalamiento) (HS code(s): 730890); (ICS code(s): 21.060.10, 77.140.70)</w:t>
            </w:r>
          </w:p>
          <w:p w:rsidR="009543A1" w:rsidRPr="00BA3BB5" w:rsidP="00BA3BB5" w14:paraId="55971E9A" w14:textId="77777777">
            <w:pPr>
              <w:spacing w:before="120" w:after="120"/>
            </w:pPr>
            <w:r w:rsidRPr="00BA3BB5">
              <w:t>Productos planos de hierro o acero sin alear, de anchura &gt;= 600 mm, laminados en frío o en caliente, estañados, de espesor &lt; 0,5 mm (Código(s) del SA: 721012); Productos planos de hierro o acero sin alear, de anchura &gt;= 600 mm, laminados en frío o en caliente, emplomados, incl. los revestidos con una aleación de plomo y estaño (Código(s) del SA: 721020); Productos planos de hierro o acero sin alear, de anchura &gt;= 600 mm, laminados en frío o en caliente, cincados electrolíticamente (Código(s) del SA: 721030)</w:t>
            </w:r>
            <w:r w:rsidRPr="00BA3BB5">
              <w:t>; - Cincados de otro modo: (Código(s) del SA: 72104); Productos planos de hierro o acero sin alear, de anchura &gt;= 600 mm, laminados en frío o en caliente, revestidos de óxidos de cromo o de cromo y óxidos de cromo (Código(s) del SA: 721050); - Revestidos de aluminio: (Código(s) del SA: 72106); Productos planos de hierro o acero sin alear, de anchura &gt;= 600 mm, laminados en frío o en caliente, pintados, barnizados o revestidos de plástico (Código(s) del SA: 721070); Productos planos de hierro o acero sin ale</w:t>
            </w:r>
            <w:r w:rsidRPr="00BA3BB5">
              <w:t>ar, de anchura &gt;= 600 mm, laminados en frío o en caliente, chapados o revestidos (exc. estañados, emplomados, cincados, revestidos de óxidos de cromo, de cromo y óxidos de cromo o de aluminio, pintados, barnizados o revestidos de plástico) (Código(s) del SA: 721090); Construcciones y partes de construcciones, de fundición, hierro o acero (exc. puentes y partes de puentes; torres y castilletes; puertas, ventanas y sus marcos, contramarcos y umbrales; material de andamiaje, encofrado, apeo o apuntalamiento) (</w:t>
            </w:r>
            <w:r w:rsidRPr="00BA3BB5">
              <w:t>Código(s) del SA: 730890)</w:t>
            </w:r>
          </w:p>
        </w:tc>
      </w:tr>
      <w:tr w14:paraId="58C673C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41B6D3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B39BBD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PRTE INEN 025 (3R)</w:t>
            </w:r>
          </w:p>
          <w:p w:rsidR="009543A1" w:rsidRPr="007576A1" w:rsidP="00BA3BB5" w14:paraId="50E7C719" w14:textId="77777777">
            <w:pPr>
              <w:spacing w:before="120" w:after="120"/>
            </w:pPr>
            <w:r w:rsidRPr="007576A1">
              <w:t>"Paneles de acero y placas colaborantes "</w:t>
            </w:r>
          </w:p>
          <w:p w:rsidR="00E167B8" w:rsidRPr="004E7744" w:rsidP="00BA3BB5" w14:paraId="66CDF96C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9C1D4F" w:rsidP="00BA3BB5" w14:paraId="06E6A14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9C1D4F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https://members.wto.org/crnattachments/2026/TBT/ECU/26_03851_00_s.pdf</w:t>
              </w:r>
            </w:hyperlink>
          </w:p>
        </w:tc>
      </w:tr>
      <w:tr w14:paraId="66B8827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054F96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66F0C94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</w:t>
            </w:r>
          </w:p>
          <w:p w:rsidR="009543A1" w:rsidRPr="007576A1" w:rsidP="00BA3BB5" w14:paraId="3E6648A3" w14:textId="77777777">
            <w:pPr>
              <w:spacing w:before="120" w:after="120"/>
            </w:pPr>
            <w:r w:rsidRPr="007576A1">
              <w:t>nacionales o importados que se comercialicen en el Ecuador:</w:t>
            </w:r>
          </w:p>
          <w:p w:rsidR="009543A1" w:rsidRPr="007576A1" w:rsidP="00BA3BB5" w14:paraId="74FD769E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Paneles de acero conformados en frio, con recubrimientos metálicos o metálicos pre pintados, para uso en cielos rasos, paredes no portantes, frisos y techados.</w:t>
            </w:r>
          </w:p>
          <w:p w:rsidR="009543A1" w:rsidRPr="007576A1" w:rsidP="00BA3BB5" w14:paraId="3ABC90B2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Placas colaborantes de acero conformado en frío, con recubrimiento.</w:t>
            </w:r>
          </w:p>
          <w:p w:rsidR="009543A1" w:rsidRPr="007576A1" w:rsidP="00BA3BB5" w14:paraId="6F07DBE5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1B8BDB3A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Paneles reutilizados de acero.</w:t>
            </w:r>
          </w:p>
          <w:p w:rsidR="009543A1" w:rsidRPr="007576A1" w:rsidP="00BA3BB5" w14:paraId="5F65FD6F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Paneles de acero con espesores TCT menores a 0,20 mm.</w:t>
            </w:r>
          </w:p>
        </w:tc>
      </w:tr>
      <w:tr w14:paraId="49FC84B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F71BB5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592DB81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1BD91F7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77BBD4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118A54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098A85D2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2859-1:1999+Amd 1:2011, Procedimientos de muestreo para inspección por atributos.</w:t>
            </w:r>
          </w:p>
          <w:p w:rsidR="009543A1" w:rsidRPr="004579AE" w:rsidP="003B74AB" w14:paraId="223C6CA8" w14:textId="77777777">
            <w:pPr>
              <w:spacing w:before="120" w:after="120"/>
              <w:ind w:left="720"/>
            </w:pPr>
            <w:r w:rsidRPr="004579AE">
              <w:t>Parte 1. Programas de muestreo clasificados por el nivel aceptable de calidad (AQL) para inspección lote a lote.</w:t>
            </w:r>
          </w:p>
          <w:p w:rsidR="009543A1" w:rsidRPr="004579AE" w:rsidP="003B74AB" w14:paraId="032138A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2C884846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03496FD7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33543D62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NTE INEN 2221 (3R):2016, Paneles de acero. Requisitos y métodos de ensayo.</w:t>
            </w:r>
          </w:p>
          <w:p w:rsidR="009543A1" w:rsidRPr="004579AE" w:rsidP="003B74AB" w14:paraId="41C3ADD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NTE INEN 2397 (1R):2015, Placa colaborante de acero. Requisitos y métodos de ensayo.</w:t>
            </w:r>
          </w:p>
          <w:p w:rsidR="009543A1" w:rsidRPr="009C1D4F" w:rsidP="003B74AB" w14:paraId="0AF2299E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ISO 6892-1:2019, Metallic materials — Tensile testing — Part 1: Method of test at room temperature.</w:t>
            </w:r>
          </w:p>
          <w:p w:rsidR="009543A1" w:rsidRPr="009C1D4F" w:rsidP="003B74AB" w14:paraId="07335191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ISO 4998:2023, Continuous hot-dip zinc-coated and zinc-iron alloy-coated carbon steel sheet of structural quality.</w:t>
            </w:r>
          </w:p>
          <w:p w:rsidR="009543A1" w:rsidRPr="009C1D4F" w:rsidP="003B74AB" w14:paraId="56CCDFDF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ISO 2178:2016, Non-magnetic coatings on magnetic substrates — Measurement of coating thickness — Magnetic method.</w:t>
            </w:r>
          </w:p>
          <w:p w:rsidR="009543A1" w:rsidRPr="009C1D4F" w:rsidP="003B74AB" w14:paraId="0CB550B2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ASTM E415-21:2021, Standard Test Method for Analysis of Carbon and Low-Alloy Steel by Spark Atomic Emission Spectrometry.</w:t>
            </w:r>
          </w:p>
          <w:p w:rsidR="009543A1" w:rsidRPr="009C1D4F" w:rsidP="003B74AB" w14:paraId="22E5789C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ASTM A792/A792M-23:2023, Standard Specification for Steel Sheet, 55 % Aluminum-Zinc</w:t>
            </w:r>
          </w:p>
          <w:p w:rsidR="009543A1" w:rsidRPr="009C1D4F" w:rsidP="003B74AB" w14:paraId="5850B823" w14:textId="77777777">
            <w:pPr>
              <w:spacing w:before="120" w:after="120"/>
              <w:ind w:left="720"/>
              <w:rPr>
                <w:lang w:val="en-GB"/>
              </w:rPr>
            </w:pPr>
            <w:r w:rsidRPr="009C1D4F">
              <w:rPr>
                <w:lang w:val="en-GB"/>
              </w:rPr>
              <w:t>Alloy-Coated by the Hot-Dip Process.</w:t>
            </w:r>
          </w:p>
          <w:p w:rsidR="009543A1" w:rsidRPr="009C1D4F" w:rsidP="003B74AB" w14:paraId="2BB4EAC9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ASTM A1046/A1046M-24:2024, Standard Specification for Steel Sheet, Zinc-Aluminum-</w:t>
            </w:r>
          </w:p>
          <w:p w:rsidR="009543A1" w:rsidRPr="009C1D4F" w:rsidP="003B74AB" w14:paraId="569FF337" w14:textId="77777777">
            <w:pPr>
              <w:spacing w:before="120" w:after="120"/>
              <w:ind w:left="720"/>
              <w:rPr>
                <w:lang w:val="en-GB"/>
              </w:rPr>
            </w:pPr>
            <w:r w:rsidRPr="009C1D4F">
              <w:rPr>
                <w:lang w:val="en-GB"/>
              </w:rPr>
              <w:t>Magnesium Alloy-Coated by the Hot-Dip Process.</w:t>
            </w:r>
          </w:p>
          <w:p w:rsidR="009543A1" w:rsidRPr="009C1D4F" w:rsidP="003B74AB" w14:paraId="514268C9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9C1D4F">
              <w:rPr>
                <w:lang w:val="en-GB"/>
              </w:rPr>
              <w:t>ASTM A653/A653M-23:2023, Standard Specification for Steel Sheet, Zinc-Coated</w:t>
            </w:r>
          </w:p>
          <w:p w:rsidR="009543A1" w:rsidRPr="009C1D4F" w:rsidP="003B74AB" w14:paraId="7BBABEC2" w14:textId="77777777">
            <w:pPr>
              <w:spacing w:before="120" w:after="120"/>
              <w:ind w:left="720"/>
              <w:rPr>
                <w:lang w:val="en-GB"/>
              </w:rPr>
            </w:pPr>
            <w:r w:rsidRPr="009C1D4F">
              <w:rPr>
                <w:lang w:val="en-GB"/>
              </w:rPr>
              <w:t>(Galvanized) or Zinc-Iron Alloy-Coated (Galvannealed) by the Hot-Dip Process.</w:t>
            </w:r>
          </w:p>
          <w:p w:rsidR="009543A1" w:rsidRPr="004579AE" w:rsidP="003B74AB" w14:paraId="46350D37" w14:textId="77777777">
            <w:pPr>
              <w:numPr>
                <w:ilvl w:val="0"/>
                <w:numId w:val="18"/>
              </w:numPr>
              <w:spacing w:before="120" w:after="120"/>
            </w:pPr>
            <w:r w:rsidRPr="009C1D4F">
              <w:rPr>
                <w:lang w:val="en-GB"/>
              </w:rPr>
              <w:t xml:space="preserve">EN 10346:2015, Continuously hot-dip coated steel flat products for cold forming. </w:t>
            </w:r>
            <w:r w:rsidRPr="004579AE">
              <w:t>Technical delivery conditions.</w:t>
            </w:r>
          </w:p>
          <w:p w:rsidR="009543A1" w:rsidRPr="004579AE" w:rsidP="003B74AB" w14:paraId="7C48D0D1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ANSI-SDI-SD:2022, Steel Deck</w:t>
            </w:r>
          </w:p>
          <w:p w:rsidR="009543A1" w:rsidRPr="004579AE" w:rsidP="003B74AB" w14:paraId="107FD9F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13D98BE9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G/TBT/N/ECU/361</w:t>
              </w:r>
            </w:hyperlink>
          </w:p>
        </w:tc>
      </w:tr>
      <w:tr w14:paraId="2026A27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3981BE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2D741FD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5AF5BB7D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7AFE26F5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0532C8C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084E551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4022129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21 de septiembre de 2026</w:t>
            </w:r>
          </w:p>
          <w:p w:rsidR="00E167B8" w:rsidP="00BA3BB5" w14:paraId="762F10A6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069EB78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1F470D2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6998DE89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289E1B17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54821BB8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1E6E3DEF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064AB65F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7B4304FE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5523841A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4E8FAECA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793150F3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73FB64BF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0E54F7F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9C1D4F" w:rsidP="00BA3BB5" w14:paraId="6CB87219" w14:textId="77777777">
            <w:pPr>
              <w:spacing w:after="120"/>
              <w:rPr>
                <w:bCs/>
                <w:lang w:val="en-GB"/>
              </w:rPr>
            </w:pPr>
            <w:r w:rsidRPr="009C1D4F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9C1D4F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9C1D4F" w:rsidP="002D7B04" w14:paraId="03298B34" w14:textId="77777777">
      <w:pPr>
        <w:rPr>
          <w:lang w:val="en-GB"/>
        </w:rPr>
      </w:pPr>
    </w:p>
    <w:sectPr w:rsidSect="002D7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C286E35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2FF39909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6E77D670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A19E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3FF7A6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1AB74F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05768C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C593E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G/TBT/N/ECU/361/Rev.1</w:t>
    </w:r>
    <w:bookmarkEnd w:id="0"/>
  </w:p>
  <w:p w:rsidR="00337943" w:rsidRPr="00BA3BB5" w:rsidP="00337943" w14:paraId="46AE14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1F619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7E72DA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E07AB0B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3065677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3D3E672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B3CD83C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27398C1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65C0A9BE" w14:textId="77777777">
          <w:pPr>
            <w:jc w:val="right"/>
            <w:rPr>
              <w:b/>
              <w:szCs w:val="18"/>
            </w:rPr>
          </w:pPr>
        </w:p>
      </w:tc>
    </w:tr>
    <w:tr w14:paraId="15EFD284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5840331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31F4C32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G/TBT/N/ECU/361/Rev.1</w:t>
          </w:r>
          <w:bookmarkEnd w:id="2"/>
        </w:p>
      </w:tc>
    </w:tr>
    <w:tr w14:paraId="0EF9CF8E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2C6BC4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3D5F602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23 de julio de 2026</w:t>
          </w:r>
          <w:bookmarkEnd w:id="3"/>
          <w:bookmarkEnd w:id="4"/>
        </w:p>
      </w:tc>
    </w:tr>
    <w:tr w14:paraId="5C1760F6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209C445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(26-5301)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25F5A714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1D49F90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07EFAE23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10F8365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39E375A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65868406">
    <w:abstractNumId w:val="8"/>
  </w:num>
  <w:num w:numId="2" w16cid:durableId="388698785">
    <w:abstractNumId w:val="3"/>
  </w:num>
  <w:num w:numId="3" w16cid:durableId="1752501134">
    <w:abstractNumId w:val="2"/>
  </w:num>
  <w:num w:numId="4" w16cid:durableId="975531296">
    <w:abstractNumId w:val="1"/>
  </w:num>
  <w:num w:numId="5" w16cid:durableId="868228410">
    <w:abstractNumId w:val="0"/>
  </w:num>
  <w:num w:numId="6" w16cid:durableId="1082221515">
    <w:abstractNumId w:val="12"/>
  </w:num>
  <w:num w:numId="7" w16cid:durableId="2018001372">
    <w:abstractNumId w:val="10"/>
  </w:num>
  <w:num w:numId="8" w16cid:durableId="1776635744">
    <w:abstractNumId w:val="13"/>
  </w:num>
  <w:num w:numId="9" w16cid:durableId="517042534">
    <w:abstractNumId w:val="9"/>
  </w:num>
  <w:num w:numId="10" w16cid:durableId="760878408">
    <w:abstractNumId w:val="7"/>
  </w:num>
  <w:num w:numId="11" w16cid:durableId="1151018239">
    <w:abstractNumId w:val="6"/>
  </w:num>
  <w:num w:numId="12" w16cid:durableId="1845049708">
    <w:abstractNumId w:val="5"/>
  </w:num>
  <w:num w:numId="13" w16cid:durableId="1796019964">
    <w:abstractNumId w:val="4"/>
  </w:num>
  <w:num w:numId="14" w16cid:durableId="1695574185">
    <w:abstractNumId w:val="11"/>
  </w:num>
  <w:num w:numId="15" w16cid:durableId="1734114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6405270">
    <w:abstractNumId w:val="14"/>
  </w:num>
  <w:num w:numId="17" w16cid:durableId="365639774">
    <w:abstractNumId w:val="15"/>
  </w:num>
  <w:num w:numId="18" w16cid:durableId="982079802">
    <w:abstractNumId w:val="16"/>
  </w:num>
  <w:num w:numId="19" w16cid:durableId="159882563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55FD9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C4CD1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1D4F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  <w:rsid w:val="00FF7C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4D9557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51_00_s.pdf" TargetMode="External" /><Relationship Id="rId6" Type="http://schemas.openxmlformats.org/officeDocument/2006/relationships/hyperlink" Target="https://eping.wto.org/es/Search/Index?viewData=G/TBT/N/ECU/361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DF64CD66-68C5-49F3-A143-5EC21FC47A6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2026-07-23T10:55:00Z</dcterms:created>
  <dcterms:modified xsi:type="dcterms:W3CDTF">2026-07-23T10:55:00Z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