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D436B9" w14:textId="77777777">
      <w:pPr>
        <w:pStyle w:val="Title"/>
        <w:rPr>
          <w:caps w:val="0"/>
          <w:kern w:val="0"/>
        </w:rPr>
      </w:pPr>
      <w:r w:rsidRPr="002F6A28">
        <w:rPr>
          <w:caps w:val="0"/>
          <w:kern w:val="0"/>
        </w:rPr>
        <w:t>NOTIFICATION</w:t>
      </w:r>
    </w:p>
    <w:p w:rsidR="009239F7" w:rsidRPr="002F6A28" w:rsidP="002F6A28" w14:paraId="60444101" w14:textId="77777777">
      <w:pPr>
        <w:jc w:val="center"/>
      </w:pPr>
      <w:r w:rsidRPr="002F6A28">
        <w:t>The following notification is being circulated in accordance with Article 10.6</w:t>
      </w:r>
    </w:p>
    <w:p w:rsidR="009239F7" w:rsidRPr="002F6A28" w:rsidP="002F6A28" w14:paraId="357EAF7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FBFD830" w14:textId="77777777" w:rsidTr="00DB13FE">
        <w:tblPrEx>
          <w:tblW w:w="5000" w:type="pct"/>
          <w:tblLayout w:type="fixed"/>
          <w:tblLook w:val="0000"/>
        </w:tblPrEx>
        <w:tc>
          <w:tcPr>
            <w:tcW w:w="607" w:type="dxa"/>
            <w:tcBorders>
              <w:top w:val="double" w:sz="4" w:space="0" w:color="auto"/>
            </w:tcBorders>
          </w:tcPr>
          <w:p w:rsidR="00F85C99" w:rsidRPr="002F6A28" w:rsidP="002F6A28" w14:paraId="581F060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9364C06"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730F5F1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1B89B67" w14:textId="77777777" w:rsidTr="00DB13FE">
        <w:tblPrEx>
          <w:tblW w:w="5000" w:type="pct"/>
          <w:tblLayout w:type="fixed"/>
          <w:tblLook w:val="0000"/>
        </w:tblPrEx>
        <w:tc>
          <w:tcPr>
            <w:tcW w:w="607" w:type="dxa"/>
          </w:tcPr>
          <w:p w:rsidR="00F85C99" w:rsidRPr="002F6A28" w:rsidP="002F6A28" w14:paraId="6DD57364" w14:textId="77777777">
            <w:pPr>
              <w:spacing w:before="120" w:after="120"/>
              <w:jc w:val="left"/>
            </w:pPr>
            <w:r w:rsidRPr="002F6A28">
              <w:rPr>
                <w:b/>
              </w:rPr>
              <w:t>2.</w:t>
            </w:r>
          </w:p>
        </w:tc>
        <w:tc>
          <w:tcPr>
            <w:tcW w:w="8373" w:type="dxa"/>
          </w:tcPr>
          <w:p w:rsidR="00F85C99" w:rsidRPr="002F6A28" w:rsidP="000C3B6C" w14:paraId="30B8A7E2" w14:textId="77777777">
            <w:pPr>
              <w:spacing w:before="120" w:after="120"/>
            </w:pPr>
            <w:r w:rsidRPr="002F6A28">
              <w:rPr>
                <w:b/>
              </w:rPr>
              <w:t>Agency responsible:</w:t>
            </w:r>
            <w:r w:rsidRPr="00C379C8" w:rsidR="00EE3A11">
              <w:t xml:space="preserve"> </w:t>
            </w:r>
          </w:p>
          <w:p w:rsidR="00EE3A11" w:rsidRPr="00C379C8" w:rsidP="000C3B6C" w14:paraId="370D59F3" w14:textId="77777777">
            <w:r w:rsidRPr="00C379C8">
              <w:t>Textiles Committee</w:t>
            </w:r>
          </w:p>
          <w:p w:rsidR="00EE3A11" w:rsidRPr="00C379C8" w:rsidP="000C3B6C" w14:paraId="164098BF" w14:textId="77777777">
            <w:r w:rsidRPr="00C379C8">
              <w:t>Government of India, Ministry of Textiles</w:t>
            </w:r>
          </w:p>
          <w:p w:rsidR="00EE3A11" w:rsidRPr="00C379C8" w:rsidP="000C3B6C" w14:paraId="47308637" w14:textId="77777777">
            <w:r w:rsidRPr="00C379C8">
              <w:t>P Balu Road, Prabhadevi, Mumbai, Maharashtra, India Pin: 400025</w:t>
            </w:r>
          </w:p>
          <w:p w:rsidR="00EE3A11" w:rsidRPr="00C379C8" w:rsidP="000C3B6C" w14:paraId="2B99D9FA" w14:textId="77777777">
            <w:r w:rsidRPr="00C379C8">
              <w:t>Telephone: +91-022-6652 7507 / 7510</w:t>
            </w:r>
          </w:p>
          <w:p w:rsidR="00EE3A11" w:rsidRPr="00C379C8" w:rsidP="000C3B6C" w14:paraId="484C182C" w14:textId="77777777">
            <w:r w:rsidRPr="00C379C8">
              <w:t>Fax number: +91-022-6652 7509</w:t>
            </w:r>
          </w:p>
          <w:p w:rsidR="00EE3A11" w:rsidRPr="00C379C8" w:rsidP="000C3B6C" w14:paraId="2A482D59" w14:textId="77777777">
            <w:r w:rsidRPr="00C379C8">
              <w:t xml:space="preserve">Email: </w:t>
            </w:r>
            <w:hyperlink r:id="rId6" w:history="1">
              <w:r w:rsidRPr="00C379C8">
                <w:rPr>
                  <w:color w:val="0000FF"/>
                  <w:u w:val="single"/>
                </w:rPr>
                <w:t>secy.tc@nic.in</w:t>
              </w:r>
            </w:hyperlink>
          </w:p>
          <w:p w:rsidR="00EE3A11" w:rsidRPr="00C379C8" w:rsidP="000C3B6C" w14:paraId="2E006F3F" w14:textId="77777777">
            <w:pPr>
              <w:spacing w:after="120"/>
            </w:pPr>
            <w:r w:rsidRPr="00C379C8">
              <w:t>www.textilescommittee.gov.in</w:t>
            </w:r>
          </w:p>
        </w:tc>
      </w:tr>
      <w:tr w14:paraId="4C11E9F3" w14:textId="77777777" w:rsidTr="00DB13FE">
        <w:tblPrEx>
          <w:tblW w:w="5000" w:type="pct"/>
          <w:tblLayout w:type="fixed"/>
          <w:tblLook w:val="0000"/>
        </w:tblPrEx>
        <w:tc>
          <w:tcPr>
            <w:tcW w:w="607" w:type="dxa"/>
          </w:tcPr>
          <w:p w:rsidR="00F85C99" w:rsidRPr="002F6A28" w:rsidP="002F6A28" w14:paraId="022E9E41" w14:textId="77777777">
            <w:pPr>
              <w:spacing w:before="120" w:after="120"/>
              <w:jc w:val="left"/>
              <w:rPr>
                <w:b/>
              </w:rPr>
            </w:pPr>
            <w:r w:rsidRPr="002F6A28">
              <w:rPr>
                <w:b/>
              </w:rPr>
              <w:t>3.</w:t>
            </w:r>
          </w:p>
        </w:tc>
        <w:tc>
          <w:tcPr>
            <w:tcW w:w="8373" w:type="dxa"/>
          </w:tcPr>
          <w:p w:rsidR="00F85C99" w:rsidRPr="0058336F" w:rsidP="002F6A28" w14:paraId="5179E34D"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791470E" w14:textId="77777777" w:rsidTr="00DB13FE">
        <w:tblPrEx>
          <w:tblW w:w="5000" w:type="pct"/>
          <w:tblLayout w:type="fixed"/>
          <w:tblLook w:val="0000"/>
        </w:tblPrEx>
        <w:tc>
          <w:tcPr>
            <w:tcW w:w="607" w:type="dxa"/>
          </w:tcPr>
          <w:p w:rsidR="00F85C99" w:rsidRPr="002F6A28" w:rsidP="002F6A28" w14:paraId="6648EC1D" w14:textId="77777777">
            <w:pPr>
              <w:spacing w:before="120" w:after="120"/>
              <w:jc w:val="left"/>
            </w:pPr>
            <w:r w:rsidRPr="002F6A28">
              <w:rPr>
                <w:b/>
              </w:rPr>
              <w:t>4.</w:t>
            </w:r>
          </w:p>
        </w:tc>
        <w:tc>
          <w:tcPr>
            <w:tcW w:w="8373" w:type="dxa"/>
          </w:tcPr>
          <w:p w:rsidR="00F85C99" w:rsidRPr="002F6A28" w:rsidP="002F6A28" w14:paraId="1696F06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Textile product classified under chapters 61, 62 and 63 of Section XI of Harmonized Commodity Description and Coding System</w:t>
            </w:r>
          </w:p>
        </w:tc>
      </w:tr>
      <w:tr w14:paraId="554E93DD" w14:textId="77777777" w:rsidTr="00DB13FE">
        <w:tblPrEx>
          <w:tblW w:w="5000" w:type="pct"/>
          <w:tblLayout w:type="fixed"/>
          <w:tblLook w:val="0000"/>
        </w:tblPrEx>
        <w:tc>
          <w:tcPr>
            <w:tcW w:w="607" w:type="dxa"/>
          </w:tcPr>
          <w:p w:rsidR="00F85C99" w:rsidRPr="002F6A28" w:rsidP="002F6A28" w14:paraId="5B5FC14C" w14:textId="77777777">
            <w:pPr>
              <w:spacing w:before="120" w:after="120"/>
              <w:jc w:val="left"/>
            </w:pPr>
            <w:r w:rsidRPr="002F6A28">
              <w:rPr>
                <w:b/>
              </w:rPr>
              <w:t>5.</w:t>
            </w:r>
          </w:p>
        </w:tc>
        <w:tc>
          <w:tcPr>
            <w:tcW w:w="8373" w:type="dxa"/>
          </w:tcPr>
          <w:p w:rsidR="00F85C99" w:rsidP="002F6A28" w14:paraId="038758F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 on (Labelling and Marking's for Textiles Apparels and Made-Up Articles), 2025; (14 page(s), in English)</w:t>
            </w:r>
          </w:p>
          <w:p w:rsidR="000C3B6C" w:rsidRPr="000C3B6C" w:rsidP="002F6A28" w14:paraId="7A6C420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A3CF4" w:rsidRPr="00CE6C29" w:rsidP="002F6A28" w14:paraId="262E325B"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https://members.wto.org/crnattachments/2026/TBT/IND/26_03735_00_e.pdf</w:t>
              </w:r>
            </w:hyperlink>
          </w:p>
        </w:tc>
      </w:tr>
      <w:tr w14:paraId="04F49A98" w14:textId="77777777" w:rsidTr="00DB13FE">
        <w:tblPrEx>
          <w:tblW w:w="5000" w:type="pct"/>
          <w:tblLayout w:type="fixed"/>
          <w:tblLook w:val="0000"/>
        </w:tblPrEx>
        <w:tc>
          <w:tcPr>
            <w:tcW w:w="607" w:type="dxa"/>
          </w:tcPr>
          <w:p w:rsidR="00F85C99" w:rsidRPr="002F6A28" w:rsidP="002F6A28" w14:paraId="428B7813" w14:textId="77777777">
            <w:pPr>
              <w:spacing w:before="120" w:after="120"/>
              <w:jc w:val="left"/>
              <w:rPr>
                <w:b/>
              </w:rPr>
            </w:pPr>
            <w:r w:rsidRPr="002F6A28">
              <w:rPr>
                <w:b/>
              </w:rPr>
              <w:t>6.</w:t>
            </w:r>
          </w:p>
        </w:tc>
        <w:tc>
          <w:tcPr>
            <w:tcW w:w="8373" w:type="dxa"/>
          </w:tcPr>
          <w:p w:rsidR="00F85C99" w:rsidRPr="002F6A28" w:rsidP="002F6A28" w14:paraId="7B8A553A" w14:textId="77777777">
            <w:pPr>
              <w:spacing w:before="120" w:after="120"/>
              <w:rPr>
                <w:b/>
              </w:rPr>
            </w:pPr>
            <w:r w:rsidRPr="002F6A28">
              <w:rPr>
                <w:b/>
              </w:rPr>
              <w:t>Description of content:</w:t>
            </w:r>
            <w:r w:rsidRPr="00C379C8" w:rsidR="00FE448B">
              <w:t xml:space="preserve"> Regulation on Labelling and Marking's for Textiles Apparels and Made-Up Articles in order to protect the interest of the Indian Consumer and also align the Indian Apparels and made-up manufacturing to global practices.</w:t>
            </w:r>
          </w:p>
        </w:tc>
      </w:tr>
      <w:tr w14:paraId="325F792A" w14:textId="77777777" w:rsidTr="00DB13FE">
        <w:tblPrEx>
          <w:tblW w:w="5000" w:type="pct"/>
          <w:tblLayout w:type="fixed"/>
          <w:tblLook w:val="0000"/>
        </w:tblPrEx>
        <w:tc>
          <w:tcPr>
            <w:tcW w:w="607" w:type="dxa"/>
          </w:tcPr>
          <w:p w:rsidR="00F85C99" w:rsidRPr="002F6A28" w:rsidP="002F6A28" w14:paraId="36DB6AE6" w14:textId="77777777">
            <w:pPr>
              <w:spacing w:before="120" w:after="120"/>
              <w:jc w:val="left"/>
              <w:rPr>
                <w:b/>
              </w:rPr>
            </w:pPr>
            <w:r w:rsidRPr="002F6A28">
              <w:rPr>
                <w:b/>
              </w:rPr>
              <w:t>7.</w:t>
            </w:r>
          </w:p>
        </w:tc>
        <w:tc>
          <w:tcPr>
            <w:tcW w:w="8373" w:type="dxa"/>
          </w:tcPr>
          <w:p w:rsidR="00F85C99" w:rsidRPr="002F6A28" w:rsidP="002F6A28" w14:paraId="1AA0BD71" w14:textId="77777777">
            <w:pPr>
              <w:spacing w:before="120" w:after="120"/>
              <w:rPr>
                <w:b/>
              </w:rPr>
            </w:pPr>
            <w:r w:rsidRPr="002F6A28">
              <w:rPr>
                <w:b/>
              </w:rPr>
              <w:t>Objective and rationale, including the nature of urgent problems where applicable:</w:t>
            </w:r>
            <w:r w:rsidRPr="00C379C8" w:rsidR="00EE3A11">
              <w:t xml:space="preserve"> Objective of this regulation is to enhance consumer awareness and protect consumer interests from absence of information about fiber composition, display and disclosure of country of origin to safeguard against the inaccurate or misleading product claims.</w:t>
            </w:r>
          </w:p>
          <w:p w:rsidR="00EE3A11" w:rsidRPr="00C379C8" w:rsidP="002F6A28" w14:paraId="23906142" w14:textId="77777777">
            <w:pPr>
              <w:spacing w:before="120" w:after="120"/>
            </w:pPr>
            <w:r w:rsidRPr="00C379C8">
              <w:t>The disclosure and display of country of origin, fibre composition, wash and care instruction are mandatory requirements in the European Union and other developed countries. India with an aspiration of becoming a developed nation, having a mandatory labelling and marking regulation is one of the minimum measures to enhance the quality of the Readymade garments &amp; made-ups, protect the interest of the consumer and for overall benefit of the citizens by the way of improved living standards.</w:t>
            </w:r>
          </w:p>
          <w:p w:rsidR="00EE3A11" w:rsidRPr="00C379C8" w:rsidP="002F6A28" w14:paraId="74EFE635" w14:textId="77777777">
            <w:pPr>
              <w:spacing w:before="120" w:after="120"/>
            </w:pPr>
            <w:r w:rsidRPr="00C379C8">
              <w:br/>
            </w:r>
            <w:r w:rsidRPr="00C379C8">
              <w:t>Also purpose of this regulation is to enhance the production of quality products, brand value as well as meeting the international benchmark to boost export.</w:t>
            </w:r>
          </w:p>
        </w:tc>
      </w:tr>
      <w:tr w14:paraId="0815C09B" w14:textId="77777777" w:rsidTr="00DB13FE">
        <w:tblPrEx>
          <w:tblW w:w="5000" w:type="pct"/>
          <w:tblLayout w:type="fixed"/>
          <w:tblLook w:val="0000"/>
        </w:tblPrEx>
        <w:tc>
          <w:tcPr>
            <w:tcW w:w="607" w:type="dxa"/>
          </w:tcPr>
          <w:p w:rsidR="00F85C99" w:rsidRPr="002F6A28" w:rsidP="009E75ED" w14:paraId="13B8081E" w14:textId="77777777">
            <w:pPr>
              <w:spacing w:before="120" w:after="120"/>
              <w:jc w:val="left"/>
              <w:rPr>
                <w:b/>
              </w:rPr>
            </w:pPr>
            <w:r w:rsidRPr="002F6A28">
              <w:rPr>
                <w:b/>
              </w:rPr>
              <w:t>8.</w:t>
            </w:r>
          </w:p>
        </w:tc>
        <w:tc>
          <w:tcPr>
            <w:tcW w:w="8373" w:type="dxa"/>
          </w:tcPr>
          <w:p w:rsidR="000C3B6C" w:rsidRPr="00EC00D2" w:rsidP="007F13E8" w14:paraId="161C21CC" w14:textId="77777777">
            <w:pPr>
              <w:spacing w:before="120" w:after="120"/>
              <w:rPr>
                <w:bCs/>
              </w:rPr>
            </w:pPr>
            <w:r w:rsidRPr="002F6A28">
              <w:rPr>
                <w:b/>
              </w:rPr>
              <w:t>Relevant documents:</w:t>
            </w:r>
            <w:r w:rsidRPr="002F6A28" w:rsidR="00EE3A11">
              <w:t xml:space="preserve"> </w:t>
            </w:r>
          </w:p>
          <w:p w:rsidR="00EE3A11" w:rsidRPr="002F6A28" w:rsidP="007F13E8" w14:paraId="504939BE" w14:textId="77777777">
            <w:pPr>
              <w:spacing w:before="120" w:after="120"/>
            </w:pPr>
            <w:r w:rsidRPr="002F6A28">
              <w:t>i. BIS 15798 (Part 2) (Latest Version): Textiles - Requirements for Labelling and Marking – Specification</w:t>
            </w:r>
          </w:p>
          <w:p w:rsidR="00EE3A11" w:rsidRPr="002F6A28" w:rsidP="007F13E8" w14:paraId="2439156D" w14:textId="77777777">
            <w:pPr>
              <w:spacing w:before="120" w:after="120"/>
            </w:pPr>
            <w:r w:rsidRPr="002F6A28">
              <w:t>ii. BIS 667 (Latest Version): Methods for Identification of Textile Fibers</w:t>
            </w:r>
          </w:p>
          <w:p w:rsidR="00EE3A11" w:rsidRPr="002F6A28" w:rsidP="007F13E8" w14:paraId="3CF7C38D" w14:textId="77777777">
            <w:pPr>
              <w:spacing w:before="120" w:after="120"/>
            </w:pPr>
            <w:r w:rsidRPr="002F6A28">
              <w:t>(BIS: Bureau of Indian Standard)</w:t>
            </w:r>
          </w:p>
        </w:tc>
      </w:tr>
      <w:tr w14:paraId="434538DC" w14:textId="77777777" w:rsidTr="00DB13FE">
        <w:tblPrEx>
          <w:tblW w:w="5000" w:type="pct"/>
          <w:tblLayout w:type="fixed"/>
          <w:tblLook w:val="0000"/>
        </w:tblPrEx>
        <w:tc>
          <w:tcPr>
            <w:tcW w:w="607" w:type="dxa"/>
          </w:tcPr>
          <w:p w:rsidR="00EE3A11" w:rsidRPr="002F6A28" w:rsidP="002F6A28" w14:paraId="458ABF9E" w14:textId="77777777">
            <w:pPr>
              <w:spacing w:before="120" w:after="120"/>
              <w:jc w:val="left"/>
              <w:rPr>
                <w:b/>
              </w:rPr>
            </w:pPr>
            <w:r w:rsidRPr="002F6A28">
              <w:rPr>
                <w:b/>
              </w:rPr>
              <w:t>9.</w:t>
            </w:r>
          </w:p>
        </w:tc>
        <w:tc>
          <w:tcPr>
            <w:tcW w:w="8373" w:type="dxa"/>
          </w:tcPr>
          <w:p w:rsidR="00EE3A11" w:rsidRPr="002F6A28" w:rsidP="008953C4" w14:paraId="76E5EAE9" w14:textId="77777777">
            <w:pPr>
              <w:spacing w:before="120" w:after="120"/>
            </w:pPr>
            <w:r w:rsidRPr="002F6A28">
              <w:rPr>
                <w:b/>
              </w:rPr>
              <w:t>Proposed date of adoption:</w:t>
            </w:r>
            <w:r w:rsidRPr="00C379C8">
              <w:t xml:space="preserve"> 1 November 2026</w:t>
            </w:r>
          </w:p>
          <w:p w:rsidR="00EE3A11" w:rsidRPr="002F6A28" w:rsidP="008953C4" w14:paraId="6D71D6AA" w14:textId="77777777">
            <w:pPr>
              <w:spacing w:after="120"/>
            </w:pPr>
            <w:r w:rsidRPr="002F6A28">
              <w:rPr>
                <w:b/>
              </w:rPr>
              <w:t>Proposed date of entry into force:</w:t>
            </w:r>
            <w:r w:rsidRPr="00C379C8">
              <w:t xml:space="preserve"> 1 July 2027</w:t>
            </w:r>
          </w:p>
        </w:tc>
      </w:tr>
      <w:tr w14:paraId="27A1CDC8" w14:textId="77777777" w:rsidTr="00DB13FE">
        <w:tblPrEx>
          <w:tblW w:w="5000" w:type="pct"/>
          <w:tblLayout w:type="fixed"/>
          <w:tblLook w:val="0000"/>
        </w:tblPrEx>
        <w:tc>
          <w:tcPr>
            <w:tcW w:w="607" w:type="dxa"/>
            <w:tcBorders>
              <w:bottom w:val="double" w:sz="4" w:space="0" w:color="auto"/>
            </w:tcBorders>
          </w:tcPr>
          <w:p w:rsidR="00F85C99" w:rsidRPr="002F6A28" w:rsidP="002F6A28" w14:paraId="51A328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57F19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DBAFBA" w14:textId="77777777">
            <w:pPr>
              <w:spacing w:before="120" w:after="120"/>
              <w:rPr>
                <w:bCs/>
              </w:rPr>
            </w:pPr>
            <w:r w:rsidRPr="002F6A28">
              <w:rPr>
                <w:b/>
              </w:rPr>
              <w:t>Final date for comments:</w:t>
            </w:r>
            <w:r w:rsidRPr="00C379C8" w:rsidR="00EE3A11">
              <w:t xml:space="preserve"> 1 September 2026</w:t>
            </w:r>
          </w:p>
          <w:p w:rsidR="000C3B6C" w:rsidRPr="00E3324D" w:rsidP="000C3B6C" w14:paraId="41F1613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42C45F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83EDCB" w14:textId="77777777">
            <w:r w:rsidRPr="00CE6C29">
              <w:t>Textiles Committee</w:t>
            </w:r>
          </w:p>
          <w:p w:rsidR="00CE6C29" w:rsidRPr="00CE6C29" w:rsidP="000C3B6C" w14:paraId="0D4643EA" w14:textId="77777777">
            <w:r w:rsidRPr="00CE6C29">
              <w:t>Government of India, Ministry of Textiles</w:t>
            </w:r>
          </w:p>
          <w:p w:rsidR="00CE6C29" w:rsidRPr="00CE6C29" w:rsidP="000C3B6C" w14:paraId="5BA82034" w14:textId="77777777">
            <w:r w:rsidRPr="00CE6C29">
              <w:t>P Balu Road, Prabhadevi, Mumbai, Maharashtra, India Pin: 400025</w:t>
            </w:r>
          </w:p>
          <w:p w:rsidR="00CE6C29" w:rsidRPr="00CE6C29" w:rsidP="000C3B6C" w14:paraId="5BE84D92" w14:textId="77777777">
            <w:r w:rsidRPr="00CE6C29">
              <w:t>Telephone: +91-022-6652 7507 / 7510</w:t>
            </w:r>
          </w:p>
          <w:p w:rsidR="00CE6C29" w:rsidRPr="00CE6C29" w:rsidP="000C3B6C" w14:paraId="79F4BC57" w14:textId="77777777">
            <w:r w:rsidRPr="00CE6C29">
              <w:t>Fax number: +91-022-6652 7509</w:t>
            </w:r>
          </w:p>
          <w:p w:rsidR="00CE6C29" w:rsidRPr="00CE6C29" w:rsidP="000C3B6C" w14:paraId="3CEA61CC" w14:textId="77777777">
            <w:r w:rsidRPr="00CE6C29">
              <w:t xml:space="preserve">Email: </w:t>
            </w:r>
            <w:hyperlink r:id="rId6" w:history="1">
              <w:r w:rsidRPr="00CE6C29">
                <w:rPr>
                  <w:color w:val="0000FF"/>
                  <w:u w:val="single"/>
                </w:rPr>
                <w:t>secy.tc@nic.in</w:t>
              </w:r>
            </w:hyperlink>
          </w:p>
          <w:p w:rsidR="00CE6C29" w:rsidRPr="00CE6C29" w:rsidP="000C3B6C" w14:paraId="06B6A342" w14:textId="77777777">
            <w:pPr>
              <w:spacing w:after="120"/>
            </w:pPr>
            <w:r w:rsidRPr="00CE6C29">
              <w:t>www.textilescommittee.gov.in</w:t>
            </w:r>
          </w:p>
        </w:tc>
      </w:tr>
    </w:tbl>
    <w:p w:rsidR="00EE3A11" w:rsidRPr="002F6A28" w:rsidP="00887259" w14:paraId="05602AF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B938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C92F4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29B74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44E6F2" w14:textId="77777777">
    <w:pPr>
      <w:pStyle w:val="Header"/>
      <w:pBdr>
        <w:bottom w:val="single" w:sz="4" w:space="1" w:color="auto"/>
      </w:pBdr>
      <w:tabs>
        <w:tab w:val="clear" w:pos="4513"/>
        <w:tab w:val="clear" w:pos="9027"/>
      </w:tabs>
      <w:jc w:val="center"/>
    </w:pPr>
    <w:r w:rsidRPr="002F6A28">
      <w:t>tbtSymbol</w:t>
    </w:r>
  </w:p>
  <w:p w:rsidR="009239F7" w:rsidRPr="002F6A28" w:rsidP="009239F7" w14:paraId="1F5CB5A5" w14:textId="77777777">
    <w:pPr>
      <w:pStyle w:val="Header"/>
      <w:pBdr>
        <w:bottom w:val="single" w:sz="4" w:space="1" w:color="auto"/>
      </w:pBdr>
      <w:tabs>
        <w:tab w:val="clear" w:pos="4513"/>
        <w:tab w:val="clear" w:pos="9027"/>
      </w:tabs>
      <w:jc w:val="center"/>
    </w:pPr>
  </w:p>
  <w:p w:rsidR="009239F7" w:rsidRPr="002F6A28" w:rsidP="009239F7" w14:paraId="42B14B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B27D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A63AF8" w14:textId="77777777">
    <w:pPr>
      <w:pStyle w:val="Header"/>
      <w:pBdr>
        <w:bottom w:val="single" w:sz="4" w:space="1" w:color="auto"/>
      </w:pBdr>
      <w:tabs>
        <w:tab w:val="clear" w:pos="4513"/>
        <w:tab w:val="clear" w:pos="9027"/>
      </w:tabs>
      <w:jc w:val="center"/>
    </w:pPr>
    <w:bookmarkStart w:id="0" w:name="spsSymbolHeader"/>
    <w:r w:rsidRPr="002F6A28">
      <w:t>G/TBT/N/IND/439</w:t>
    </w:r>
    <w:bookmarkEnd w:id="0"/>
  </w:p>
  <w:p w:rsidR="009239F7" w:rsidRPr="002F6A28" w:rsidP="009239F7" w14:paraId="07313256" w14:textId="77777777">
    <w:pPr>
      <w:pStyle w:val="Header"/>
      <w:pBdr>
        <w:bottom w:val="single" w:sz="4" w:space="1" w:color="auto"/>
      </w:pBdr>
      <w:tabs>
        <w:tab w:val="clear" w:pos="4513"/>
        <w:tab w:val="clear" w:pos="9027"/>
      </w:tabs>
      <w:jc w:val="center"/>
    </w:pPr>
  </w:p>
  <w:p w:rsidR="009239F7" w:rsidRPr="002F6A28" w:rsidP="009239F7" w14:paraId="0564B27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1FFD1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8C6B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DAEB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8BC836" w14:textId="77777777">
          <w:pPr>
            <w:jc w:val="right"/>
            <w:rPr>
              <w:b/>
              <w:color w:val="FF0000"/>
              <w:szCs w:val="16"/>
            </w:rPr>
          </w:pPr>
        </w:p>
      </w:tc>
    </w:tr>
    <w:bookmarkEnd w:id="1"/>
    <w:tr w14:paraId="52EE129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02FE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ED7D56" w14:textId="77777777">
          <w:pPr>
            <w:jc w:val="right"/>
            <w:rPr>
              <w:b/>
              <w:szCs w:val="16"/>
            </w:rPr>
          </w:pPr>
        </w:p>
      </w:tc>
    </w:tr>
    <w:tr w14:paraId="0861ED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4C66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1568CB" w14:textId="77777777">
          <w:pPr>
            <w:jc w:val="right"/>
            <w:rPr>
              <w:b/>
              <w:szCs w:val="16"/>
            </w:rPr>
          </w:pPr>
          <w:bookmarkStart w:id="2" w:name="bmkSymbols"/>
          <w:r w:rsidRPr="002F6A28">
            <w:rPr>
              <w:b/>
              <w:szCs w:val="16"/>
            </w:rPr>
            <w:t>G/TBT/N/IND/439</w:t>
          </w:r>
          <w:bookmarkEnd w:id="2"/>
        </w:p>
      </w:tc>
    </w:tr>
    <w:tr w14:paraId="47DBA82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D91CE8" w14:textId="77777777"/>
      </w:tc>
      <w:tc>
        <w:tcPr>
          <w:tcW w:w="5448" w:type="dxa"/>
          <w:gridSpan w:val="2"/>
          <w:shd w:val="clear" w:color="auto" w:fill="FFFFFF"/>
          <w:tcMar>
            <w:left w:w="108" w:type="dxa"/>
            <w:right w:w="108" w:type="dxa"/>
          </w:tcMar>
          <w:vAlign w:val="center"/>
        </w:tcPr>
        <w:p w:rsidR="00ED54E0" w:rsidRPr="009239F7" w:rsidP="00B801E9" w14:paraId="3736AEC6" w14:textId="77777777">
          <w:pPr>
            <w:jc w:val="right"/>
            <w:rPr>
              <w:szCs w:val="16"/>
            </w:rPr>
          </w:pPr>
          <w:bookmarkStart w:id="3" w:name="spsDateDistribution"/>
          <w:bookmarkStart w:id="4" w:name="bmkDate"/>
          <w:r w:rsidRPr="009239F7">
            <w:rPr>
              <w:szCs w:val="16"/>
            </w:rPr>
            <w:t>16 July 2026</w:t>
          </w:r>
          <w:bookmarkEnd w:id="3"/>
          <w:bookmarkEnd w:id="4"/>
        </w:p>
      </w:tc>
    </w:tr>
    <w:tr w14:paraId="076EB95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0CE281F" w14:textId="77777777">
          <w:pPr>
            <w:jc w:val="left"/>
            <w:rPr>
              <w:b/>
            </w:rPr>
          </w:pPr>
          <w:bookmarkStart w:id="5" w:name="bmkSerial"/>
          <w:r>
            <w:rPr>
              <w:rFonts w:ascii="Verdana" w:eastAsia="Verdana" w:hAnsi="Verdana" w:cs="Verdana"/>
              <w:b w:val="0"/>
              <w:color w:val="FF0000"/>
              <w:sz w:val="18"/>
            </w:rPr>
            <w:t>(26-5158)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E60C3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F4C6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C872D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DEAFCE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B5D65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5090147">
    <w:abstractNumId w:val="9"/>
  </w:num>
  <w:num w:numId="2" w16cid:durableId="447480260">
    <w:abstractNumId w:val="7"/>
  </w:num>
  <w:num w:numId="3" w16cid:durableId="571432320">
    <w:abstractNumId w:val="6"/>
  </w:num>
  <w:num w:numId="4" w16cid:durableId="62729258">
    <w:abstractNumId w:val="5"/>
  </w:num>
  <w:num w:numId="5" w16cid:durableId="127742303">
    <w:abstractNumId w:val="4"/>
  </w:num>
  <w:num w:numId="6" w16cid:durableId="19012520">
    <w:abstractNumId w:val="12"/>
  </w:num>
  <w:num w:numId="7" w16cid:durableId="246035604">
    <w:abstractNumId w:val="11"/>
  </w:num>
  <w:num w:numId="8" w16cid:durableId="1356005542">
    <w:abstractNumId w:val="10"/>
  </w:num>
  <w:num w:numId="9" w16cid:durableId="423233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4566087">
    <w:abstractNumId w:val="13"/>
  </w:num>
  <w:num w:numId="11" w16cid:durableId="37095746">
    <w:abstractNumId w:val="8"/>
  </w:num>
  <w:num w:numId="12" w16cid:durableId="573048351">
    <w:abstractNumId w:val="3"/>
  </w:num>
  <w:num w:numId="13" w16cid:durableId="541215765">
    <w:abstractNumId w:val="2"/>
  </w:num>
  <w:num w:numId="14" w16cid:durableId="1858041322">
    <w:abstractNumId w:val="1"/>
  </w:num>
  <w:num w:numId="15" w16cid:durableId="2025664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3CF4"/>
    <w:rsid w:val="000A4945"/>
    <w:rsid w:val="000A50C1"/>
    <w:rsid w:val="000A62D7"/>
    <w:rsid w:val="000A6875"/>
    <w:rsid w:val="000A7D1F"/>
    <w:rsid w:val="000B2FF7"/>
    <w:rsid w:val="000B31E1"/>
    <w:rsid w:val="000C3B6C"/>
    <w:rsid w:val="000E1CF4"/>
    <w:rsid w:val="000F69AA"/>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3F5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787C"/>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4FB5"/>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167F5"/>
    <w:rsid w:val="00B230EC"/>
    <w:rsid w:val="00B237DA"/>
    <w:rsid w:val="00B23F74"/>
    <w:rsid w:val="00B24459"/>
    <w:rsid w:val="00B4237E"/>
    <w:rsid w:val="00B52738"/>
    <w:rsid w:val="00B55105"/>
    <w:rsid w:val="00B5689B"/>
    <w:rsid w:val="00B56EDC"/>
    <w:rsid w:val="00B57342"/>
    <w:rsid w:val="00B6007A"/>
    <w:rsid w:val="00B66CF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27BB"/>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A1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ecy.tc@nic.in" TargetMode="External" /><Relationship Id="rId7" Type="http://schemas.openxmlformats.org/officeDocument/2006/relationships/hyperlink" Target="https://members.wto.org/crnattachments/2026/TBT/IND/26_03735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BCEC1-DF8F-44AB-BFA8-1471C119C1B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463</Words>
  <Characters>2727</Characters>
  <Application>Microsoft Office Word</Application>
  <DocSecurity>0</DocSecurity>
  <Lines>70</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2026-07-16T11:01:00Z</dcterms:created>
  <dcterms:modified xsi:type="dcterms:W3CDTF">2026-07-16T12:28:00Z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