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886A152" w14:textId="77777777">
      <w:pPr>
        <w:pStyle w:val="Title"/>
      </w:pPr>
      <w:r w:rsidRPr="002F663C">
        <w:t>NOTIFICATION</w:t>
      </w:r>
    </w:p>
    <w:p w:rsidR="002F663C" w:rsidRPr="002F663C" w:rsidP="00DD3DD7" w14:paraId="4FE78474" w14:textId="77777777">
      <w:pPr>
        <w:pStyle w:val="Title3"/>
      </w:pPr>
      <w:r w:rsidRPr="002F663C">
        <w:t>Addendum</w:t>
      </w:r>
    </w:p>
    <w:p w:rsidR="002F663C" w:rsidP="001E2E4A" w14:paraId="7FD142C8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16 July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the </w:t>
      </w:r>
      <w:r w:rsidRPr="002F663C">
        <w:rPr>
          <w:rFonts w:eastAsia="Calibri" w:cs="Times New Roman"/>
          <w:u w:val="single"/>
        </w:rPr>
        <w:t>Czech Republic</w:t>
      </w:r>
      <w:r w:rsidRPr="002F663C">
        <w:rPr>
          <w:rFonts w:eastAsia="Calibri" w:cs="Times New Roman"/>
        </w:rPr>
        <w:t>.</w:t>
      </w:r>
    </w:p>
    <w:p w:rsidR="001E2E4A" w:rsidRPr="002F663C" w:rsidP="001E2E4A" w14:paraId="19FC0166" w14:textId="77777777">
      <w:pPr>
        <w:rPr>
          <w:rFonts w:eastAsia="Calibri" w:cs="Times New Roman"/>
        </w:rPr>
      </w:pPr>
    </w:p>
    <w:p w:rsidR="002F663C" w:rsidRPr="002F663C" w:rsidP="002F663C" w14:paraId="73CE5A94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E75C644" w14:textId="77777777">
      <w:pPr>
        <w:rPr>
          <w:rFonts w:eastAsia="Calibri" w:cs="Times New Roman"/>
        </w:rPr>
      </w:pPr>
    </w:p>
    <w:p w:rsidR="00C14444" w:rsidRPr="002F663C" w:rsidP="002F663C" w14:paraId="17440B21" w14:textId="77777777">
      <w:pPr>
        <w:rPr>
          <w:rFonts w:eastAsia="Calibri" w:cs="Times New Roman"/>
        </w:rPr>
      </w:pPr>
    </w:p>
    <w:p w:rsidR="002F663C" w:rsidRPr="002F663C" w:rsidP="002F663C" w14:paraId="286B9E19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Draft Measure of a General Nature No: 0111-OOP-C102-26 laying down metrological and technical requirements for specified measuring instruments, including test methods for type approval, verification and checking of specified measuring instruments: 'material measures of length'</w:t>
      </w:r>
    </w:p>
    <w:p w:rsidR="002F663C" w:rsidRPr="002F663C" w:rsidP="002F663C" w14:paraId="439CE5E5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4282C8B0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752C6099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A2C64A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E59F29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BBB43F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E1CA94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41D49E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2A925D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27 March 2026</w:t>
            </w:r>
          </w:p>
        </w:tc>
      </w:tr>
      <w:tr w14:paraId="5389BD4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C96E74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4336A8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27 March 2026</w:t>
            </w:r>
          </w:p>
        </w:tc>
      </w:tr>
      <w:tr w14:paraId="485AF12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62FA55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CE6ABD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11 April 2026</w:t>
            </w:r>
          </w:p>
        </w:tc>
      </w:tr>
      <w:tr w14:paraId="236A09B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3E353A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230CA3EE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36F9A3C6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https://technical-regulation-information-system.ec.europa.eu/en/notification/27524</w:t>
              </w:r>
            </w:hyperlink>
          </w:p>
          <w:p w:rsidR="002F663C" w:rsidRPr="002F663C" w:rsidP="00EB7B40" w14:paraId="220CB341" w14:textId="77777777">
            <w:pPr>
              <w:spacing w:before="120" w:after="120"/>
              <w:rPr>
                <w:rFonts w:eastAsia="Calibri" w:cs="Times New Roman"/>
              </w:rPr>
            </w:pPr>
            <w:hyperlink r:id="rId8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https://technical-regulation-information-system.ec.europa.eu/cs/notification/27524</w:t>
              </w:r>
            </w:hyperlink>
          </w:p>
          <w:p w:rsidR="002F663C" w:rsidRPr="002F663C" w:rsidP="00EB7B40" w14:paraId="5C4593A9" w14:textId="77777777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https://members.wto.org/crnattachments/2026/TBT/CZE/final_measure/26_03737_00_e.pdf</w:t>
              </w:r>
            </w:hyperlink>
          </w:p>
          <w:p w:rsidR="002F663C" w:rsidRPr="002F663C" w:rsidP="00EB7B40" w14:paraId="743EAC6F" w14:textId="77777777">
            <w:pPr>
              <w:spacing w:before="120" w:after="120"/>
              <w:rPr>
                <w:rFonts w:eastAsia="Calibri" w:cs="Times New Roman"/>
              </w:rPr>
            </w:pPr>
            <w:hyperlink r:id="rId10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https://members.wto.org/crnattachments/2026/TBT/CZE/final_measure/26_03737_00_x.pdf</w:t>
              </w:r>
            </w:hyperlink>
          </w:p>
        </w:tc>
      </w:tr>
      <w:tr w14:paraId="4941FB8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602D6B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5F5122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45C59DC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9A7007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35B8B5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9FE4B6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5B9F4F0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EA25CA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6C93E3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516519F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94AA79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25C9E59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4D7980A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00B5864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E4AD1B0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GENERAL MEASURE number: 0111-OOP-C102-26 laying down metrological and technical requirements for specified measuring instruments, including test methods for type approval, verification and testing of specified measuring instruments: 'material measures of length'; was adopted on 27 March 2026, published on 27 March 2026 and came into force on 11 April 2026.</w:t>
      </w:r>
    </w:p>
    <w:p w:rsidR="00A1565D" w:rsidP="003971FF" w14:paraId="775B3336" w14:textId="77777777">
      <w:pPr>
        <w:jc w:val="center"/>
        <w:rPr>
          <w:b/>
        </w:rPr>
      </w:pPr>
      <w:r w:rsidRPr="003971FF">
        <w:rPr>
          <w:b/>
        </w:rPr>
        <w:t>__________</w:t>
      </w:r>
    </w:p>
    <w:sectPr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6BFE3F1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13DAD21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DD6D10" w:rsidP="00ED54E0" w14:paraId="4455691B" w14:textId="77777777">
      <w:r>
        <w:separator/>
      </w:r>
    </w:p>
  </w:footnote>
  <w:footnote w:type="continuationSeparator" w:id="1">
    <w:p w:rsidR="00DD6D10" w:rsidP="00ED54E0" w14:paraId="7D996275" w14:textId="77777777">
      <w:r>
        <w:continuationSeparator/>
      </w:r>
    </w:p>
  </w:footnote>
  <w:footnote w:id="2">
    <w:p w:rsidR="007F6EA2" w14:paraId="44063EBA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A6D27A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4896A48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633BDA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A001A0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7A8E650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G/TBT/N/CZE/263/Add.1</w:t>
    </w:r>
    <w:bookmarkEnd w:id="3"/>
  </w:p>
  <w:p w:rsidR="00DD3DD7" w:rsidRPr="00DD3DD7" w:rsidP="00DD3DD7" w14:paraId="43C6D24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D7DB6B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1AD6C0C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A7C7B5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505E313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DE52300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E6B1D9A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34945EE5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B094A10" w14:textId="77777777">
          <w:pPr>
            <w:jc w:val="right"/>
            <w:rPr>
              <w:b/>
              <w:szCs w:val="16"/>
            </w:rPr>
          </w:pPr>
        </w:p>
      </w:tc>
    </w:tr>
    <w:tr w14:paraId="2AC78B1D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E5B9C5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3B88EDE6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G/TBT/N/CZE/263/Add.1</w:t>
          </w:r>
          <w:bookmarkEnd w:id="4"/>
        </w:p>
        <w:p w:rsidR="00C14444" w:rsidRPr="00C14444" w:rsidP="00C14444" w14:paraId="0F1B70EA" w14:textId="77777777">
          <w:pPr>
            <w:jc w:val="center"/>
            <w:rPr>
              <w:szCs w:val="16"/>
            </w:rPr>
          </w:pPr>
        </w:p>
      </w:tc>
    </w:tr>
    <w:tr w14:paraId="354DFF4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430A3A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9037937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16 July 2026</w:t>
          </w:r>
          <w:bookmarkEnd w:id="5"/>
        </w:p>
      </w:tc>
    </w:tr>
    <w:tr w14:paraId="6ED8D700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C465D5F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(26-5157)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278C98D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9C064F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FBCFE5C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076D46E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4EE2BD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6263109">
    <w:abstractNumId w:val="9"/>
  </w:num>
  <w:num w:numId="2" w16cid:durableId="991905282">
    <w:abstractNumId w:val="7"/>
  </w:num>
  <w:num w:numId="3" w16cid:durableId="1925144907">
    <w:abstractNumId w:val="6"/>
  </w:num>
  <w:num w:numId="4" w16cid:durableId="120223193">
    <w:abstractNumId w:val="5"/>
  </w:num>
  <w:num w:numId="5" w16cid:durableId="1803380106">
    <w:abstractNumId w:val="4"/>
  </w:num>
  <w:num w:numId="6" w16cid:durableId="1582791448">
    <w:abstractNumId w:val="12"/>
  </w:num>
  <w:num w:numId="7" w16cid:durableId="1990357453">
    <w:abstractNumId w:val="11"/>
  </w:num>
  <w:num w:numId="8" w16cid:durableId="757563266">
    <w:abstractNumId w:val="10"/>
  </w:num>
  <w:num w:numId="9" w16cid:durableId="8824011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59098870">
    <w:abstractNumId w:val="13"/>
  </w:num>
  <w:num w:numId="11" w16cid:durableId="1954969945">
    <w:abstractNumId w:val="8"/>
  </w:num>
  <w:num w:numId="12" w16cid:durableId="1124468934">
    <w:abstractNumId w:val="3"/>
  </w:num>
  <w:num w:numId="13" w16cid:durableId="1315573540">
    <w:abstractNumId w:val="2"/>
  </w:num>
  <w:num w:numId="14" w16cid:durableId="45375076">
    <w:abstractNumId w:val="1"/>
  </w:num>
  <w:num w:numId="15" w16cid:durableId="200283946">
    <w:abstractNumId w:val="0"/>
  </w:num>
  <w:num w:numId="16" w16cid:durableId="34598509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36328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0678"/>
    <w:rsid w:val="00B6243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8519C"/>
    <w:rsid w:val="00D9226C"/>
    <w:rsid w:val="00D95F69"/>
    <w:rsid w:val="00DA20BD"/>
    <w:rsid w:val="00DA4169"/>
    <w:rsid w:val="00DC1434"/>
    <w:rsid w:val="00DC5375"/>
    <w:rsid w:val="00DD2E52"/>
    <w:rsid w:val="00DD3DD7"/>
    <w:rsid w:val="00DD4208"/>
    <w:rsid w:val="00DD6D10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676EF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347B6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members.wto.org/crnattachments/2026/TBT/CZE/final_measure/26_03737_00_x.pdf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technical-regulation-information-system.ec.europa.eu/en/notification/27524" TargetMode="External" /><Relationship Id="rId8" Type="http://schemas.openxmlformats.org/officeDocument/2006/relationships/hyperlink" Target="https://technical-regulation-information-system.ec.europa.eu/cs/notification/27524" TargetMode="External" /><Relationship Id="rId9" Type="http://schemas.openxmlformats.org/officeDocument/2006/relationships/hyperlink" Target="https://members.wto.org/crnattachments/2026/TBT/CZE/final_measure/26_03737_00_e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A49D0F-E98A-41DE-871E-72EB38A98CEF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268</Words>
  <Characters>1949</Characters>
  <Application>Microsoft Office Word</Application>
  <DocSecurity>0</DocSecurity>
  <Lines>59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2026-07-16T11:05:00Z</dcterms:created>
  <dcterms:modified xsi:type="dcterms:W3CDTF">2026-07-16T12:27:00Z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