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588D70F" w14:textId="77777777">
      <w:pPr>
        <w:pStyle w:val="Title"/>
      </w:pPr>
      <w:r w:rsidRPr="002F663C">
        <w:t>NOTIFICATION</w:t>
      </w:r>
    </w:p>
    <w:p w:rsidR="002F663C" w:rsidRPr="002F663C" w:rsidP="00DD3DD7" w14:paraId="1DAF4A2B" w14:textId="77777777">
      <w:pPr>
        <w:pStyle w:val="Title3"/>
      </w:pPr>
      <w:r w:rsidRPr="002F663C">
        <w:t>Addendum</w:t>
      </w:r>
    </w:p>
    <w:p w:rsidR="002F663C" w:rsidP="001E2E4A" w14:paraId="68BD26D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B88E4EC" w14:textId="77777777">
      <w:pPr>
        <w:rPr>
          <w:rFonts w:eastAsia="Calibri" w:cs="Times New Roman"/>
        </w:rPr>
      </w:pPr>
    </w:p>
    <w:p w:rsidR="002F663C" w:rsidRPr="002F663C" w:rsidP="002F663C" w14:paraId="0DC2F626" w14:textId="77777777">
      <w:pPr>
        <w:jc w:val="center"/>
        <w:rPr>
          <w:rFonts w:eastAsia="Calibri" w:cs="Times New Roman"/>
          <w:b/>
        </w:rPr>
      </w:pPr>
      <w:r w:rsidRPr="002F663C">
        <w:rPr>
          <w:rFonts w:eastAsia="Calibri" w:cs="Times New Roman"/>
          <w:b/>
        </w:rPr>
        <w:t>_______________</w:t>
      </w:r>
    </w:p>
    <w:p w:rsidR="002F663C" w:rsidP="002F663C" w14:paraId="0B69BD11" w14:textId="77777777">
      <w:pPr>
        <w:rPr>
          <w:rFonts w:eastAsia="Calibri" w:cs="Times New Roman"/>
        </w:rPr>
      </w:pPr>
    </w:p>
    <w:p w:rsidR="00C14444" w:rsidRPr="002F663C" w:rsidP="002F663C" w14:paraId="7286DD8F" w14:textId="77777777">
      <w:pPr>
        <w:rPr>
          <w:rFonts w:eastAsia="Calibri" w:cs="Times New Roman"/>
        </w:rPr>
      </w:pPr>
    </w:p>
    <w:p w:rsidR="002F663C" w:rsidRPr="002F663C" w:rsidP="002F663C" w14:paraId="3AEEB37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Pipeline Safety: Information Collection Activities</w:t>
      </w:r>
    </w:p>
    <w:p w:rsidR="002F663C" w:rsidRPr="002F663C" w:rsidP="002F663C" w14:paraId="72684B5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003C15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61EA09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5A20788" w14:textId="77777777" w:rsidTr="00E9471B">
        <w:tblPrEx>
          <w:tblW w:w="9049" w:type="dxa"/>
          <w:tblLayout w:type="fixed"/>
          <w:tblLook w:val="04A0"/>
        </w:tblPrEx>
        <w:tc>
          <w:tcPr>
            <w:tcW w:w="851" w:type="dxa"/>
          </w:tcPr>
          <w:p w:rsidR="002F663C" w:rsidRPr="00711F9C" w:rsidP="00C14444" w14:paraId="2B1DAD9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C99DC3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6AAE0C8" w14:textId="77777777" w:rsidTr="00E9471B">
        <w:tblPrEx>
          <w:tblW w:w="9049" w:type="dxa"/>
          <w:tblLayout w:type="fixed"/>
          <w:tblLook w:val="04A0"/>
        </w:tblPrEx>
        <w:tc>
          <w:tcPr>
            <w:tcW w:w="851" w:type="dxa"/>
          </w:tcPr>
          <w:p w:rsidR="002F663C" w:rsidRPr="00711F9C" w:rsidP="00C14444" w14:paraId="5407AA8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527105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E035780" w14:textId="77777777" w:rsidTr="00E9471B">
        <w:tblPrEx>
          <w:tblW w:w="9049" w:type="dxa"/>
          <w:tblLayout w:type="fixed"/>
          <w:tblLook w:val="04A0"/>
        </w:tblPrEx>
        <w:tc>
          <w:tcPr>
            <w:tcW w:w="851" w:type="dxa"/>
          </w:tcPr>
          <w:p w:rsidR="002F663C" w:rsidRPr="00711F9C" w:rsidP="00C14444" w14:paraId="647DFFD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0CCDB3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68F4BD2" w14:textId="77777777" w:rsidTr="00E9471B">
        <w:tblPrEx>
          <w:tblW w:w="9049" w:type="dxa"/>
          <w:tblLayout w:type="fixed"/>
          <w:tblLook w:val="04A0"/>
        </w:tblPrEx>
        <w:tc>
          <w:tcPr>
            <w:tcW w:w="851" w:type="dxa"/>
          </w:tcPr>
          <w:p w:rsidR="002F663C" w:rsidRPr="00711F9C" w:rsidP="00C14444" w14:paraId="4140A70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853EBF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5DEBEE9" w14:textId="77777777" w:rsidTr="00E9471B">
        <w:tblPrEx>
          <w:tblW w:w="9049" w:type="dxa"/>
          <w:tblLayout w:type="fixed"/>
          <w:tblLook w:val="04A0"/>
        </w:tblPrEx>
        <w:tc>
          <w:tcPr>
            <w:tcW w:w="851" w:type="dxa"/>
          </w:tcPr>
          <w:p w:rsidR="002F663C" w:rsidRPr="00711F9C" w:rsidP="00C14444" w14:paraId="725CBE3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AFAE2E1"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00C4BEF" w14:textId="77777777" w:rsidTr="00E9471B">
        <w:tblPrEx>
          <w:tblW w:w="9049" w:type="dxa"/>
          <w:tblLayout w:type="fixed"/>
          <w:tblLook w:val="04A0"/>
        </w:tblPrEx>
        <w:tc>
          <w:tcPr>
            <w:tcW w:w="851" w:type="dxa"/>
          </w:tcPr>
          <w:p w:rsidR="002F663C" w:rsidRPr="00711F9C" w:rsidP="00C14444" w14:paraId="3D4EBD2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0BB1FB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5BD73B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3A659E0" w14:textId="77777777" w:rsidTr="00E9471B">
        <w:tblPrEx>
          <w:tblW w:w="9049" w:type="dxa"/>
          <w:tblLayout w:type="fixed"/>
          <w:tblLook w:val="04A0"/>
        </w:tblPrEx>
        <w:tc>
          <w:tcPr>
            <w:tcW w:w="851" w:type="dxa"/>
          </w:tcPr>
          <w:p w:rsidR="002F663C" w:rsidRPr="00711F9C" w:rsidP="00C14444" w14:paraId="72C9C26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133B43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794D46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1D874CF" w14:textId="77777777" w:rsidTr="00E9471B">
        <w:tblPrEx>
          <w:tblW w:w="9049" w:type="dxa"/>
          <w:tblLayout w:type="fixed"/>
          <w:tblLook w:val="04A0"/>
        </w:tblPrEx>
        <w:tc>
          <w:tcPr>
            <w:tcW w:w="851" w:type="dxa"/>
          </w:tcPr>
          <w:p w:rsidR="002F663C" w:rsidRPr="00711F9C" w:rsidP="00C14444" w14:paraId="3FD2BF0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2F6D1B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9101C26" w14:textId="77777777" w:rsidTr="00E9471B">
        <w:tblPrEx>
          <w:tblW w:w="9049" w:type="dxa"/>
          <w:tblLayout w:type="fixed"/>
          <w:tblLook w:val="04A0"/>
        </w:tblPrEx>
        <w:tc>
          <w:tcPr>
            <w:tcW w:w="851" w:type="dxa"/>
            <w:tcBorders>
              <w:bottom w:val="double" w:sz="4" w:space="0" w:color="auto"/>
            </w:tcBorders>
          </w:tcPr>
          <w:p w:rsidR="002F663C" w:rsidRPr="00711F9C" w:rsidP="00C14444" w14:paraId="0805F16F"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670BE6B2"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4E9E1D6B" w14:textId="77777777">
            <w:pPr>
              <w:spacing w:before="120" w:after="120"/>
              <w:rPr>
                <w:rFonts w:eastAsia="Calibri" w:cs="Times New Roman"/>
              </w:rPr>
            </w:pPr>
            <w:r>
              <w:rPr>
                <w:rFonts w:eastAsia="Calibri" w:cs="Times New Roman"/>
              </w:rPr>
              <w:t>Notice and request for comments by 12 August 2026</w:t>
            </w:r>
          </w:p>
          <w:p w:rsidR="00467A46" w:rsidP="00EB7B40" w14:paraId="22DB7B26"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https://members.wto.org/crnattachments/2026/TBT/USA/26_03673_00_e.pdf</w:t>
              </w:r>
            </w:hyperlink>
          </w:p>
        </w:tc>
      </w:tr>
      <w:bookmarkEnd w:id="0"/>
    </w:tbl>
    <w:p w:rsidR="002F663C" w:rsidRPr="002F663C" w:rsidP="002F663C" w14:paraId="5A14B23F" w14:textId="77777777">
      <w:pPr>
        <w:jc w:val="left"/>
        <w:rPr>
          <w:rFonts w:eastAsia="Calibri" w:cs="Times New Roman"/>
          <w:highlight w:val="yellow"/>
        </w:rPr>
      </w:pPr>
    </w:p>
    <w:p w:rsidR="003971FF" w:rsidRPr="007F6EA2" w:rsidP="00B16ACF" w14:paraId="67070FE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compliance with the Paperwork Reduction Act of 1995 (44 U.S.C. 3501 et seq.), this notice announces that the information collection request abstracted below is being forwarded to the Office of Management and Budget (OMB) for review and comment. A Federal Register notice with a 60-day comment period soliciting comments on this information collection was published on 14 January 2026 (notified as </w:t>
      </w:r>
      <w:hyperlink r:id="rId8" w:history="1">
        <w:r w:rsidRPr="002F663C">
          <w:rPr>
            <w:rFonts w:eastAsia="Calibri" w:cs="Times New Roman"/>
            <w:color w:val="0000FF"/>
            <w:szCs w:val="18"/>
            <w:u w:val="single"/>
          </w:rPr>
          <w:t>G/TBT/N/USA/1387/Add.2</w:t>
        </w:r>
      </w:hyperlink>
      <w:r w:rsidRPr="002F663C">
        <w:rPr>
          <w:rFonts w:eastAsia="Calibri" w:cs="Times New Roman"/>
          <w:szCs w:val="18"/>
        </w:rPr>
        <w:t>).</w:t>
      </w:r>
    </w:p>
    <w:p w:rsidR="0085382E" w:rsidRPr="002F663C" w:rsidP="00B16ACF" w14:paraId="14FAC64D" w14:textId="77777777">
      <w:pPr>
        <w:spacing w:before="120" w:after="120"/>
        <w:rPr>
          <w:rFonts w:eastAsia="Calibri" w:cs="Times New Roman"/>
          <w:szCs w:val="18"/>
        </w:rPr>
      </w:pPr>
      <w:r w:rsidRPr="002F663C">
        <w:rPr>
          <w:rFonts w:eastAsia="Calibri" w:cs="Times New Roman"/>
          <w:szCs w:val="18"/>
        </w:rPr>
        <w:t>Interested persons are invited to submit comments on or before 12 August 2026.</w:t>
      </w:r>
    </w:p>
    <w:p w:rsidR="0085382E" w:rsidRPr="002F663C" w:rsidP="00B16ACF" w14:paraId="73962B39" w14:textId="77777777">
      <w:pPr>
        <w:spacing w:before="120" w:after="120"/>
        <w:rPr>
          <w:rFonts w:eastAsia="Calibri" w:cs="Times New Roman"/>
          <w:szCs w:val="18"/>
        </w:rPr>
      </w:pPr>
      <w:r w:rsidRPr="002F663C">
        <w:rPr>
          <w:rFonts w:eastAsia="Calibri" w:cs="Times New Roman"/>
          <w:szCs w:val="18"/>
        </w:rPr>
        <w:t>91 Federal Register (FR) 43018, 13 July 2026:</w:t>
      </w:r>
    </w:p>
    <w:p w:rsidR="0085382E" w:rsidRPr="002F663C" w:rsidP="00B16ACF" w14:paraId="63050CD6"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https://www.govinfo.gov/content/pkg/FR-2026-07-13/html/2026-14070.htm</w:t>
        </w:r>
      </w:hyperlink>
    </w:p>
    <w:p w:rsidR="0085382E" w:rsidRPr="002F663C" w:rsidP="00B16ACF" w14:paraId="53CA5392"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https://www.govinfo.gov/content/pkg/FR-2026-07-13/pdf/2026-14070.pdf</w:t>
        </w:r>
      </w:hyperlink>
    </w:p>
    <w:p w:rsidR="0085382E" w:rsidRPr="002F663C" w:rsidP="00B16ACF" w14:paraId="13F4DC1D"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1" w:history="1">
        <w:r w:rsidRPr="002F663C">
          <w:rPr>
            <w:rFonts w:eastAsia="Calibri" w:cs="Times New Roman"/>
            <w:color w:val="0000FF"/>
            <w:szCs w:val="18"/>
            <w:u w:val="single"/>
          </w:rPr>
          <w:t>G/TBT/N/USA/1387</w:t>
        </w:r>
      </w:hyperlink>
      <w:r w:rsidRPr="002F663C">
        <w:rPr>
          <w:rFonts w:eastAsia="Calibri" w:cs="Times New Roman"/>
          <w:szCs w:val="18"/>
        </w:rPr>
        <w:t xml:space="preserve"> are identified by Docket Number PHMSA-2017-0151. The Docket Folder is available on Regulations.gov at </w:t>
      </w:r>
      <w:hyperlink r:id="rId12" w:history="1">
        <w:r w:rsidRPr="002F663C">
          <w:rPr>
            <w:rFonts w:eastAsia="Calibri" w:cs="Times New Roman"/>
            <w:color w:val="0000FF"/>
            <w:szCs w:val="18"/>
            <w:u w:val="single"/>
          </w:rPr>
          <w:t>https://www.regulations.gov/docket/PHMSA-2017-0151/document</w:t>
        </w:r>
      </w:hyperlink>
      <w:r w:rsidRPr="002F663C">
        <w:rPr>
          <w:rFonts w:eastAsia="Calibri" w:cs="Times New Roman"/>
          <w:szCs w:val="18"/>
        </w:rPr>
        <w:t xml:space="preserve"> and provides access to primary and supporting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12 August 2026. Comments received by the USA TBT Enquiry Point from WTO Members and their stakeholders will be shared with PHMSA and will also be submitted to the </w:t>
      </w:r>
      <w:hyperlink r:id="rId12"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33ACF05F" w14:textId="77777777">
      <w:pPr>
        <w:jc w:val="center"/>
        <w:rPr>
          <w:b/>
        </w:rPr>
      </w:pPr>
      <w:r w:rsidRPr="003971FF">
        <w:rPr>
          <w:b/>
        </w:rPr>
        <w:t>__________</w:t>
      </w:r>
    </w:p>
    <w:p w:rsidR="004D4D19" w:rsidP="007F38C2" w14:paraId="0C8E29F5" w14:textId="77777777">
      <w:pPr>
        <w:jc w:val="center"/>
        <w:rPr>
          <w:b/>
        </w:rPr>
      </w:pPr>
    </w:p>
    <w:p w:rsidR="00A1565D" w:rsidP="003971FF" w14:paraId="44EC4D62"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C7B723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1BAFE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94851" w:rsidP="00ED54E0" w14:paraId="14229DB7" w14:textId="77777777">
      <w:r>
        <w:separator/>
      </w:r>
    </w:p>
  </w:footnote>
  <w:footnote w:type="continuationSeparator" w:id="1">
    <w:p w:rsidR="00894851" w:rsidP="00ED54E0" w14:paraId="70942CB8" w14:textId="77777777">
      <w:r>
        <w:continuationSeparator/>
      </w:r>
    </w:p>
  </w:footnote>
  <w:footnote w:id="2">
    <w:p w:rsidR="007F6EA2" w14:paraId="40CB229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2AD97D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8A7620E" w14:textId="77777777">
    <w:pPr>
      <w:pStyle w:val="Header"/>
      <w:pBdr>
        <w:bottom w:val="single" w:sz="4" w:space="1" w:color="auto"/>
      </w:pBdr>
      <w:tabs>
        <w:tab w:val="clear" w:pos="4513"/>
        <w:tab w:val="clear" w:pos="9027"/>
      </w:tabs>
      <w:jc w:val="center"/>
    </w:pPr>
  </w:p>
  <w:p w:rsidR="00DD3DD7" w:rsidRPr="00DD3DD7" w:rsidP="00DD3DD7" w14:paraId="7869A77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849C3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487282" w:rsidP="00DD3DD7" w14:paraId="79340C01" w14:textId="77777777">
    <w:pPr>
      <w:pStyle w:val="Header"/>
      <w:pBdr>
        <w:bottom w:val="single" w:sz="4" w:space="1" w:color="auto"/>
      </w:pBdr>
      <w:tabs>
        <w:tab w:val="clear" w:pos="4513"/>
        <w:tab w:val="clear" w:pos="9027"/>
      </w:tabs>
      <w:jc w:val="center"/>
      <w:rPr>
        <w:lang w:val="es-ES_tradnl"/>
      </w:rPr>
    </w:pPr>
    <w:bookmarkStart w:id="3" w:name="spsSymbolHeader"/>
    <w:r w:rsidRPr="00487282">
      <w:rPr>
        <w:lang w:val="es-ES_tradnl"/>
      </w:rPr>
      <w:t>G/TBT/N/USA/1387/Add.3</w:t>
    </w:r>
    <w:bookmarkEnd w:id="3"/>
  </w:p>
  <w:p w:rsidR="00DD3DD7" w:rsidRPr="00487282" w:rsidP="00DD3DD7" w14:paraId="5CBD87CF" w14:textId="77777777">
    <w:pPr>
      <w:pStyle w:val="Header"/>
      <w:pBdr>
        <w:bottom w:val="single" w:sz="4" w:space="1" w:color="auto"/>
      </w:pBdr>
      <w:tabs>
        <w:tab w:val="clear" w:pos="4513"/>
        <w:tab w:val="clear" w:pos="9027"/>
      </w:tabs>
      <w:jc w:val="center"/>
      <w:rPr>
        <w:lang w:val="es-ES_tradnl"/>
      </w:rPr>
    </w:pPr>
  </w:p>
  <w:p w:rsidR="00DD3DD7" w:rsidRPr="00DD3DD7" w:rsidP="00DD3DD7" w14:paraId="6E0FFD5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677F1F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0D0B2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930E40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3A8F6B4" w14:textId="77777777">
          <w:pPr>
            <w:jc w:val="right"/>
            <w:rPr>
              <w:b/>
              <w:color w:val="FF0000"/>
              <w:szCs w:val="16"/>
            </w:rPr>
          </w:pPr>
          <w:r>
            <w:rPr>
              <w:b/>
              <w:color w:val="FF0000"/>
              <w:szCs w:val="16"/>
            </w:rPr>
            <w:t xml:space="preserve"> </w:t>
          </w:r>
        </w:p>
      </w:tc>
    </w:tr>
    <w:tr w14:paraId="051722C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37237C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FD3A2BE" w14:textId="77777777">
          <w:pPr>
            <w:jc w:val="right"/>
            <w:rPr>
              <w:b/>
              <w:szCs w:val="16"/>
            </w:rPr>
          </w:pPr>
        </w:p>
      </w:tc>
    </w:tr>
    <w:tr w14:paraId="5E9B474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39CDD6A" w14:textId="77777777">
          <w:pPr>
            <w:jc w:val="left"/>
            <w:rPr>
              <w:noProof/>
              <w:lang w:eastAsia="en-GB"/>
            </w:rPr>
          </w:pPr>
        </w:p>
      </w:tc>
      <w:tc>
        <w:tcPr>
          <w:tcW w:w="5448" w:type="dxa"/>
          <w:gridSpan w:val="2"/>
          <w:shd w:val="clear" w:color="auto" w:fill="FFFFFF"/>
          <w:tcMar>
            <w:left w:w="108" w:type="dxa"/>
            <w:right w:w="108" w:type="dxa"/>
          </w:tcMar>
        </w:tcPr>
        <w:p w:rsidR="00DD3DD7" w:rsidRPr="00487282" w:rsidP="00DD3DD7" w14:paraId="13E71828" w14:textId="77777777">
          <w:pPr>
            <w:jc w:val="right"/>
            <w:rPr>
              <w:rFonts w:eastAsia="Calibri" w:cs="Times New Roman"/>
              <w:b/>
              <w:szCs w:val="16"/>
              <w:lang w:val="es-ES_tradnl"/>
            </w:rPr>
          </w:pPr>
          <w:bookmarkStart w:id="4" w:name="bmkSymbols"/>
          <w:r w:rsidRPr="00487282">
            <w:rPr>
              <w:rFonts w:eastAsia="Calibri" w:cs="Times New Roman"/>
              <w:b/>
              <w:szCs w:val="16"/>
              <w:lang w:val="es-ES_tradnl"/>
            </w:rPr>
            <w:t>G/TBT/N/USA/1387/Add.3</w:t>
          </w:r>
          <w:bookmarkEnd w:id="4"/>
        </w:p>
        <w:p w:rsidR="00C14444" w:rsidRPr="00487282" w:rsidP="00C14444" w14:paraId="2396788C" w14:textId="77777777">
          <w:pPr>
            <w:jc w:val="center"/>
            <w:rPr>
              <w:szCs w:val="16"/>
              <w:lang w:val="es-ES_tradnl"/>
            </w:rPr>
          </w:pPr>
        </w:p>
      </w:tc>
    </w:tr>
    <w:tr w14:paraId="29EADDE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87282" w:rsidP="00425DC5" w14:paraId="060B813D"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0269A4FB" w14:textId="77777777">
          <w:pPr>
            <w:jc w:val="right"/>
            <w:rPr>
              <w:szCs w:val="16"/>
            </w:rPr>
          </w:pPr>
          <w:bookmarkStart w:id="5" w:name="bmkDate"/>
          <w:r w:rsidRPr="00182B84">
            <w:rPr>
              <w:szCs w:val="16"/>
            </w:rPr>
            <w:t>14 July 2026</w:t>
          </w:r>
          <w:bookmarkEnd w:id="5"/>
        </w:p>
      </w:tc>
    </w:tr>
    <w:tr w14:paraId="685100F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25044B6" w14:textId="77777777">
          <w:pPr>
            <w:jc w:val="left"/>
            <w:rPr>
              <w:b/>
            </w:rPr>
          </w:pPr>
          <w:bookmarkStart w:id="6" w:name="bmkSerial"/>
          <w:r>
            <w:rPr>
              <w:rFonts w:ascii="Verdana" w:eastAsia="Verdana" w:hAnsi="Verdana" w:cs="Verdana"/>
              <w:b w:val="0"/>
              <w:color w:val="FF0000"/>
              <w:sz w:val="18"/>
            </w:rPr>
            <w:t>(26-5060)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C68B76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2F0652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69E40E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02C6A2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B6487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9465088">
    <w:abstractNumId w:val="9"/>
  </w:num>
  <w:num w:numId="2" w16cid:durableId="1308172303">
    <w:abstractNumId w:val="7"/>
  </w:num>
  <w:num w:numId="3" w16cid:durableId="1755586653">
    <w:abstractNumId w:val="6"/>
  </w:num>
  <w:num w:numId="4" w16cid:durableId="927007543">
    <w:abstractNumId w:val="5"/>
  </w:num>
  <w:num w:numId="5" w16cid:durableId="61413542">
    <w:abstractNumId w:val="4"/>
  </w:num>
  <w:num w:numId="6" w16cid:durableId="681933843">
    <w:abstractNumId w:val="12"/>
  </w:num>
  <w:num w:numId="7" w16cid:durableId="911231510">
    <w:abstractNumId w:val="11"/>
  </w:num>
  <w:num w:numId="8" w16cid:durableId="793795073">
    <w:abstractNumId w:val="10"/>
  </w:num>
  <w:num w:numId="9" w16cid:durableId="10595513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3295384">
    <w:abstractNumId w:val="13"/>
  </w:num>
  <w:num w:numId="11" w16cid:durableId="1929118601">
    <w:abstractNumId w:val="8"/>
  </w:num>
  <w:num w:numId="12" w16cid:durableId="970942587">
    <w:abstractNumId w:val="3"/>
  </w:num>
  <w:num w:numId="13" w16cid:durableId="639723713">
    <w:abstractNumId w:val="2"/>
  </w:num>
  <w:num w:numId="14" w16cid:durableId="780419020">
    <w:abstractNumId w:val="1"/>
  </w:num>
  <w:num w:numId="15" w16cid:durableId="1301575574">
    <w:abstractNumId w:val="0"/>
  </w:num>
  <w:num w:numId="16" w16cid:durableId="12427977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0D40"/>
    <w:rsid w:val="00381A7D"/>
    <w:rsid w:val="003971FF"/>
    <w:rsid w:val="00397FF5"/>
    <w:rsid w:val="004244A9"/>
    <w:rsid w:val="00425DC5"/>
    <w:rsid w:val="00467032"/>
    <w:rsid w:val="0046754A"/>
    <w:rsid w:val="00467A46"/>
    <w:rsid w:val="00487282"/>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5382E"/>
    <w:rsid w:val="008739FD"/>
    <w:rsid w:val="00893E85"/>
    <w:rsid w:val="00894851"/>
    <w:rsid w:val="008A0701"/>
    <w:rsid w:val="008B1018"/>
    <w:rsid w:val="008C42D2"/>
    <w:rsid w:val="008D50BE"/>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74A4"/>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082D"/>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97A28"/>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E21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7-13/pdf/2026-14070.pdf" TargetMode="External" /><Relationship Id="rId11" Type="http://schemas.openxmlformats.org/officeDocument/2006/relationships/hyperlink" Target="https://eping.wto.org/en/Search?domainIds=1&amp;documentSymbol=usa%2F1387" TargetMode="External" /><Relationship Id="rId12" Type="http://schemas.openxmlformats.org/officeDocument/2006/relationships/hyperlink" Target="https://www.regulations.gov/docket/PHMSA-2017-0151/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3673_00_e.pdf" TargetMode="External" /><Relationship Id="rId8" Type="http://schemas.openxmlformats.org/officeDocument/2006/relationships/hyperlink" Target="https://eping.wto.org/en/Search?viewData=G/TBT/N/USA/1387/Add.2" TargetMode="External" /><Relationship Id="rId9" Type="http://schemas.openxmlformats.org/officeDocument/2006/relationships/hyperlink" Target="https://www.govinfo.gov/content/pkg/FR-2026-07-13/html/2026-14070.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266EB-FC2F-40F2-AA9C-0F69318D1D5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2026-07-14T12:20:00Z</dcterms:created>
  <dcterms:modified xsi:type="dcterms:W3CDTF">2026-07-14T12:23:00Z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