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4726C2C" w14:textId="77777777">
      <w:pPr>
        <w:pStyle w:val="Title"/>
      </w:pPr>
      <w:r w:rsidRPr="002F663C">
        <w:t>NOTIFICATION</w:t>
      </w:r>
    </w:p>
    <w:p w:rsidR="002F663C" w:rsidRPr="002F663C" w:rsidP="00DD3DD7" w14:paraId="54AC96E5" w14:textId="77777777">
      <w:pPr>
        <w:pStyle w:val="Title3"/>
      </w:pPr>
      <w:r w:rsidRPr="002F663C">
        <w:t>Addendum</w:t>
      </w:r>
    </w:p>
    <w:p w:rsidR="002F663C" w:rsidP="001E2E4A" w14:paraId="7C25B0E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Kingdom</w:t>
      </w:r>
      <w:r w:rsidRPr="002F663C">
        <w:rPr>
          <w:rFonts w:eastAsia="Calibri" w:cs="Times New Roman"/>
        </w:rPr>
        <w:t>.</w:t>
      </w:r>
    </w:p>
    <w:p w:rsidR="001E2E4A" w:rsidRPr="002F663C" w:rsidP="001E2E4A" w14:paraId="4D003C00" w14:textId="77777777">
      <w:pPr>
        <w:rPr>
          <w:rFonts w:eastAsia="Calibri" w:cs="Times New Roman"/>
        </w:rPr>
      </w:pPr>
    </w:p>
    <w:p w:rsidR="002F663C" w:rsidRPr="002F663C" w:rsidP="002F663C" w14:paraId="1D0A9AC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ADF8DEB" w14:textId="77777777">
      <w:pPr>
        <w:rPr>
          <w:rFonts w:eastAsia="Calibri" w:cs="Times New Roman"/>
        </w:rPr>
      </w:pPr>
    </w:p>
    <w:p w:rsidR="00C14444" w:rsidRPr="002F663C" w:rsidP="002F663C" w14:paraId="2D5445DE" w14:textId="77777777">
      <w:pPr>
        <w:rPr>
          <w:rFonts w:eastAsia="Calibri" w:cs="Times New Roman"/>
        </w:rPr>
      </w:pPr>
    </w:p>
    <w:p w:rsidR="002F663C" w:rsidRPr="002F663C" w:rsidP="002F663C" w14:paraId="150912C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Automated Vehicles (Marketing Restrictions) Regulations 2026</w:t>
      </w:r>
    </w:p>
    <w:p w:rsidR="002F663C" w:rsidRPr="002F663C" w:rsidP="002F663C" w14:paraId="1822B19E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D4FD36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0604B2E6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433C0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A6D286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8B49E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26122D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067CFF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9A2B75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July 2026</w:t>
            </w:r>
          </w:p>
        </w:tc>
      </w:tr>
      <w:tr w14:paraId="601F47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821A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13101C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July 2026</w:t>
            </w:r>
          </w:p>
        </w:tc>
      </w:tr>
      <w:tr w14:paraId="00A636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AFE49E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8661E5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7 January 2027</w:t>
            </w:r>
          </w:p>
        </w:tc>
      </w:tr>
      <w:tr w14:paraId="028831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7A8A5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0F1AD5F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38F7BA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https://www.legislation.gov.uk/uksi/2026/733/contents/made</w:t>
              </w:r>
            </w:hyperlink>
          </w:p>
        </w:tc>
      </w:tr>
      <w:tr w14:paraId="454115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D690B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B7AA36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DC01E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5205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CF5716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F0CB5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59E4F39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0B9907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A966B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BD5B6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F7299B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9E81C2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88C75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A80955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1EF095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notification G/TBT/N/GBR/116 was adopted on 1 July 2026 and published on 7th July 2026 on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The Automated Vehicles (Marketing Restrictions) Regulations 2026</w:t>
        </w:r>
      </w:hyperlink>
      <w:r w:rsidRPr="002F663C">
        <w:rPr>
          <w:rFonts w:eastAsia="Calibri" w:cs="Times New Roman"/>
          <w:szCs w:val="18"/>
        </w:rPr>
        <w:t>. The Regulations enter into force on 7 January 2027; compliance with the instrument must be completed by this date.</w:t>
      </w:r>
      <w:r w:rsidRPr="002F663C">
        <w:rPr>
          <w:rFonts w:eastAsia="Calibri" w:cs="Times New Roman"/>
          <w:b/>
          <w:bCs/>
          <w:szCs w:val="18"/>
        </w:rPr>
        <w:t xml:space="preserve"> </w:t>
      </w:r>
    </w:p>
    <w:p w:rsidR="006C5A96" w:rsidP="006C5A96" w14:paraId="4A4658C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7C87BAD" w14:textId="77777777">
      <w:pPr>
        <w:jc w:val="center"/>
        <w:rPr>
          <w:b/>
        </w:rPr>
      </w:pPr>
    </w:p>
    <w:p w:rsidR="00A1565D" w:rsidP="003971FF" w14:paraId="313D5AD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3B517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B4AE01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02B11" w:rsidP="00ED54E0" w14:paraId="62B11461" w14:textId="77777777">
      <w:r>
        <w:separator/>
      </w:r>
    </w:p>
  </w:footnote>
  <w:footnote w:type="continuationSeparator" w:id="1">
    <w:p w:rsidR="00C02B11" w:rsidP="00ED54E0" w14:paraId="29509E23" w14:textId="77777777">
      <w:r>
        <w:continuationSeparator/>
      </w:r>
    </w:p>
  </w:footnote>
  <w:footnote w:id="2">
    <w:p w:rsidR="007F6EA2" w14:paraId="46B3FE7D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75C4E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B320E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A6D4D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E364D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7AD89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G/TBT/N/GBR/116/Add.1</w:t>
    </w:r>
    <w:bookmarkEnd w:id="3"/>
  </w:p>
  <w:p w:rsidR="00DD3DD7" w:rsidRPr="00DD3DD7" w:rsidP="00DD3DD7" w14:paraId="078A3B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D17AD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068EC7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137B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DD57B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B7A2613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F77E19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E7B537C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3EC77D" w14:textId="77777777">
          <w:pPr>
            <w:jc w:val="right"/>
            <w:rPr>
              <w:b/>
              <w:szCs w:val="16"/>
            </w:rPr>
          </w:pPr>
        </w:p>
      </w:tc>
    </w:tr>
    <w:tr w14:paraId="7BBB479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516869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C36512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G/TBT/N/GBR/116/Add.1</w:t>
          </w:r>
          <w:bookmarkEnd w:id="4"/>
        </w:p>
        <w:p w:rsidR="00C14444" w:rsidRPr="00C14444" w:rsidP="00C14444" w14:paraId="3AD44080" w14:textId="77777777">
          <w:pPr>
            <w:jc w:val="center"/>
            <w:rPr>
              <w:szCs w:val="16"/>
            </w:rPr>
          </w:pPr>
        </w:p>
      </w:tc>
    </w:tr>
    <w:tr w14:paraId="24137B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AB6449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71714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13 July 2026</w:t>
          </w:r>
          <w:bookmarkEnd w:id="5"/>
        </w:p>
      </w:tc>
    </w:tr>
    <w:tr w14:paraId="06474733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A6CF50A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(26-5014)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101347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0EB52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783344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F7AB12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EC7F16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457114">
    <w:abstractNumId w:val="9"/>
  </w:num>
  <w:num w:numId="2" w16cid:durableId="2143843766">
    <w:abstractNumId w:val="7"/>
  </w:num>
  <w:num w:numId="3" w16cid:durableId="1829394047">
    <w:abstractNumId w:val="6"/>
  </w:num>
  <w:num w:numId="4" w16cid:durableId="683626501">
    <w:abstractNumId w:val="5"/>
  </w:num>
  <w:num w:numId="5" w16cid:durableId="1444812343">
    <w:abstractNumId w:val="4"/>
  </w:num>
  <w:num w:numId="6" w16cid:durableId="371540413">
    <w:abstractNumId w:val="12"/>
  </w:num>
  <w:num w:numId="7" w16cid:durableId="61610724">
    <w:abstractNumId w:val="11"/>
  </w:num>
  <w:num w:numId="8" w16cid:durableId="1872107861">
    <w:abstractNumId w:val="10"/>
  </w:num>
  <w:num w:numId="9" w16cid:durableId="3534646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0030132">
    <w:abstractNumId w:val="13"/>
  </w:num>
  <w:num w:numId="11" w16cid:durableId="108016914">
    <w:abstractNumId w:val="8"/>
  </w:num>
  <w:num w:numId="12" w16cid:durableId="1205215333">
    <w:abstractNumId w:val="3"/>
  </w:num>
  <w:num w:numId="13" w16cid:durableId="737360437">
    <w:abstractNumId w:val="2"/>
  </w:num>
  <w:num w:numId="14" w16cid:durableId="1859150638">
    <w:abstractNumId w:val="1"/>
  </w:num>
  <w:num w:numId="15" w16cid:durableId="2127381511">
    <w:abstractNumId w:val="0"/>
  </w:num>
  <w:num w:numId="16" w16cid:durableId="87014508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13D9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06E1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02B11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031E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8C8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legislation.gov.uk/uksi/2026/733/contents/mad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5ABFC77-BBDF-493F-9C3A-403378E6A6B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2026-07-13T11:46:00Z</dcterms:created>
  <dcterms:modified xsi:type="dcterms:W3CDTF">2026-07-13T11:46:00Z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